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F15B98" w14:textId="77777777" w:rsidR="00CD7B76" w:rsidRPr="00CD7B76" w:rsidRDefault="00CD7B76" w:rsidP="00CD7B76">
      <w:pPr>
        <w:rPr>
          <w:lang w:val="en-US" w:eastAsia="de-DE"/>
        </w:rPr>
      </w:pPr>
    </w:p>
    <w:p w14:paraId="618A2AB1" w14:textId="77777777" w:rsidR="00CD7B76" w:rsidRPr="00CD7B76" w:rsidRDefault="00CD7B76" w:rsidP="00CD7B76">
      <w:pPr>
        <w:rPr>
          <w:lang w:val="en-US" w:eastAsia="de-DE"/>
        </w:rPr>
      </w:pPr>
    </w:p>
    <w:p w14:paraId="0C94B481" w14:textId="77777777" w:rsidR="00CD7B76" w:rsidRPr="00CD7B76" w:rsidRDefault="00CD7B76" w:rsidP="00CD7B76">
      <w:pPr>
        <w:rPr>
          <w:lang w:val="en-US" w:eastAsia="de-DE"/>
        </w:rPr>
      </w:pPr>
    </w:p>
    <w:p w14:paraId="2BEE3EA7" w14:textId="77777777" w:rsidR="00CD7B76" w:rsidRPr="00CD7B76" w:rsidRDefault="00CD7B76" w:rsidP="00CD7B76">
      <w:pPr>
        <w:rPr>
          <w:lang w:val="en-GB" w:eastAsia="en-GB"/>
        </w:rPr>
      </w:pPr>
    </w:p>
    <w:p w14:paraId="24E0C34F" w14:textId="77777777" w:rsidR="007B4DEF" w:rsidRPr="00E62570" w:rsidRDefault="00A00D20" w:rsidP="00A00D20">
      <w:pPr>
        <w:pStyle w:val="Titre"/>
        <w:numPr>
          <w:ilvl w:val="0"/>
          <w:numId w:val="0"/>
        </w:numPr>
        <w:rPr>
          <w:sz w:val="48"/>
          <w:szCs w:val="96"/>
        </w:rPr>
      </w:pPr>
      <w:r w:rsidRPr="00E62570">
        <w:rPr>
          <w:sz w:val="48"/>
          <w:szCs w:val="96"/>
        </w:rPr>
        <w:t xml:space="preserve">PART </w:t>
      </w:r>
      <w:r w:rsidR="00EB437B" w:rsidRPr="00E62570">
        <w:rPr>
          <w:sz w:val="48"/>
          <w:szCs w:val="96"/>
        </w:rPr>
        <w:t>II</w:t>
      </w:r>
      <w:r w:rsidRPr="00E62570">
        <w:rPr>
          <w:sz w:val="48"/>
          <w:szCs w:val="96"/>
        </w:rPr>
        <w:t xml:space="preserve"> </w:t>
      </w:r>
      <w:r w:rsidR="00EB437B" w:rsidRPr="00E62570">
        <w:rPr>
          <w:sz w:val="48"/>
          <w:szCs w:val="96"/>
        </w:rPr>
        <w:t xml:space="preserve">SECTION B </w:t>
      </w:r>
      <w:r w:rsidRPr="00E62570">
        <w:rPr>
          <w:sz w:val="48"/>
          <w:szCs w:val="96"/>
        </w:rPr>
        <w:t>PARticular Requirements</w:t>
      </w:r>
    </w:p>
    <w:p w14:paraId="075AAD3B" w14:textId="77777777" w:rsidR="007B4DEF" w:rsidRDefault="007B4DEF" w:rsidP="00A00D20">
      <w:pPr>
        <w:pStyle w:val="Titre"/>
        <w:numPr>
          <w:ilvl w:val="0"/>
          <w:numId w:val="0"/>
        </w:numPr>
      </w:pPr>
    </w:p>
    <w:p w14:paraId="6E52DFDC" w14:textId="77777777" w:rsidR="007B4DEF" w:rsidRDefault="007B4DEF" w:rsidP="00A00D20">
      <w:pPr>
        <w:pStyle w:val="Titre"/>
        <w:numPr>
          <w:ilvl w:val="0"/>
          <w:numId w:val="0"/>
        </w:numPr>
      </w:pPr>
    </w:p>
    <w:p w14:paraId="78E1D37B" w14:textId="77777777" w:rsidR="007B4DEF" w:rsidRDefault="007B4DEF" w:rsidP="00A00D20">
      <w:pPr>
        <w:pStyle w:val="Titre"/>
        <w:numPr>
          <w:ilvl w:val="0"/>
          <w:numId w:val="0"/>
        </w:numPr>
      </w:pPr>
    </w:p>
    <w:p w14:paraId="4E41E4D2" w14:textId="77777777" w:rsidR="007B4DEF" w:rsidRDefault="007B4DEF" w:rsidP="00A00D20">
      <w:pPr>
        <w:pStyle w:val="Titre"/>
        <w:numPr>
          <w:ilvl w:val="0"/>
          <w:numId w:val="0"/>
        </w:numPr>
      </w:pPr>
    </w:p>
    <w:p w14:paraId="43337CF8" w14:textId="77777777" w:rsidR="007B4DEF" w:rsidRDefault="007B4DEF" w:rsidP="00A00D20">
      <w:pPr>
        <w:pStyle w:val="Titre"/>
        <w:numPr>
          <w:ilvl w:val="0"/>
          <w:numId w:val="0"/>
        </w:numPr>
      </w:pPr>
    </w:p>
    <w:p w14:paraId="31A0E2B0" w14:textId="77777777" w:rsidR="007B4DEF" w:rsidRDefault="007B4DEF" w:rsidP="00A00D20">
      <w:pPr>
        <w:pStyle w:val="Titre"/>
        <w:numPr>
          <w:ilvl w:val="0"/>
          <w:numId w:val="0"/>
        </w:numPr>
      </w:pPr>
    </w:p>
    <w:p w14:paraId="6AFD5F3A" w14:textId="77777777" w:rsidR="007B4DEF" w:rsidRDefault="007B4DEF" w:rsidP="00A00D20">
      <w:pPr>
        <w:pStyle w:val="Titre"/>
        <w:numPr>
          <w:ilvl w:val="0"/>
          <w:numId w:val="0"/>
        </w:numPr>
      </w:pPr>
    </w:p>
    <w:p w14:paraId="18FB4E14" w14:textId="77777777" w:rsidR="007B4DEF" w:rsidRDefault="007B4DEF" w:rsidP="00A00D20">
      <w:pPr>
        <w:pStyle w:val="Titre"/>
        <w:numPr>
          <w:ilvl w:val="0"/>
          <w:numId w:val="0"/>
        </w:numPr>
      </w:pPr>
    </w:p>
    <w:p w14:paraId="03A176A7" w14:textId="77777777" w:rsidR="007B4DEF" w:rsidRDefault="007B4DEF" w:rsidP="00A00D20">
      <w:pPr>
        <w:pStyle w:val="Titre"/>
        <w:numPr>
          <w:ilvl w:val="0"/>
          <w:numId w:val="0"/>
        </w:numPr>
      </w:pPr>
    </w:p>
    <w:p w14:paraId="28B11BD7" w14:textId="77777777" w:rsidR="007B4DEF" w:rsidRDefault="007B4DEF" w:rsidP="00A00D20">
      <w:pPr>
        <w:pStyle w:val="Titre"/>
        <w:numPr>
          <w:ilvl w:val="0"/>
          <w:numId w:val="0"/>
        </w:numPr>
      </w:pPr>
    </w:p>
    <w:p w14:paraId="7E5BD2CB" w14:textId="77777777" w:rsidR="007B4DEF" w:rsidRDefault="007B4DEF" w:rsidP="00A00D20">
      <w:pPr>
        <w:pStyle w:val="Titre"/>
        <w:numPr>
          <w:ilvl w:val="0"/>
          <w:numId w:val="0"/>
        </w:numPr>
      </w:pPr>
    </w:p>
    <w:p w14:paraId="6C3B337D" w14:textId="77777777" w:rsidR="007B4DEF" w:rsidRDefault="007B4DEF" w:rsidP="00A00D20">
      <w:pPr>
        <w:pStyle w:val="Titre"/>
        <w:numPr>
          <w:ilvl w:val="0"/>
          <w:numId w:val="0"/>
        </w:numPr>
      </w:pPr>
    </w:p>
    <w:p w14:paraId="6DE6446A" w14:textId="70619FC5" w:rsidR="00CD7B76" w:rsidRDefault="00A00D20" w:rsidP="00A00D20">
      <w:pPr>
        <w:pStyle w:val="Titre"/>
        <w:numPr>
          <w:ilvl w:val="0"/>
          <w:numId w:val="0"/>
        </w:numPr>
      </w:pPr>
      <w:r>
        <w:t xml:space="preserve"> </w:t>
      </w:r>
      <w:r w:rsidR="00944C86">
        <w:t>OVERHEAD LINES (</w:t>
      </w:r>
      <w:r w:rsidR="00CD7B76" w:rsidRPr="00D14634">
        <w:t>OHL</w:t>
      </w:r>
      <w:r w:rsidR="00944C86">
        <w:t>)</w:t>
      </w:r>
      <w:r w:rsidR="00CD7B76" w:rsidRPr="00D14634">
        <w:t xml:space="preserve"> </w:t>
      </w:r>
    </w:p>
    <w:p w14:paraId="2765FFE9" w14:textId="2780797B" w:rsidR="007B4DEF" w:rsidRDefault="007B4DEF">
      <w:r>
        <w:br w:type="page"/>
      </w:r>
    </w:p>
    <w:p w14:paraId="06C11AE9" w14:textId="77777777" w:rsidR="00A00D20" w:rsidRPr="00084B8F" w:rsidRDefault="00A00D20" w:rsidP="00A00D20">
      <w:pPr>
        <w:rPr>
          <w:sz w:val="24"/>
          <w:szCs w:val="24"/>
        </w:rPr>
      </w:pPr>
    </w:p>
    <w:p w14:paraId="024B45BA" w14:textId="77777777" w:rsidR="007F03BF" w:rsidRPr="00084B8F" w:rsidRDefault="00164FC5">
      <w:pPr>
        <w:pStyle w:val="TM1"/>
        <w:rPr>
          <w:rFonts w:eastAsiaTheme="minorEastAsia" w:cstheme="minorBidi"/>
          <w:noProof/>
          <w:kern w:val="0"/>
          <w:sz w:val="24"/>
          <w:szCs w:val="24"/>
          <w:lang w:val="en-US"/>
          <w14:ligatures w14:val="none"/>
        </w:rPr>
      </w:pPr>
      <w:r w:rsidRPr="00084B8F">
        <w:rPr>
          <w:sz w:val="22"/>
          <w:szCs w:val="22"/>
          <w:lang w:eastAsia="en-GB"/>
        </w:rPr>
        <w:fldChar w:fldCharType="begin"/>
      </w:r>
      <w:r w:rsidRPr="00084B8F">
        <w:rPr>
          <w:sz w:val="22"/>
          <w:szCs w:val="22"/>
          <w:lang w:eastAsia="en-GB"/>
        </w:rPr>
        <w:instrText xml:space="preserve"> TOC \o "1-1" \h \z \u </w:instrText>
      </w:r>
      <w:r w:rsidRPr="00084B8F">
        <w:rPr>
          <w:sz w:val="22"/>
          <w:szCs w:val="22"/>
          <w:lang w:eastAsia="en-GB"/>
        </w:rPr>
        <w:fldChar w:fldCharType="separate"/>
      </w:r>
      <w:hyperlink w:anchor="_Toc145154595" w:history="1">
        <w:r w:rsidR="007F03BF" w:rsidRPr="00084B8F">
          <w:rPr>
            <w:rStyle w:val="Lienhypertexte"/>
            <w:noProof/>
            <w:sz w:val="22"/>
            <w:szCs w:val="22"/>
            <w:lang w:val="en-US"/>
          </w:rPr>
          <w:t>1</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Scope Of Design, Supply And Installation (Overhead Line)</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_Toc145154595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3</w:t>
        </w:r>
        <w:r w:rsidR="007F03BF" w:rsidRPr="00084B8F">
          <w:rPr>
            <w:noProof/>
            <w:webHidden/>
            <w:sz w:val="22"/>
            <w:szCs w:val="22"/>
          </w:rPr>
          <w:fldChar w:fldCharType="end"/>
        </w:r>
      </w:hyperlink>
    </w:p>
    <w:p w14:paraId="1CBEA672" w14:textId="77777777" w:rsidR="007F03BF" w:rsidRPr="00084B8F" w:rsidRDefault="001A0D53">
      <w:pPr>
        <w:pStyle w:val="TM1"/>
        <w:rPr>
          <w:rFonts w:eastAsiaTheme="minorEastAsia" w:cstheme="minorBidi"/>
          <w:noProof/>
          <w:kern w:val="0"/>
          <w:sz w:val="24"/>
          <w:szCs w:val="24"/>
          <w:lang w:val="en-US"/>
          <w14:ligatures w14:val="none"/>
        </w:rPr>
      </w:pPr>
      <w:hyperlink w:anchor="_Toc145154596" w:history="1">
        <w:r w:rsidR="007F03BF" w:rsidRPr="00084B8F">
          <w:rPr>
            <w:rStyle w:val="Lienhypertexte"/>
            <w:noProof/>
            <w:sz w:val="22"/>
            <w:szCs w:val="22"/>
            <w:lang w:val="en-GB"/>
          </w:rPr>
          <w:t>2</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GB"/>
          </w:rPr>
          <w:t>Summary of Contractors Obligations for Transmission Lines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_Toc145154596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3</w:t>
        </w:r>
        <w:r w:rsidR="007F03BF" w:rsidRPr="00084B8F">
          <w:rPr>
            <w:noProof/>
            <w:webHidden/>
            <w:sz w:val="22"/>
            <w:szCs w:val="22"/>
          </w:rPr>
          <w:fldChar w:fldCharType="end"/>
        </w:r>
      </w:hyperlink>
    </w:p>
    <w:p w14:paraId="59042DE5" w14:textId="77777777" w:rsidR="007F03BF" w:rsidRPr="00084B8F" w:rsidRDefault="001A0D53">
      <w:pPr>
        <w:pStyle w:val="TM1"/>
        <w:rPr>
          <w:rFonts w:eastAsiaTheme="minorEastAsia" w:cstheme="minorBidi"/>
          <w:noProof/>
          <w:kern w:val="0"/>
          <w:sz w:val="24"/>
          <w:szCs w:val="24"/>
          <w:lang w:val="en-US"/>
          <w14:ligatures w14:val="none"/>
        </w:rPr>
      </w:pPr>
      <w:hyperlink w:anchor="_Toc145154597" w:history="1">
        <w:r w:rsidR="007F03BF" w:rsidRPr="00084B8F">
          <w:rPr>
            <w:rStyle w:val="Lienhypertexte"/>
            <w:noProof/>
            <w:sz w:val="22"/>
            <w:szCs w:val="22"/>
            <w:lang w:val="en-US"/>
          </w:rPr>
          <w:t>3</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Preamble to the Price Schedules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_Toc145154597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4</w:t>
        </w:r>
        <w:r w:rsidR="007F03BF" w:rsidRPr="00084B8F">
          <w:rPr>
            <w:noProof/>
            <w:webHidden/>
            <w:sz w:val="22"/>
            <w:szCs w:val="22"/>
          </w:rPr>
          <w:fldChar w:fldCharType="end"/>
        </w:r>
      </w:hyperlink>
    </w:p>
    <w:p w14:paraId="106189CE" w14:textId="77777777" w:rsidR="007F03BF" w:rsidRPr="00084B8F" w:rsidRDefault="001A0D53">
      <w:pPr>
        <w:pStyle w:val="TM1"/>
        <w:rPr>
          <w:rFonts w:eastAsiaTheme="minorEastAsia" w:cstheme="minorBidi"/>
          <w:noProof/>
          <w:kern w:val="0"/>
          <w:sz w:val="24"/>
          <w:szCs w:val="24"/>
          <w:lang w:val="en-US"/>
          <w14:ligatures w14:val="none"/>
        </w:rPr>
      </w:pPr>
      <w:hyperlink w:anchor="_Toc145154598" w:history="1">
        <w:r w:rsidR="007F03BF" w:rsidRPr="00084B8F">
          <w:rPr>
            <w:rStyle w:val="Lienhypertexte"/>
            <w:noProof/>
            <w:sz w:val="22"/>
            <w:szCs w:val="22"/>
            <w:lang w:val="en-US"/>
          </w:rPr>
          <w:t>4</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General Technical Requirements for overhead line</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_Toc145154598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6</w:t>
        </w:r>
        <w:r w:rsidR="007F03BF" w:rsidRPr="00084B8F">
          <w:rPr>
            <w:noProof/>
            <w:webHidden/>
            <w:sz w:val="22"/>
            <w:szCs w:val="22"/>
          </w:rPr>
          <w:fldChar w:fldCharType="end"/>
        </w:r>
      </w:hyperlink>
    </w:p>
    <w:p w14:paraId="08F04EA0" w14:textId="77777777" w:rsidR="007F03BF" w:rsidRPr="00084B8F" w:rsidRDefault="001A0D53">
      <w:pPr>
        <w:pStyle w:val="TM1"/>
        <w:rPr>
          <w:rFonts w:eastAsiaTheme="minorEastAsia" w:cstheme="minorBidi"/>
          <w:noProof/>
          <w:kern w:val="0"/>
          <w:sz w:val="24"/>
          <w:szCs w:val="24"/>
          <w:lang w:val="en-US"/>
          <w14:ligatures w14:val="none"/>
        </w:rPr>
      </w:pPr>
      <w:hyperlink w:anchor="_Toc145154599" w:history="1">
        <w:r w:rsidR="007F03BF" w:rsidRPr="00084B8F">
          <w:rPr>
            <w:rStyle w:val="Lienhypertexte"/>
            <w:noProof/>
            <w:sz w:val="22"/>
            <w:szCs w:val="22"/>
            <w:lang w:val="en-US"/>
          </w:rPr>
          <w:t>5</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Detailed Technical Requirements For Transmission Lines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_Toc145154599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20</w:t>
        </w:r>
        <w:r w:rsidR="007F03BF" w:rsidRPr="00084B8F">
          <w:rPr>
            <w:noProof/>
            <w:webHidden/>
            <w:sz w:val="22"/>
            <w:szCs w:val="22"/>
          </w:rPr>
          <w:fldChar w:fldCharType="end"/>
        </w:r>
      </w:hyperlink>
    </w:p>
    <w:p w14:paraId="0604F8BD" w14:textId="77777777" w:rsidR="007F03BF" w:rsidRPr="00084B8F" w:rsidRDefault="001A0D53">
      <w:pPr>
        <w:pStyle w:val="TM1"/>
        <w:rPr>
          <w:rFonts w:eastAsiaTheme="minorEastAsia" w:cstheme="minorBidi"/>
          <w:noProof/>
          <w:kern w:val="0"/>
          <w:sz w:val="24"/>
          <w:szCs w:val="24"/>
          <w:lang w:val="en-US"/>
          <w14:ligatures w14:val="none"/>
        </w:rPr>
      </w:pPr>
      <w:hyperlink w:anchor="_Toc145154600" w:history="1">
        <w:r w:rsidR="007F03BF" w:rsidRPr="00084B8F">
          <w:rPr>
            <w:rStyle w:val="Lienhypertexte"/>
            <w:noProof/>
            <w:sz w:val="22"/>
            <w:szCs w:val="22"/>
            <w:lang w:val="en-US"/>
          </w:rPr>
          <w:t>6</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Data and Documentation Requirements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_Toc145154600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26</w:t>
        </w:r>
        <w:r w:rsidR="007F03BF" w:rsidRPr="00084B8F">
          <w:rPr>
            <w:noProof/>
            <w:webHidden/>
            <w:sz w:val="22"/>
            <w:szCs w:val="22"/>
          </w:rPr>
          <w:fldChar w:fldCharType="end"/>
        </w:r>
      </w:hyperlink>
    </w:p>
    <w:p w14:paraId="07C72F60" w14:textId="77777777" w:rsidR="007F03BF" w:rsidRPr="00084B8F" w:rsidRDefault="001A0D53">
      <w:pPr>
        <w:pStyle w:val="TM1"/>
        <w:rPr>
          <w:rFonts w:eastAsiaTheme="minorEastAsia" w:cstheme="minorBidi"/>
          <w:noProof/>
          <w:kern w:val="0"/>
          <w:sz w:val="24"/>
          <w:szCs w:val="24"/>
          <w:lang w:val="en-US"/>
          <w14:ligatures w14:val="none"/>
        </w:rPr>
      </w:pPr>
      <w:hyperlink w:anchor="_Toc145154601" w:history="1">
        <w:r w:rsidR="007F03BF" w:rsidRPr="00084B8F">
          <w:rPr>
            <w:rStyle w:val="Lienhypertexte"/>
            <w:noProof/>
            <w:sz w:val="22"/>
            <w:szCs w:val="22"/>
            <w:lang w:val="en-US"/>
          </w:rPr>
          <w:t>7</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Transmission Line Conductors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_Toc145154601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29</w:t>
        </w:r>
        <w:r w:rsidR="007F03BF" w:rsidRPr="00084B8F">
          <w:rPr>
            <w:noProof/>
            <w:webHidden/>
            <w:sz w:val="22"/>
            <w:szCs w:val="22"/>
          </w:rPr>
          <w:fldChar w:fldCharType="end"/>
        </w:r>
      </w:hyperlink>
    </w:p>
    <w:p w14:paraId="7F7118A3" w14:textId="77777777" w:rsidR="007F03BF" w:rsidRPr="00084B8F" w:rsidRDefault="001A0D53">
      <w:pPr>
        <w:pStyle w:val="TM1"/>
        <w:rPr>
          <w:rFonts w:eastAsiaTheme="minorEastAsia" w:cstheme="minorBidi"/>
          <w:noProof/>
          <w:kern w:val="0"/>
          <w:sz w:val="24"/>
          <w:szCs w:val="24"/>
          <w:lang w:val="en-US"/>
          <w14:ligatures w14:val="none"/>
        </w:rPr>
      </w:pPr>
      <w:hyperlink w:anchor="_Toc145154602" w:history="1">
        <w:r w:rsidR="007F03BF" w:rsidRPr="00084B8F">
          <w:rPr>
            <w:rStyle w:val="Lienhypertexte"/>
            <w:noProof/>
            <w:sz w:val="22"/>
            <w:szCs w:val="22"/>
            <w:lang w:val="en-US"/>
          </w:rPr>
          <w:t>8</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Optical Earth-Wire (OPGW)</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_Toc145154602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38</w:t>
        </w:r>
        <w:r w:rsidR="007F03BF" w:rsidRPr="00084B8F">
          <w:rPr>
            <w:noProof/>
            <w:webHidden/>
            <w:sz w:val="22"/>
            <w:szCs w:val="22"/>
          </w:rPr>
          <w:fldChar w:fldCharType="end"/>
        </w:r>
      </w:hyperlink>
    </w:p>
    <w:p w14:paraId="30CB3035" w14:textId="77777777" w:rsidR="007F03BF" w:rsidRPr="00084B8F" w:rsidRDefault="001A0D53">
      <w:pPr>
        <w:pStyle w:val="TM1"/>
        <w:rPr>
          <w:rFonts w:eastAsiaTheme="minorEastAsia" w:cstheme="minorBidi"/>
          <w:noProof/>
          <w:kern w:val="0"/>
          <w:sz w:val="24"/>
          <w:szCs w:val="24"/>
          <w:lang w:val="en-US"/>
          <w14:ligatures w14:val="none"/>
        </w:rPr>
      </w:pPr>
      <w:hyperlink w:anchor="_Toc145154603" w:history="1">
        <w:r w:rsidR="007F03BF" w:rsidRPr="00084B8F">
          <w:rPr>
            <w:rStyle w:val="Lienhypertexte"/>
            <w:noProof/>
            <w:sz w:val="22"/>
            <w:szCs w:val="22"/>
            <w:lang w:val="en-US"/>
          </w:rPr>
          <w:t>9</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Transmission Line Insulators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_Toc145154603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55</w:t>
        </w:r>
        <w:r w:rsidR="007F03BF" w:rsidRPr="00084B8F">
          <w:rPr>
            <w:noProof/>
            <w:webHidden/>
            <w:sz w:val="22"/>
            <w:szCs w:val="22"/>
          </w:rPr>
          <w:fldChar w:fldCharType="end"/>
        </w:r>
      </w:hyperlink>
    </w:p>
    <w:p w14:paraId="7E0538FE" w14:textId="77777777" w:rsidR="007F03BF" w:rsidRPr="00084B8F" w:rsidRDefault="001A0D53">
      <w:pPr>
        <w:pStyle w:val="TM1"/>
        <w:rPr>
          <w:rFonts w:eastAsiaTheme="minorEastAsia" w:cstheme="minorBidi"/>
          <w:noProof/>
          <w:kern w:val="0"/>
          <w:sz w:val="24"/>
          <w:szCs w:val="24"/>
          <w:lang w:val="en-US"/>
          <w14:ligatures w14:val="none"/>
        </w:rPr>
      </w:pPr>
      <w:hyperlink w:anchor="_Toc145154604" w:history="1">
        <w:r w:rsidR="007F03BF" w:rsidRPr="00084B8F">
          <w:rPr>
            <w:rStyle w:val="Lienhypertexte"/>
            <w:noProof/>
            <w:sz w:val="22"/>
            <w:szCs w:val="22"/>
            <w:lang w:val="en-US"/>
          </w:rPr>
          <w:t>10</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Transmission Line Hardware</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_Toc145154604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64</w:t>
        </w:r>
        <w:r w:rsidR="007F03BF" w:rsidRPr="00084B8F">
          <w:rPr>
            <w:noProof/>
            <w:webHidden/>
            <w:sz w:val="22"/>
            <w:szCs w:val="22"/>
          </w:rPr>
          <w:fldChar w:fldCharType="end"/>
        </w:r>
      </w:hyperlink>
    </w:p>
    <w:p w14:paraId="29685D03" w14:textId="77777777" w:rsidR="007F03BF" w:rsidRPr="00084B8F" w:rsidRDefault="001A0D53">
      <w:pPr>
        <w:pStyle w:val="TM1"/>
        <w:rPr>
          <w:rFonts w:eastAsiaTheme="minorEastAsia" w:cstheme="minorBidi"/>
          <w:noProof/>
          <w:kern w:val="0"/>
          <w:sz w:val="24"/>
          <w:szCs w:val="24"/>
          <w:lang w:val="en-US"/>
          <w14:ligatures w14:val="none"/>
        </w:rPr>
      </w:pPr>
      <w:hyperlink w:anchor="_Toc145154605" w:history="1">
        <w:r w:rsidR="007F03BF" w:rsidRPr="00084B8F">
          <w:rPr>
            <w:rStyle w:val="Lienhypertexte"/>
            <w:noProof/>
            <w:sz w:val="22"/>
            <w:szCs w:val="22"/>
            <w:lang w:val="en-US"/>
          </w:rPr>
          <w:t>11</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Steel Structures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_Toc145154605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72</w:t>
        </w:r>
        <w:r w:rsidR="007F03BF" w:rsidRPr="00084B8F">
          <w:rPr>
            <w:noProof/>
            <w:webHidden/>
            <w:sz w:val="22"/>
            <w:szCs w:val="22"/>
          </w:rPr>
          <w:fldChar w:fldCharType="end"/>
        </w:r>
      </w:hyperlink>
    </w:p>
    <w:p w14:paraId="23C515EE" w14:textId="77777777" w:rsidR="007F03BF" w:rsidRPr="00084B8F" w:rsidRDefault="001A0D53">
      <w:pPr>
        <w:pStyle w:val="TM1"/>
        <w:rPr>
          <w:rFonts w:eastAsiaTheme="minorEastAsia" w:cstheme="minorBidi"/>
          <w:noProof/>
          <w:kern w:val="0"/>
          <w:sz w:val="24"/>
          <w:szCs w:val="24"/>
          <w:lang w:val="en-US"/>
          <w14:ligatures w14:val="none"/>
        </w:rPr>
      </w:pPr>
      <w:hyperlink w:anchor="_Toc145154606" w:history="1">
        <w:r w:rsidR="007F03BF" w:rsidRPr="00084B8F">
          <w:rPr>
            <w:rStyle w:val="Lienhypertexte"/>
            <w:noProof/>
            <w:sz w:val="22"/>
            <w:szCs w:val="22"/>
            <w:lang w:val="en-GB"/>
          </w:rPr>
          <w:t>12</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GB"/>
          </w:rPr>
          <w:t>Data and Documentation Requirements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_Toc145154606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102</w:t>
        </w:r>
        <w:r w:rsidR="007F03BF" w:rsidRPr="00084B8F">
          <w:rPr>
            <w:noProof/>
            <w:webHidden/>
            <w:sz w:val="22"/>
            <w:szCs w:val="22"/>
          </w:rPr>
          <w:fldChar w:fldCharType="end"/>
        </w:r>
      </w:hyperlink>
    </w:p>
    <w:p w14:paraId="5AE71D22" w14:textId="77777777" w:rsidR="007F03BF" w:rsidRPr="00084B8F" w:rsidRDefault="001A0D53">
      <w:pPr>
        <w:pStyle w:val="TM1"/>
        <w:rPr>
          <w:rFonts w:eastAsiaTheme="minorEastAsia" w:cstheme="minorBidi"/>
          <w:noProof/>
          <w:kern w:val="0"/>
          <w:sz w:val="24"/>
          <w:szCs w:val="24"/>
          <w:lang w:val="en-US"/>
          <w14:ligatures w14:val="none"/>
        </w:rPr>
      </w:pPr>
      <w:hyperlink w:anchor="_Toc145154607" w:history="1">
        <w:r w:rsidR="007F03BF" w:rsidRPr="00084B8F">
          <w:rPr>
            <w:rStyle w:val="Lienhypertexte"/>
            <w:noProof/>
            <w:sz w:val="22"/>
            <w:szCs w:val="22"/>
            <w:lang w:val="en-US"/>
          </w:rPr>
          <w:t>13</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Transmission Line Grounding Materials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_Toc145154607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104</w:t>
        </w:r>
        <w:r w:rsidR="007F03BF" w:rsidRPr="00084B8F">
          <w:rPr>
            <w:noProof/>
            <w:webHidden/>
            <w:sz w:val="22"/>
            <w:szCs w:val="22"/>
          </w:rPr>
          <w:fldChar w:fldCharType="end"/>
        </w:r>
      </w:hyperlink>
    </w:p>
    <w:p w14:paraId="6F557ABD" w14:textId="77777777" w:rsidR="007F03BF" w:rsidRPr="00084B8F" w:rsidRDefault="001A0D53">
      <w:pPr>
        <w:pStyle w:val="TM1"/>
        <w:rPr>
          <w:rFonts w:eastAsiaTheme="minorEastAsia" w:cstheme="minorBidi"/>
          <w:noProof/>
          <w:kern w:val="0"/>
          <w:sz w:val="24"/>
          <w:szCs w:val="24"/>
          <w:lang w:val="en-US"/>
          <w14:ligatures w14:val="none"/>
        </w:rPr>
      </w:pPr>
      <w:hyperlink w:anchor="_Toc145154608" w:history="1">
        <w:r w:rsidR="007F03BF" w:rsidRPr="00084B8F">
          <w:rPr>
            <w:rStyle w:val="Lienhypertexte"/>
            <w:noProof/>
            <w:sz w:val="22"/>
            <w:szCs w:val="22"/>
            <w:lang w:val="en-US"/>
          </w:rPr>
          <w:t>14</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Transmission Line Construction</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_Toc145154608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110</w:t>
        </w:r>
        <w:r w:rsidR="007F03BF" w:rsidRPr="00084B8F">
          <w:rPr>
            <w:noProof/>
            <w:webHidden/>
            <w:sz w:val="22"/>
            <w:szCs w:val="22"/>
          </w:rPr>
          <w:fldChar w:fldCharType="end"/>
        </w:r>
      </w:hyperlink>
    </w:p>
    <w:p w14:paraId="3D529940" w14:textId="77777777" w:rsidR="007F03BF" w:rsidRPr="00084B8F" w:rsidRDefault="001A0D53">
      <w:pPr>
        <w:pStyle w:val="TM1"/>
        <w:rPr>
          <w:rFonts w:eastAsiaTheme="minorEastAsia" w:cstheme="minorBidi"/>
          <w:noProof/>
          <w:kern w:val="0"/>
          <w:sz w:val="24"/>
          <w:szCs w:val="24"/>
          <w:lang w:val="en-US"/>
          <w14:ligatures w14:val="none"/>
        </w:rPr>
      </w:pPr>
      <w:hyperlink w:anchor="_Toc145154609" w:history="1">
        <w:r w:rsidR="007F03BF" w:rsidRPr="00084B8F">
          <w:rPr>
            <w:rStyle w:val="Lienhypertexte"/>
            <w:noProof/>
            <w:sz w:val="22"/>
            <w:szCs w:val="22"/>
            <w:lang w:val="en-US"/>
          </w:rPr>
          <w:t>15</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Tower/Pole Earthing</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_Toc145154609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131</w:t>
        </w:r>
        <w:r w:rsidR="007F03BF" w:rsidRPr="00084B8F">
          <w:rPr>
            <w:noProof/>
            <w:webHidden/>
            <w:sz w:val="22"/>
            <w:szCs w:val="22"/>
          </w:rPr>
          <w:fldChar w:fldCharType="end"/>
        </w:r>
      </w:hyperlink>
    </w:p>
    <w:p w14:paraId="24CDF801" w14:textId="77777777" w:rsidR="007F03BF" w:rsidRPr="00084B8F" w:rsidRDefault="001A0D53">
      <w:pPr>
        <w:pStyle w:val="TM1"/>
        <w:rPr>
          <w:rFonts w:eastAsiaTheme="minorEastAsia" w:cstheme="minorBidi"/>
          <w:noProof/>
          <w:kern w:val="0"/>
          <w:sz w:val="24"/>
          <w:szCs w:val="24"/>
          <w:lang w:val="en-US"/>
          <w14:ligatures w14:val="none"/>
        </w:rPr>
      </w:pPr>
      <w:hyperlink w:anchor="_Toc145154610" w:history="1">
        <w:r w:rsidR="007F03BF" w:rsidRPr="00084B8F">
          <w:rPr>
            <w:rStyle w:val="Lienhypertexte"/>
            <w:noProof/>
            <w:sz w:val="22"/>
            <w:szCs w:val="22"/>
            <w:lang w:val="en-US"/>
          </w:rPr>
          <w:t>16</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Tower/Pole Erection</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_Toc145154610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132</w:t>
        </w:r>
        <w:r w:rsidR="007F03BF" w:rsidRPr="00084B8F">
          <w:rPr>
            <w:noProof/>
            <w:webHidden/>
            <w:sz w:val="22"/>
            <w:szCs w:val="22"/>
          </w:rPr>
          <w:fldChar w:fldCharType="end"/>
        </w:r>
      </w:hyperlink>
    </w:p>
    <w:p w14:paraId="0CB00A58" w14:textId="77777777" w:rsidR="007F03BF" w:rsidRPr="00084B8F" w:rsidRDefault="001A0D53">
      <w:pPr>
        <w:pStyle w:val="TM1"/>
        <w:rPr>
          <w:rFonts w:eastAsiaTheme="minorEastAsia" w:cstheme="minorBidi"/>
          <w:noProof/>
          <w:kern w:val="0"/>
          <w:sz w:val="24"/>
          <w:szCs w:val="24"/>
          <w:lang w:val="en-US"/>
          <w14:ligatures w14:val="none"/>
        </w:rPr>
      </w:pPr>
      <w:hyperlink w:anchor="_Toc145154611" w:history="1">
        <w:r w:rsidR="007F03BF" w:rsidRPr="00084B8F">
          <w:rPr>
            <w:rStyle w:val="Lienhypertexte"/>
            <w:noProof/>
            <w:sz w:val="22"/>
            <w:szCs w:val="22"/>
            <w:lang w:val="en-US"/>
          </w:rPr>
          <w:t>17</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Installation of Insulators, Conductors and Earth-Wires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_Toc145154611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133</w:t>
        </w:r>
        <w:r w:rsidR="007F03BF" w:rsidRPr="00084B8F">
          <w:rPr>
            <w:noProof/>
            <w:webHidden/>
            <w:sz w:val="22"/>
            <w:szCs w:val="22"/>
          </w:rPr>
          <w:fldChar w:fldCharType="end"/>
        </w:r>
      </w:hyperlink>
    </w:p>
    <w:p w14:paraId="58898C7D" w14:textId="77777777" w:rsidR="007F03BF" w:rsidRPr="00084B8F" w:rsidRDefault="001A0D53">
      <w:pPr>
        <w:pStyle w:val="TM1"/>
        <w:rPr>
          <w:rFonts w:eastAsiaTheme="minorEastAsia" w:cstheme="minorBidi"/>
          <w:noProof/>
          <w:kern w:val="0"/>
          <w:sz w:val="24"/>
          <w:szCs w:val="24"/>
          <w:lang w:val="en-US"/>
          <w14:ligatures w14:val="none"/>
        </w:rPr>
      </w:pPr>
      <w:hyperlink w:anchor="_Toc145154612" w:history="1">
        <w:r w:rsidR="007F03BF" w:rsidRPr="00084B8F">
          <w:rPr>
            <w:rStyle w:val="Lienhypertexte"/>
            <w:noProof/>
            <w:sz w:val="22"/>
            <w:szCs w:val="22"/>
            <w:lang w:val="en-US"/>
          </w:rPr>
          <w:t>18</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Spare Materials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_Toc145154612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138</w:t>
        </w:r>
        <w:r w:rsidR="007F03BF" w:rsidRPr="00084B8F">
          <w:rPr>
            <w:noProof/>
            <w:webHidden/>
            <w:sz w:val="22"/>
            <w:szCs w:val="22"/>
          </w:rPr>
          <w:fldChar w:fldCharType="end"/>
        </w:r>
      </w:hyperlink>
    </w:p>
    <w:p w14:paraId="2FDF6BEE" w14:textId="77777777" w:rsidR="007F03BF" w:rsidRPr="00084B8F" w:rsidRDefault="001A0D53">
      <w:pPr>
        <w:pStyle w:val="TM1"/>
        <w:rPr>
          <w:rFonts w:eastAsiaTheme="minorEastAsia" w:cstheme="minorBidi"/>
          <w:noProof/>
          <w:kern w:val="0"/>
          <w:sz w:val="24"/>
          <w:szCs w:val="24"/>
          <w:lang w:val="en-US"/>
          <w14:ligatures w14:val="none"/>
        </w:rPr>
      </w:pPr>
      <w:hyperlink w:anchor="_Toc145154613" w:history="1">
        <w:r w:rsidR="007F03BF" w:rsidRPr="00084B8F">
          <w:rPr>
            <w:rStyle w:val="Lienhypertexte"/>
            <w:noProof/>
            <w:sz w:val="22"/>
            <w:szCs w:val="22"/>
            <w:lang w:val="en-US"/>
          </w:rPr>
          <w:t>19</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Environmental Protection Requirements (EPR)</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_Toc145154613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139</w:t>
        </w:r>
        <w:r w:rsidR="007F03BF" w:rsidRPr="00084B8F">
          <w:rPr>
            <w:noProof/>
            <w:webHidden/>
            <w:sz w:val="22"/>
            <w:szCs w:val="22"/>
          </w:rPr>
          <w:fldChar w:fldCharType="end"/>
        </w:r>
      </w:hyperlink>
    </w:p>
    <w:p w14:paraId="293C5F1B" w14:textId="77777777" w:rsidR="007F03BF" w:rsidRPr="00084B8F" w:rsidRDefault="001A0D53">
      <w:pPr>
        <w:pStyle w:val="TM1"/>
        <w:rPr>
          <w:rFonts w:eastAsiaTheme="minorEastAsia" w:cstheme="minorBidi"/>
          <w:noProof/>
          <w:kern w:val="0"/>
          <w:sz w:val="24"/>
          <w:szCs w:val="24"/>
          <w:lang w:val="en-US"/>
          <w14:ligatures w14:val="none"/>
        </w:rPr>
      </w:pPr>
      <w:hyperlink w:anchor="_Toc145154614" w:history="1">
        <w:r w:rsidR="007F03BF" w:rsidRPr="00084B8F">
          <w:rPr>
            <w:rStyle w:val="Lienhypertexte"/>
            <w:noProof/>
            <w:sz w:val="22"/>
            <w:szCs w:val="22"/>
            <w:lang w:val="en-US"/>
          </w:rPr>
          <w:t>20</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Spare Parts</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_Toc145154614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139</w:t>
        </w:r>
        <w:r w:rsidR="007F03BF" w:rsidRPr="00084B8F">
          <w:rPr>
            <w:noProof/>
            <w:webHidden/>
            <w:sz w:val="22"/>
            <w:szCs w:val="22"/>
          </w:rPr>
          <w:fldChar w:fldCharType="end"/>
        </w:r>
      </w:hyperlink>
    </w:p>
    <w:p w14:paraId="0C1959E4" w14:textId="77777777" w:rsidR="007F03BF" w:rsidRPr="00084B8F" w:rsidRDefault="001A0D53">
      <w:pPr>
        <w:pStyle w:val="TM1"/>
        <w:rPr>
          <w:rFonts w:eastAsiaTheme="minorEastAsia" w:cstheme="minorBidi"/>
          <w:noProof/>
          <w:kern w:val="0"/>
          <w:sz w:val="24"/>
          <w:szCs w:val="24"/>
          <w:lang w:val="en-US"/>
          <w14:ligatures w14:val="none"/>
        </w:rPr>
      </w:pPr>
      <w:hyperlink w:anchor="_Toc145154615" w:history="1">
        <w:r w:rsidR="007F03BF" w:rsidRPr="00084B8F">
          <w:rPr>
            <w:rStyle w:val="Lienhypertexte"/>
            <w:noProof/>
            <w:sz w:val="22"/>
            <w:szCs w:val="22"/>
            <w:lang w:val="en-US"/>
          </w:rPr>
          <w:t>21</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Provision of Software</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_Toc145154615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139</w:t>
        </w:r>
        <w:r w:rsidR="007F03BF" w:rsidRPr="00084B8F">
          <w:rPr>
            <w:noProof/>
            <w:webHidden/>
            <w:sz w:val="22"/>
            <w:szCs w:val="22"/>
          </w:rPr>
          <w:fldChar w:fldCharType="end"/>
        </w:r>
      </w:hyperlink>
    </w:p>
    <w:p w14:paraId="439A3374" w14:textId="77777777" w:rsidR="007F03BF" w:rsidRPr="00084B8F" w:rsidRDefault="001A0D53">
      <w:pPr>
        <w:pStyle w:val="TM1"/>
        <w:rPr>
          <w:rFonts w:eastAsiaTheme="minorEastAsia" w:cstheme="minorBidi"/>
          <w:noProof/>
          <w:kern w:val="0"/>
          <w:sz w:val="24"/>
          <w:szCs w:val="24"/>
          <w:lang w:val="en-US"/>
          <w14:ligatures w14:val="none"/>
        </w:rPr>
      </w:pPr>
      <w:hyperlink w:anchor="_Toc145154616" w:history="1">
        <w:r w:rsidR="007F03BF" w:rsidRPr="00084B8F">
          <w:rPr>
            <w:rStyle w:val="Lienhypertexte"/>
            <w:noProof/>
            <w:sz w:val="22"/>
            <w:szCs w:val="22"/>
            <w:lang w:val="en-US"/>
          </w:rPr>
          <w:t>22</w:t>
        </w:r>
        <w:r w:rsidR="007F03BF" w:rsidRPr="00084B8F">
          <w:rPr>
            <w:rFonts w:eastAsiaTheme="minorEastAsia" w:cstheme="minorBidi"/>
            <w:noProof/>
            <w:kern w:val="0"/>
            <w:sz w:val="24"/>
            <w:szCs w:val="24"/>
            <w:lang w:val="en-US"/>
            <w14:ligatures w14:val="none"/>
          </w:rPr>
          <w:tab/>
        </w:r>
        <w:r w:rsidR="007F03BF" w:rsidRPr="00084B8F">
          <w:rPr>
            <w:rStyle w:val="Lienhypertexte"/>
            <w:noProof/>
            <w:sz w:val="22"/>
            <w:szCs w:val="22"/>
            <w:lang w:val="en-US"/>
          </w:rPr>
          <w:t>Provision of Training</w:t>
        </w:r>
        <w:r w:rsidR="007F03BF" w:rsidRPr="00084B8F">
          <w:rPr>
            <w:noProof/>
            <w:webHidden/>
            <w:sz w:val="22"/>
            <w:szCs w:val="22"/>
          </w:rPr>
          <w:tab/>
        </w:r>
        <w:r w:rsidR="007F03BF" w:rsidRPr="00084B8F">
          <w:rPr>
            <w:noProof/>
            <w:webHidden/>
            <w:sz w:val="22"/>
            <w:szCs w:val="22"/>
          </w:rPr>
          <w:fldChar w:fldCharType="begin"/>
        </w:r>
        <w:r w:rsidR="007F03BF" w:rsidRPr="00084B8F">
          <w:rPr>
            <w:noProof/>
            <w:webHidden/>
            <w:sz w:val="22"/>
            <w:szCs w:val="22"/>
          </w:rPr>
          <w:instrText xml:space="preserve"> PAGEREF _Toc145154616 \h </w:instrText>
        </w:r>
        <w:r w:rsidR="007F03BF" w:rsidRPr="00084B8F">
          <w:rPr>
            <w:noProof/>
            <w:webHidden/>
            <w:sz w:val="22"/>
            <w:szCs w:val="22"/>
          </w:rPr>
        </w:r>
        <w:r w:rsidR="007F03BF" w:rsidRPr="00084B8F">
          <w:rPr>
            <w:noProof/>
            <w:webHidden/>
            <w:sz w:val="22"/>
            <w:szCs w:val="22"/>
          </w:rPr>
          <w:fldChar w:fldCharType="separate"/>
        </w:r>
        <w:r w:rsidR="007F03BF" w:rsidRPr="00084B8F">
          <w:rPr>
            <w:noProof/>
            <w:webHidden/>
            <w:sz w:val="22"/>
            <w:szCs w:val="22"/>
          </w:rPr>
          <w:t>139</w:t>
        </w:r>
        <w:r w:rsidR="007F03BF" w:rsidRPr="00084B8F">
          <w:rPr>
            <w:noProof/>
            <w:webHidden/>
            <w:sz w:val="22"/>
            <w:szCs w:val="22"/>
          </w:rPr>
          <w:fldChar w:fldCharType="end"/>
        </w:r>
      </w:hyperlink>
    </w:p>
    <w:p w14:paraId="361843A3" w14:textId="1EAEFC79" w:rsidR="005B0B3F" w:rsidRPr="00084B8F" w:rsidRDefault="00164FC5" w:rsidP="005B0B3F">
      <w:pPr>
        <w:rPr>
          <w:sz w:val="24"/>
          <w:szCs w:val="24"/>
          <w:lang w:eastAsia="en-GB"/>
        </w:rPr>
      </w:pPr>
      <w:r w:rsidRPr="00084B8F">
        <w:rPr>
          <w:sz w:val="24"/>
          <w:szCs w:val="24"/>
          <w:lang w:eastAsia="en-GB"/>
        </w:rPr>
        <w:fldChar w:fldCharType="end"/>
      </w:r>
    </w:p>
    <w:p w14:paraId="4DCF676F" w14:textId="77777777" w:rsidR="005B0B3F" w:rsidRPr="00084B8F" w:rsidRDefault="005B0B3F" w:rsidP="005B0B3F">
      <w:pPr>
        <w:rPr>
          <w:sz w:val="24"/>
          <w:szCs w:val="24"/>
          <w:lang w:val="en-GB" w:eastAsia="en-GB"/>
        </w:rPr>
      </w:pPr>
    </w:p>
    <w:p w14:paraId="45584CB1" w14:textId="77777777" w:rsidR="005B0B3F" w:rsidRPr="00084B8F" w:rsidRDefault="005B0B3F" w:rsidP="005B0B3F">
      <w:pPr>
        <w:rPr>
          <w:sz w:val="24"/>
          <w:szCs w:val="24"/>
          <w:lang w:val="en-GB" w:eastAsia="en-GB"/>
        </w:rPr>
      </w:pPr>
    </w:p>
    <w:p w14:paraId="35DB75BE" w14:textId="77777777" w:rsidR="00CD7B76" w:rsidRPr="00CD7B76" w:rsidRDefault="00CD7B76" w:rsidP="00CD7B76">
      <w:pPr>
        <w:rPr>
          <w:lang w:val="en-GB" w:eastAsia="en-GB"/>
        </w:rPr>
      </w:pPr>
    </w:p>
    <w:p w14:paraId="3F40CEC5" w14:textId="629E695C" w:rsidR="00CD7B76" w:rsidRPr="00F54FAB" w:rsidRDefault="00CD7B76">
      <w:pPr>
        <w:pStyle w:val="Titre1"/>
        <w:numPr>
          <w:ilvl w:val="0"/>
          <w:numId w:val="2"/>
        </w:numPr>
        <w:rPr>
          <w:lang w:val="en-US"/>
        </w:rPr>
      </w:pPr>
      <w:bookmarkStart w:id="0" w:name="_Toc132440678"/>
      <w:bookmarkStart w:id="1" w:name="_Toc132449463"/>
      <w:bookmarkStart w:id="2" w:name="_Toc145154595"/>
      <w:r w:rsidRPr="00F54FAB">
        <w:rPr>
          <w:lang w:val="en-US"/>
        </w:rPr>
        <w:lastRenderedPageBreak/>
        <w:t>Scope Of Design, Supply And Installation Overhead Line</w:t>
      </w:r>
      <w:r w:rsidR="007F03BF">
        <w:rPr>
          <w:lang w:val="en-US"/>
        </w:rPr>
        <w:t xml:space="preserve"> (OHL</w:t>
      </w:r>
      <w:r w:rsidRPr="00F54FAB">
        <w:rPr>
          <w:lang w:val="en-US"/>
        </w:rPr>
        <w:t>)</w:t>
      </w:r>
      <w:bookmarkEnd w:id="0"/>
      <w:bookmarkEnd w:id="1"/>
      <w:bookmarkEnd w:id="2"/>
    </w:p>
    <w:p w14:paraId="34491FC1" w14:textId="0A408A7A" w:rsidR="00CD7B76" w:rsidRDefault="00164FC5" w:rsidP="00164FC5">
      <w:pPr>
        <w:pStyle w:val="Titre2"/>
        <w:rPr>
          <w:lang w:val="en-US"/>
        </w:rPr>
      </w:pPr>
      <w:bookmarkStart w:id="3" w:name="_Hlk132449814"/>
      <w:r w:rsidRPr="00164FC5">
        <w:rPr>
          <w:bCs/>
          <w:lang w:val="en-US"/>
        </w:rPr>
        <w:t>GFI 69kV:</w:t>
      </w:r>
      <w:r>
        <w:rPr>
          <w:lang w:val="en-US"/>
        </w:rPr>
        <w:t xml:space="preserve"> </w:t>
      </w:r>
      <w:r w:rsidR="00CD7B76" w:rsidRPr="00CD7B76">
        <w:rPr>
          <w:lang w:val="en-US"/>
        </w:rPr>
        <w:t xml:space="preserve">Construction of a new 69kV transmission line from </w:t>
      </w:r>
      <w:r w:rsidR="00241212" w:rsidRPr="00624730">
        <w:rPr>
          <w:lang w:val="en-US"/>
        </w:rPr>
        <w:t>the T</w:t>
      </w:r>
      <w:r w:rsidR="007F03BF">
        <w:rPr>
          <w:lang w:val="en-US"/>
        </w:rPr>
        <w:t>erminal monopole (at bend “B1</w:t>
      </w:r>
      <w:proofErr w:type="gramStart"/>
      <w:r w:rsidR="007F03BF">
        <w:rPr>
          <w:lang w:val="en-US"/>
        </w:rPr>
        <w:t>”)</w:t>
      </w:r>
      <w:r w:rsidR="00241212" w:rsidRPr="00624730">
        <w:rPr>
          <w:lang w:val="en-US"/>
        </w:rPr>
        <w:t>*</w:t>
      </w:r>
      <w:proofErr w:type="gramEnd"/>
      <w:r w:rsidR="00241212" w:rsidRPr="00624730">
        <w:rPr>
          <w:lang w:val="en-US"/>
        </w:rPr>
        <w:t xml:space="preserve"> to the other terminal monopole (at bend “B14</w:t>
      </w:r>
      <w:r w:rsidR="007F03BF">
        <w:rPr>
          <w:lang w:val="en-US"/>
        </w:rPr>
        <w:t>)</w:t>
      </w:r>
      <w:r w:rsidR="007F03BF" w:rsidRPr="00624730">
        <w:rPr>
          <w:lang w:val="en-US"/>
        </w:rPr>
        <w:t>**</w:t>
      </w:r>
      <w:r w:rsidR="00CD7B76" w:rsidRPr="00CD7B76">
        <w:rPr>
          <w:lang w:val="en-US"/>
        </w:rPr>
        <w:t xml:space="preserve">, of approximately </w:t>
      </w:r>
      <w:r w:rsidR="00241212">
        <w:rPr>
          <w:lang w:val="en-US"/>
        </w:rPr>
        <w:t>4.8</w:t>
      </w:r>
      <w:r w:rsidR="00CD7B76" w:rsidRPr="00CD7B76">
        <w:rPr>
          <w:lang w:val="en-US"/>
        </w:rPr>
        <w:t>km in length</w:t>
      </w:r>
      <w:r>
        <w:rPr>
          <w:lang w:val="en-US"/>
        </w:rPr>
        <w:t>.</w:t>
      </w:r>
    </w:p>
    <w:p w14:paraId="009B6BCF" w14:textId="18C0F212" w:rsidR="00E90739" w:rsidRDefault="00241212" w:rsidP="007B4DEF">
      <w:pPr>
        <w:ind w:left="720"/>
        <w:rPr>
          <w:lang w:val="en-US"/>
        </w:rPr>
      </w:pPr>
      <w:r w:rsidRPr="00241212">
        <w:rPr>
          <w:lang w:val="en-US"/>
        </w:rPr>
        <w:t>*</w:t>
      </w:r>
      <w:r w:rsidR="00E90739">
        <w:rPr>
          <w:lang w:val="en-US"/>
        </w:rPr>
        <w:t xml:space="preserve">Bend points are </w:t>
      </w:r>
      <w:r w:rsidRPr="00241212">
        <w:rPr>
          <w:lang w:val="en-US"/>
        </w:rPr>
        <w:t xml:space="preserve">defined according to the Universal Transverse Mercator Grid system (UTM Zone 20) by the following x and y: </w:t>
      </w:r>
    </w:p>
    <w:tbl>
      <w:tblPr>
        <w:tblW w:w="4740" w:type="dxa"/>
        <w:jc w:val="center"/>
        <w:tblLook w:val="04A0" w:firstRow="1" w:lastRow="0" w:firstColumn="1" w:lastColumn="0" w:noHBand="0" w:noVBand="1"/>
      </w:tblPr>
      <w:tblGrid>
        <w:gridCol w:w="1360"/>
        <w:gridCol w:w="1960"/>
        <w:gridCol w:w="1420"/>
      </w:tblGrid>
      <w:tr w:rsidR="00E90739" w14:paraId="4169B2D7" w14:textId="77777777" w:rsidTr="00492200">
        <w:trPr>
          <w:trHeight w:val="290"/>
          <w:jc w:val="center"/>
        </w:trPr>
        <w:tc>
          <w:tcPr>
            <w:tcW w:w="1360" w:type="dxa"/>
            <w:tcBorders>
              <w:top w:val="none" w:sz="4" w:space="0" w:color="000000"/>
              <w:left w:val="none" w:sz="4" w:space="0" w:color="000000"/>
              <w:bottom w:val="none" w:sz="4" w:space="0" w:color="000000"/>
              <w:right w:val="none" w:sz="4" w:space="0" w:color="000000"/>
            </w:tcBorders>
            <w:shd w:val="clear" w:color="auto" w:fill="auto"/>
            <w:noWrap/>
            <w:vAlign w:val="bottom"/>
          </w:tcPr>
          <w:p w14:paraId="658387AD" w14:textId="77777777" w:rsidR="00E90739" w:rsidRDefault="00E90739" w:rsidP="00492200">
            <w:pPr>
              <w:spacing w:after="0" w:line="240" w:lineRule="auto"/>
              <w:jc w:val="center"/>
              <w:rPr>
                <w:rFonts w:ascii="Calibri" w:eastAsia="Times New Roman" w:hAnsi="Calibri" w:cs="Calibri"/>
                <w:b/>
                <w:bCs/>
                <w:color w:val="000000"/>
                <w:lang w:eastAsia="en-ZA"/>
                <w14:ligatures w14:val="none"/>
              </w:rPr>
            </w:pPr>
            <w:r>
              <w:rPr>
                <w:rFonts w:ascii="Calibri" w:eastAsia="Times New Roman" w:hAnsi="Calibri" w:cs="Calibri"/>
                <w:b/>
                <w:bCs/>
                <w:color w:val="000000"/>
                <w:lang w:eastAsia="en-ZA"/>
                <w14:ligatures w14:val="none"/>
              </w:rPr>
              <w:t>X</w:t>
            </w:r>
          </w:p>
        </w:tc>
        <w:tc>
          <w:tcPr>
            <w:tcW w:w="1960" w:type="dxa"/>
            <w:tcBorders>
              <w:top w:val="none" w:sz="4" w:space="0" w:color="000000"/>
              <w:left w:val="none" w:sz="4" w:space="0" w:color="000000"/>
              <w:bottom w:val="none" w:sz="4" w:space="0" w:color="000000"/>
              <w:right w:val="none" w:sz="4" w:space="0" w:color="000000"/>
            </w:tcBorders>
            <w:shd w:val="clear" w:color="auto" w:fill="auto"/>
            <w:noWrap/>
            <w:vAlign w:val="bottom"/>
          </w:tcPr>
          <w:p w14:paraId="01F8E523" w14:textId="77777777" w:rsidR="00E90739" w:rsidRDefault="00E90739" w:rsidP="00492200">
            <w:pPr>
              <w:spacing w:after="0" w:line="240" w:lineRule="auto"/>
              <w:jc w:val="center"/>
              <w:rPr>
                <w:rFonts w:ascii="Calibri" w:eastAsia="Times New Roman" w:hAnsi="Calibri" w:cs="Calibri"/>
                <w:b/>
                <w:bCs/>
                <w:color w:val="000000"/>
                <w:lang w:eastAsia="en-ZA"/>
                <w14:ligatures w14:val="none"/>
              </w:rPr>
            </w:pPr>
            <w:r>
              <w:rPr>
                <w:rFonts w:ascii="Calibri" w:eastAsia="Times New Roman" w:hAnsi="Calibri" w:cs="Calibri"/>
                <w:b/>
                <w:bCs/>
                <w:color w:val="000000"/>
                <w:lang w:eastAsia="en-ZA"/>
                <w14:ligatures w14:val="none"/>
              </w:rPr>
              <w:t>Y</w:t>
            </w:r>
          </w:p>
        </w:tc>
        <w:tc>
          <w:tcPr>
            <w:tcW w:w="1420" w:type="dxa"/>
            <w:tcBorders>
              <w:top w:val="none" w:sz="4" w:space="0" w:color="000000"/>
              <w:left w:val="none" w:sz="4" w:space="0" w:color="000000"/>
              <w:bottom w:val="none" w:sz="4" w:space="0" w:color="000000"/>
              <w:right w:val="none" w:sz="4" w:space="0" w:color="000000"/>
            </w:tcBorders>
            <w:shd w:val="clear" w:color="auto" w:fill="auto"/>
            <w:noWrap/>
            <w:vAlign w:val="bottom"/>
          </w:tcPr>
          <w:p w14:paraId="447B188D" w14:textId="77777777" w:rsidR="00E90739" w:rsidRDefault="00E90739" w:rsidP="00492200">
            <w:pPr>
              <w:spacing w:after="0" w:line="240" w:lineRule="auto"/>
              <w:jc w:val="center"/>
              <w:rPr>
                <w:rFonts w:ascii="Calibri" w:eastAsia="Times New Roman" w:hAnsi="Calibri" w:cs="Calibri"/>
                <w:b/>
                <w:bCs/>
                <w:color w:val="000000"/>
                <w:lang w:eastAsia="en-ZA"/>
                <w14:ligatures w14:val="none"/>
              </w:rPr>
            </w:pPr>
            <w:r>
              <w:rPr>
                <w:rFonts w:ascii="Calibri" w:eastAsia="Times New Roman" w:hAnsi="Calibri" w:cs="Calibri"/>
                <w:b/>
                <w:bCs/>
                <w:color w:val="000000"/>
                <w:lang w:eastAsia="en-ZA"/>
                <w14:ligatures w14:val="none"/>
              </w:rPr>
              <w:t>Bend Point</w:t>
            </w:r>
          </w:p>
        </w:tc>
      </w:tr>
      <w:tr w:rsidR="00E90739" w14:paraId="594C96E7" w14:textId="77777777" w:rsidTr="00492200">
        <w:trPr>
          <w:trHeight w:val="290"/>
          <w:jc w:val="center"/>
        </w:trPr>
        <w:tc>
          <w:tcPr>
            <w:tcW w:w="13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EB5E1"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675033.169</w:t>
            </w:r>
          </w:p>
        </w:tc>
        <w:tc>
          <w:tcPr>
            <w:tcW w:w="196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5C942F0F"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1693918.627</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3BDE46BD"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B1</w:t>
            </w:r>
          </w:p>
        </w:tc>
      </w:tr>
      <w:tr w:rsidR="00E90739" w14:paraId="2BDF8F7D"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6A45F861"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675351.921</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95680A0"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1694012.854</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691365F"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B2</w:t>
            </w:r>
          </w:p>
        </w:tc>
      </w:tr>
      <w:tr w:rsidR="00E90739" w14:paraId="5EA8D8A1"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3A9071FF"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675785.186</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2721755"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1693932.415</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DF5ED98"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B3</w:t>
            </w:r>
          </w:p>
        </w:tc>
      </w:tr>
      <w:tr w:rsidR="00E90739" w14:paraId="0FF3CCB3"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0E8B6E6F"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675936.819</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61858EA"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1694050.207</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F17D283"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B4</w:t>
            </w:r>
          </w:p>
        </w:tc>
      </w:tr>
      <w:tr w:rsidR="00E90739" w14:paraId="72795A4B"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700B217"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676106.951</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0BCE5A3"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1694309.091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9C26A6B"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B5</w:t>
            </w:r>
          </w:p>
        </w:tc>
      </w:tr>
      <w:tr w:rsidR="00E90739" w14:paraId="43A63AE2"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3489DDC4"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676368.724</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80D7F0C"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1695125.326</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8CFB6D8"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B6</w:t>
            </w:r>
          </w:p>
        </w:tc>
      </w:tr>
      <w:tr w:rsidR="00E90739" w14:paraId="2746A525"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B2DD5B4"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676495.000</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86C3FEC"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1695365.001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BDCF8EE"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B7</w:t>
            </w:r>
          </w:p>
        </w:tc>
      </w:tr>
      <w:tr w:rsidR="00E90739" w14:paraId="10202A1B"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C3A3862"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676680.000</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091ED6E"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1695502.001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94E6908"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B8</w:t>
            </w:r>
          </w:p>
        </w:tc>
      </w:tr>
      <w:tr w:rsidR="00E90739" w14:paraId="19EAF4FF"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3CFC0B40"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676999.000</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C486DFE"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1695620.001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1B077A5"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B9</w:t>
            </w:r>
          </w:p>
        </w:tc>
      </w:tr>
      <w:tr w:rsidR="00E90739" w14:paraId="76F2F65E"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65C59E72"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677125.000</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95C6403"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1695678.001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875B6D0"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B10</w:t>
            </w:r>
          </w:p>
        </w:tc>
      </w:tr>
      <w:tr w:rsidR="00E90739" w14:paraId="371F73EA"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61E265D0"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677376.005</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568CB88"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1696004.682</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054FA9E"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B11</w:t>
            </w:r>
          </w:p>
        </w:tc>
      </w:tr>
      <w:tr w:rsidR="00E90739" w14:paraId="739F33DC"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4CAE9CCB"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678294.000</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1C1E7D8"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1695682.001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6E829F9"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B12</w:t>
            </w:r>
          </w:p>
        </w:tc>
      </w:tr>
      <w:tr w:rsidR="00E90739" w14:paraId="32FEBF99"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3D95692C"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678637.923</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7F08657"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1695614.627</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15E8AC6"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B13</w:t>
            </w:r>
          </w:p>
        </w:tc>
      </w:tr>
      <w:tr w:rsidR="00E90739" w14:paraId="46A9F0BE" w14:textId="77777777" w:rsidTr="00492200">
        <w:trPr>
          <w:trHeight w:val="290"/>
          <w:jc w:val="center"/>
        </w:trPr>
        <w:tc>
          <w:tcPr>
            <w:tcW w:w="136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7209191C"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678642.000</w:t>
            </w:r>
          </w:p>
        </w:tc>
        <w:tc>
          <w:tcPr>
            <w:tcW w:w="196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21540C7"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1695414.000</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4630B00" w14:textId="77777777" w:rsidR="00E90739" w:rsidRDefault="00E90739"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B14</w:t>
            </w:r>
          </w:p>
        </w:tc>
      </w:tr>
    </w:tbl>
    <w:p w14:paraId="70635918" w14:textId="34461B8B" w:rsidR="00241212" w:rsidRDefault="00241212" w:rsidP="007B4DEF">
      <w:pPr>
        <w:ind w:left="720"/>
        <w:rPr>
          <w:lang w:val="en-US"/>
        </w:rPr>
      </w:pPr>
    </w:p>
    <w:bookmarkEnd w:id="3"/>
    <w:p w14:paraId="13F8A495" w14:textId="280FA136" w:rsidR="00164FC5" w:rsidRDefault="00164FC5" w:rsidP="00164FC5">
      <w:pPr>
        <w:pStyle w:val="Titre2"/>
        <w:rPr>
          <w:lang w:val="en-US"/>
        </w:rPr>
      </w:pPr>
      <w:r w:rsidRPr="00164FC5">
        <w:rPr>
          <w:bCs/>
          <w:lang w:val="en-US"/>
        </w:rPr>
        <w:t>GFI 33kV:</w:t>
      </w:r>
      <w:r>
        <w:rPr>
          <w:lang w:val="en-US"/>
        </w:rPr>
        <w:t xml:space="preserve"> Dismantling of one span of existing 11kV line </w:t>
      </w:r>
      <w:r w:rsidR="001540C3">
        <w:rPr>
          <w:lang w:val="en-US"/>
        </w:rPr>
        <w:t>BETWEEN Bend B3 and Bend B2b</w:t>
      </w:r>
      <w:r w:rsidR="00492200">
        <w:rPr>
          <w:lang w:val="en-US"/>
        </w:rPr>
        <w:t xml:space="preserve">, </w:t>
      </w:r>
      <w:r>
        <w:rPr>
          <w:lang w:val="en-US"/>
        </w:rPr>
        <w:t>CONSISTING OF two existing 11kV wood pole</w:t>
      </w:r>
      <w:r w:rsidR="008C3128">
        <w:rPr>
          <w:lang w:val="en-US"/>
        </w:rPr>
        <w:t xml:space="preserve"> </w:t>
      </w:r>
      <w:r w:rsidR="00DC0B37">
        <w:rPr>
          <w:lang w:val="en-US"/>
        </w:rPr>
        <w:t>STRUCTURES,</w:t>
      </w:r>
      <w:r>
        <w:rPr>
          <w:lang w:val="en-US"/>
        </w:rPr>
        <w:t xml:space="preserve"> and replacement with two new 33kV </w:t>
      </w:r>
      <w:r w:rsidR="00DC0B37">
        <w:rPr>
          <w:lang w:val="en-US"/>
        </w:rPr>
        <w:t>SPANS</w:t>
      </w:r>
      <w:r>
        <w:rPr>
          <w:lang w:val="en-US"/>
        </w:rPr>
        <w:t xml:space="preserve">, </w:t>
      </w:r>
      <w:r w:rsidR="001540C3">
        <w:rPr>
          <w:lang w:val="en-US"/>
        </w:rPr>
        <w:t xml:space="preserve">FROM Bend B1 to BEND B3 </w:t>
      </w:r>
      <w:r>
        <w:rPr>
          <w:lang w:val="en-US"/>
        </w:rPr>
        <w:t>at Trafalgar cliff.</w:t>
      </w:r>
      <w:r w:rsidR="001540C3" w:rsidRPr="001540C3">
        <w:rPr>
          <w:lang w:val="en-US"/>
        </w:rPr>
        <w:t xml:space="preserve"> </w:t>
      </w:r>
      <w:r w:rsidR="001540C3">
        <w:rPr>
          <w:lang w:val="en-US"/>
        </w:rPr>
        <w:t>(</w:t>
      </w:r>
      <w:r w:rsidR="00492200" w:rsidRPr="00CD7B76">
        <w:rPr>
          <w:lang w:val="en-US"/>
        </w:rPr>
        <w:t>pproximately</w:t>
      </w:r>
      <w:r w:rsidR="00492200">
        <w:rPr>
          <w:lang w:val="en-US"/>
        </w:rPr>
        <w:t xml:space="preserve"> </w:t>
      </w:r>
      <w:r w:rsidR="001540C3">
        <w:rPr>
          <w:lang w:val="en-US"/>
        </w:rPr>
        <w:t>320m</w:t>
      </w:r>
      <w:r w:rsidR="00492200">
        <w:rPr>
          <w:lang w:val="en-US"/>
        </w:rPr>
        <w:t xml:space="preserve"> </w:t>
      </w:r>
      <w:r w:rsidR="00492200" w:rsidRPr="00CD7B76">
        <w:rPr>
          <w:lang w:val="en-US"/>
        </w:rPr>
        <w:t>in length</w:t>
      </w:r>
      <w:r w:rsidR="001540C3">
        <w:rPr>
          <w:lang w:val="en-US"/>
        </w:rPr>
        <w:t>)</w:t>
      </w:r>
      <w:r w:rsidR="00492200">
        <w:rPr>
          <w:lang w:val="en-US"/>
        </w:rPr>
        <w:t>.</w:t>
      </w:r>
    </w:p>
    <w:p w14:paraId="6D333372" w14:textId="77777777" w:rsidR="001540C3" w:rsidRDefault="001540C3" w:rsidP="001540C3">
      <w:pPr>
        <w:rPr>
          <w:lang w:val="en-US"/>
        </w:rPr>
      </w:pPr>
    </w:p>
    <w:tbl>
      <w:tblPr>
        <w:tblW w:w="4020" w:type="dxa"/>
        <w:jc w:val="center"/>
        <w:tblLook w:val="04A0" w:firstRow="1" w:lastRow="0" w:firstColumn="1" w:lastColumn="0" w:noHBand="0" w:noVBand="1"/>
      </w:tblPr>
      <w:tblGrid>
        <w:gridCol w:w="1340"/>
        <w:gridCol w:w="1387"/>
        <w:gridCol w:w="1340"/>
      </w:tblGrid>
      <w:tr w:rsidR="001540C3" w14:paraId="5D4B8AC5" w14:textId="77777777" w:rsidTr="00492200">
        <w:trPr>
          <w:trHeight w:val="290"/>
          <w:jc w:val="center"/>
        </w:trPr>
        <w:tc>
          <w:tcPr>
            <w:tcW w:w="1340" w:type="dxa"/>
            <w:tcBorders>
              <w:top w:val="none" w:sz="4" w:space="0" w:color="000000"/>
              <w:left w:val="none" w:sz="4" w:space="0" w:color="000000"/>
              <w:bottom w:val="none" w:sz="4" w:space="0" w:color="000000"/>
              <w:right w:val="none" w:sz="4" w:space="0" w:color="000000"/>
            </w:tcBorders>
            <w:shd w:val="clear" w:color="auto" w:fill="auto"/>
            <w:noWrap/>
            <w:vAlign w:val="bottom"/>
          </w:tcPr>
          <w:p w14:paraId="4BA44E79" w14:textId="77777777" w:rsidR="001540C3" w:rsidRDefault="001540C3" w:rsidP="00492200">
            <w:pPr>
              <w:spacing w:after="0" w:line="240" w:lineRule="auto"/>
              <w:jc w:val="center"/>
              <w:rPr>
                <w:rFonts w:ascii="Calibri" w:eastAsia="Times New Roman" w:hAnsi="Calibri" w:cs="Calibri"/>
                <w:b/>
                <w:bCs/>
                <w:color w:val="000000"/>
                <w:lang w:eastAsia="en-ZA"/>
                <w14:ligatures w14:val="none"/>
              </w:rPr>
            </w:pPr>
            <w:bookmarkStart w:id="4" w:name="_Hlk145076827"/>
            <w:r>
              <w:rPr>
                <w:rFonts w:ascii="Calibri" w:eastAsia="Times New Roman" w:hAnsi="Calibri" w:cs="Calibri"/>
                <w:b/>
                <w:bCs/>
                <w:color w:val="000000"/>
                <w:lang w:eastAsia="en-ZA"/>
                <w14:ligatures w14:val="none"/>
              </w:rPr>
              <w:t>X</w:t>
            </w:r>
          </w:p>
        </w:tc>
        <w:tc>
          <w:tcPr>
            <w:tcW w:w="1340" w:type="dxa"/>
            <w:tcBorders>
              <w:top w:val="none" w:sz="4" w:space="0" w:color="000000"/>
              <w:left w:val="none" w:sz="4" w:space="0" w:color="000000"/>
              <w:bottom w:val="none" w:sz="4" w:space="0" w:color="000000"/>
              <w:right w:val="none" w:sz="4" w:space="0" w:color="000000"/>
            </w:tcBorders>
            <w:shd w:val="clear" w:color="auto" w:fill="auto"/>
            <w:noWrap/>
            <w:vAlign w:val="bottom"/>
          </w:tcPr>
          <w:p w14:paraId="796368A5" w14:textId="77777777" w:rsidR="001540C3" w:rsidRDefault="001540C3" w:rsidP="00492200">
            <w:pPr>
              <w:spacing w:after="0" w:line="240" w:lineRule="auto"/>
              <w:jc w:val="center"/>
              <w:rPr>
                <w:rFonts w:ascii="Calibri" w:eastAsia="Times New Roman" w:hAnsi="Calibri" w:cs="Calibri"/>
                <w:b/>
                <w:bCs/>
                <w:color w:val="000000"/>
                <w:lang w:eastAsia="en-ZA"/>
                <w14:ligatures w14:val="none"/>
              </w:rPr>
            </w:pPr>
            <w:r>
              <w:rPr>
                <w:rFonts w:ascii="Calibri" w:eastAsia="Times New Roman" w:hAnsi="Calibri" w:cs="Calibri"/>
                <w:b/>
                <w:bCs/>
                <w:color w:val="000000"/>
                <w:lang w:eastAsia="en-ZA"/>
                <w14:ligatures w14:val="none"/>
              </w:rPr>
              <w:t>Y</w:t>
            </w:r>
          </w:p>
        </w:tc>
        <w:tc>
          <w:tcPr>
            <w:tcW w:w="1340" w:type="dxa"/>
            <w:tcBorders>
              <w:top w:val="none" w:sz="4" w:space="0" w:color="000000"/>
              <w:left w:val="none" w:sz="4" w:space="0" w:color="000000"/>
              <w:bottom w:val="none" w:sz="4" w:space="0" w:color="000000"/>
              <w:right w:val="none" w:sz="4" w:space="0" w:color="000000"/>
            </w:tcBorders>
            <w:shd w:val="clear" w:color="auto" w:fill="auto"/>
            <w:noWrap/>
            <w:vAlign w:val="bottom"/>
          </w:tcPr>
          <w:p w14:paraId="75B28955" w14:textId="77777777" w:rsidR="001540C3" w:rsidRDefault="001540C3" w:rsidP="00492200">
            <w:pPr>
              <w:spacing w:after="0" w:line="240" w:lineRule="auto"/>
              <w:jc w:val="center"/>
              <w:rPr>
                <w:rFonts w:ascii="Calibri" w:eastAsia="Times New Roman" w:hAnsi="Calibri" w:cs="Calibri"/>
                <w:b/>
                <w:bCs/>
                <w:color w:val="000000"/>
                <w:lang w:eastAsia="en-ZA"/>
                <w14:ligatures w14:val="none"/>
              </w:rPr>
            </w:pPr>
            <w:r>
              <w:rPr>
                <w:rFonts w:ascii="Calibri" w:eastAsia="Times New Roman" w:hAnsi="Calibri" w:cs="Calibri"/>
                <w:b/>
                <w:bCs/>
                <w:color w:val="000000"/>
                <w:lang w:eastAsia="en-ZA"/>
                <w14:ligatures w14:val="none"/>
              </w:rPr>
              <w:t>Bend Points</w:t>
            </w:r>
          </w:p>
        </w:tc>
      </w:tr>
      <w:tr w:rsidR="001540C3" w14:paraId="759DDBD8" w14:textId="77777777" w:rsidTr="00492200">
        <w:trPr>
          <w:trHeight w:val="290"/>
          <w:jc w:val="center"/>
        </w:trPr>
        <w:tc>
          <w:tcPr>
            <w:tcW w:w="13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7A260"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678623.980</w:t>
            </w:r>
          </w:p>
        </w:tc>
        <w:tc>
          <w:tcPr>
            <w:tcW w:w="134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43BD0B8D"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1695404.237</w:t>
            </w:r>
          </w:p>
        </w:tc>
        <w:tc>
          <w:tcPr>
            <w:tcW w:w="134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4670EF6C"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B2A</w:t>
            </w:r>
          </w:p>
        </w:tc>
      </w:tr>
      <w:tr w:rsidR="001540C3" w14:paraId="580482FE" w14:textId="77777777" w:rsidTr="00492200">
        <w:trPr>
          <w:trHeight w:val="290"/>
          <w:jc w:val="center"/>
        </w:trPr>
        <w:tc>
          <w:tcPr>
            <w:tcW w:w="134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4407F6F6"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678634.461</w:t>
            </w:r>
          </w:p>
        </w:tc>
        <w:tc>
          <w:tcPr>
            <w:tcW w:w="134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09A2133"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1695415.422</w:t>
            </w:r>
          </w:p>
        </w:tc>
        <w:tc>
          <w:tcPr>
            <w:tcW w:w="134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3F84F3C"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B2B</w:t>
            </w:r>
          </w:p>
        </w:tc>
      </w:tr>
      <w:tr w:rsidR="001540C3" w14:paraId="1CBA2564" w14:textId="77777777" w:rsidTr="00492200">
        <w:trPr>
          <w:trHeight w:val="290"/>
          <w:jc w:val="center"/>
        </w:trPr>
        <w:tc>
          <w:tcPr>
            <w:tcW w:w="134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40223994"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678596.724</w:t>
            </w:r>
          </w:p>
        </w:tc>
        <w:tc>
          <w:tcPr>
            <w:tcW w:w="134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C07C91D"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1695212.826</w:t>
            </w:r>
          </w:p>
        </w:tc>
        <w:tc>
          <w:tcPr>
            <w:tcW w:w="134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1BB6262"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B3</w:t>
            </w:r>
          </w:p>
        </w:tc>
      </w:tr>
      <w:tr w:rsidR="001540C3" w14:paraId="6383948B" w14:textId="77777777" w:rsidTr="00492200">
        <w:trPr>
          <w:trHeight w:val="290"/>
          <w:jc w:val="center"/>
        </w:trPr>
        <w:tc>
          <w:tcPr>
            <w:tcW w:w="1340"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C39345D"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678736.061</w:t>
            </w:r>
          </w:p>
        </w:tc>
        <w:tc>
          <w:tcPr>
            <w:tcW w:w="134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99A8EC1"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1695453.716</w:t>
            </w:r>
          </w:p>
        </w:tc>
        <w:tc>
          <w:tcPr>
            <w:tcW w:w="134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9635A15" w14:textId="77777777" w:rsidR="001540C3" w:rsidRDefault="001540C3" w:rsidP="00492200">
            <w:pPr>
              <w:spacing w:after="0" w:line="240" w:lineRule="auto"/>
              <w:jc w:val="center"/>
              <w:rPr>
                <w:rFonts w:ascii="Calibri" w:eastAsia="Times New Roman" w:hAnsi="Calibri" w:cs="Calibri"/>
                <w:color w:val="000000"/>
                <w:lang w:eastAsia="en-ZA"/>
                <w14:ligatures w14:val="none"/>
              </w:rPr>
            </w:pPr>
            <w:r>
              <w:rPr>
                <w:rFonts w:ascii="Calibri" w:eastAsia="Times New Roman" w:hAnsi="Calibri" w:cs="Calibri"/>
                <w:color w:val="000000"/>
                <w:lang w:eastAsia="en-ZA"/>
                <w14:ligatures w14:val="none"/>
              </w:rPr>
              <w:t>B1</w:t>
            </w:r>
          </w:p>
        </w:tc>
      </w:tr>
      <w:bookmarkEnd w:id="4"/>
    </w:tbl>
    <w:p w14:paraId="2134067F" w14:textId="77777777" w:rsidR="001540C3" w:rsidRPr="001540C3" w:rsidRDefault="001540C3" w:rsidP="00316C56">
      <w:pPr>
        <w:rPr>
          <w:lang w:val="en-US"/>
        </w:rPr>
      </w:pPr>
    </w:p>
    <w:p w14:paraId="52D7B921" w14:textId="7FE98AEA" w:rsidR="00CD7B76" w:rsidRPr="00CD7B76" w:rsidRDefault="00CD7B76" w:rsidP="00F54FAB">
      <w:pPr>
        <w:pStyle w:val="Titre1"/>
        <w:rPr>
          <w:lang w:val="en-GB"/>
        </w:rPr>
      </w:pPr>
      <w:bookmarkStart w:id="5" w:name="_Toc132440679"/>
      <w:bookmarkStart w:id="6" w:name="_Toc132449464"/>
      <w:bookmarkStart w:id="7" w:name="_Toc145154596"/>
      <w:r w:rsidRPr="00CD7B76">
        <w:rPr>
          <w:lang w:val="en-GB"/>
        </w:rPr>
        <w:t>Summary of Contractors Obligations for Transmission Lines</w:t>
      </w:r>
      <w:bookmarkEnd w:id="5"/>
      <w:bookmarkEnd w:id="6"/>
      <w:bookmarkEnd w:id="7"/>
      <w:r w:rsidRPr="00CD7B76">
        <w:rPr>
          <w:lang w:val="en-GB"/>
        </w:rPr>
        <w:t xml:space="preserve"> </w:t>
      </w:r>
    </w:p>
    <w:p w14:paraId="7320B8E1" w14:textId="4F659996" w:rsidR="003C4A89" w:rsidRPr="003C4A89" w:rsidRDefault="003C4A89" w:rsidP="003C4A89">
      <w:pPr>
        <w:rPr>
          <w:lang w:val="en-GB" w:eastAsia="de-DE"/>
        </w:rPr>
      </w:pPr>
      <w:r w:rsidRPr="003C4A89">
        <w:rPr>
          <w:lang w:val="en-GB" w:eastAsia="de-DE"/>
        </w:rPr>
        <w:t>The works related to the project will be executed on a turnkey basis, Design</w:t>
      </w:r>
      <w:r w:rsidR="006D48BB">
        <w:rPr>
          <w:lang w:val="en-GB" w:eastAsia="de-DE"/>
        </w:rPr>
        <w:t>, S</w:t>
      </w:r>
      <w:r w:rsidRPr="003C4A89">
        <w:rPr>
          <w:lang w:val="en-GB" w:eastAsia="de-DE"/>
        </w:rPr>
        <w:t xml:space="preserve">upply and </w:t>
      </w:r>
      <w:r w:rsidR="006D48BB">
        <w:rPr>
          <w:lang w:val="en-GB" w:eastAsia="de-DE"/>
        </w:rPr>
        <w:t>I</w:t>
      </w:r>
      <w:r w:rsidRPr="003C4A89">
        <w:rPr>
          <w:lang w:val="en-GB" w:eastAsia="de-DE"/>
        </w:rPr>
        <w:t>nstallation. Therefore, the works shall include, among others, calculations, design, manufacture, assembly, and acceptance testing in the Contractor's workshop (manufacturer’s facility</w:t>
      </w:r>
      <w:r w:rsidR="006D48BB">
        <w:rPr>
          <w:lang w:val="en-GB" w:eastAsia="de-DE"/>
        </w:rPr>
        <w:t>)</w:t>
      </w:r>
      <w:r w:rsidRPr="003C4A89">
        <w:rPr>
          <w:lang w:val="en-GB" w:eastAsia="de-DE"/>
        </w:rPr>
        <w:t xml:space="preserve"> as well as the supply, customs clearance, delivery, unloading, storage installation, adjusting, painting, identification, commissioning, acceptance and testing of new equipment to be installed, complete in every respect and suitable for satisfactory operation.</w:t>
      </w:r>
    </w:p>
    <w:p w14:paraId="496191F7" w14:textId="3B4BB947" w:rsidR="003C4A89" w:rsidRPr="003C4A89" w:rsidRDefault="003C4A89" w:rsidP="003C4A89">
      <w:pPr>
        <w:rPr>
          <w:lang w:val="en-GB" w:eastAsia="de-DE"/>
        </w:rPr>
      </w:pPr>
      <w:r w:rsidRPr="003C4A89">
        <w:rPr>
          <w:lang w:val="en-GB" w:eastAsia="de-DE"/>
        </w:rPr>
        <w:t xml:space="preserve">This section details the main items of plant to be supplied and installation works to be carried out under this contract. However, the Contractor is required to ascertain himself whether any additional plant or </w:t>
      </w:r>
      <w:r w:rsidRPr="003C4A89">
        <w:rPr>
          <w:lang w:val="en-GB" w:eastAsia="de-DE"/>
        </w:rPr>
        <w:lastRenderedPageBreak/>
        <w:t>installation works are necessary</w:t>
      </w:r>
      <w:r>
        <w:rPr>
          <w:lang w:val="en-GB" w:eastAsia="de-DE"/>
        </w:rPr>
        <w:t>,</w:t>
      </w:r>
      <w:r w:rsidRPr="003C4A89">
        <w:rPr>
          <w:lang w:val="en-GB" w:eastAsia="de-DE"/>
        </w:rPr>
        <w:t xml:space="preserve"> so as to make the Facility and in working order on completion and in accordance with the requirements of the contract. Any additional equipment, plant or works, not specified but intrinsically required for the proper operation of the facility, are deemed to be included in the bid. Any quantities which may be set out in the price schedules shall be considered as indicative quantities.</w:t>
      </w:r>
    </w:p>
    <w:p w14:paraId="3F297EE2" w14:textId="7BA6CCE9" w:rsidR="003C4A89" w:rsidRPr="003C4A89" w:rsidRDefault="003C4A89" w:rsidP="003C4A89">
      <w:pPr>
        <w:rPr>
          <w:lang w:val="en-GB" w:eastAsia="de-DE"/>
        </w:rPr>
      </w:pPr>
      <w:r w:rsidRPr="003C4A89">
        <w:rPr>
          <w:lang w:val="en-GB" w:eastAsia="de-DE"/>
        </w:rPr>
        <w:t>From the commencement date up to the signing of the provisional take over certificate (GCC 25 completion of the Facilities), the Contractor shall - at his own costs – store and secure the equipment and materials as well as protect them against damages, weathering, removal, or destruction. It shall be the Contractor's obligation to construct fences and shelters, lighting, security services and all relevant measures to fulfil these duties.</w:t>
      </w:r>
    </w:p>
    <w:p w14:paraId="35F568E3" w14:textId="44A08AB3" w:rsidR="003C4A89" w:rsidRPr="003C4A89" w:rsidRDefault="003C4A89" w:rsidP="003C4A89">
      <w:pPr>
        <w:rPr>
          <w:lang w:val="en-GB" w:eastAsia="de-DE"/>
        </w:rPr>
      </w:pPr>
      <w:r w:rsidRPr="003C4A89">
        <w:rPr>
          <w:lang w:val="en-GB" w:eastAsia="de-DE"/>
        </w:rPr>
        <w:t xml:space="preserve">The scope of this contract described in below sections and elsewhere in the bid documents shall cover all supplies and services required to meet the purpose of the plant, safe, reliable, and contractual intended use of the facilities, even if these are not expressly mentioned in detail in the subsequent sections. </w:t>
      </w:r>
    </w:p>
    <w:p w14:paraId="22C59C91" w14:textId="3B867B61" w:rsidR="003C4A89" w:rsidRPr="003C4A89" w:rsidRDefault="003C4A89" w:rsidP="003C4A89">
      <w:pPr>
        <w:rPr>
          <w:lang w:val="en-GB" w:eastAsia="de-DE"/>
        </w:rPr>
      </w:pPr>
      <w:r w:rsidRPr="003C4A89">
        <w:rPr>
          <w:lang w:val="en-GB" w:eastAsia="de-DE"/>
        </w:rPr>
        <w:t>All works not expressly called for in this Employers Requirements/ Specification, but necessary for the complete and proper installation and operation of the Facility /equipment and accessories at the discretion of the Engineer shall be supplied and installed by the Contractor at no additional cost to the Employer.</w:t>
      </w:r>
    </w:p>
    <w:p w14:paraId="121420D3" w14:textId="3AC4CC5C" w:rsidR="003C4A89" w:rsidRPr="003C4A89" w:rsidRDefault="003C4A89" w:rsidP="003C4A89">
      <w:pPr>
        <w:rPr>
          <w:lang w:val="en-GB" w:eastAsia="de-DE"/>
        </w:rPr>
      </w:pPr>
      <w:r w:rsidRPr="003C4A89">
        <w:rPr>
          <w:lang w:val="en-GB" w:eastAsia="de-DE"/>
        </w:rPr>
        <w:t>Any terminal points which are not specified /</w:t>
      </w:r>
      <w:r>
        <w:rPr>
          <w:lang w:val="en-GB" w:eastAsia="de-DE"/>
        </w:rPr>
        <w:t xml:space="preserve"> </w:t>
      </w:r>
      <w:r w:rsidRPr="003C4A89">
        <w:rPr>
          <w:lang w:val="en-GB" w:eastAsia="de-DE"/>
        </w:rPr>
        <w:t>included in the Employers Requirement</w:t>
      </w:r>
      <w:r w:rsidR="00492200">
        <w:rPr>
          <w:lang w:val="en-GB" w:eastAsia="de-DE"/>
        </w:rPr>
        <w:t xml:space="preserve"> </w:t>
      </w:r>
      <w:r w:rsidRPr="003C4A89">
        <w:rPr>
          <w:lang w:val="en-GB" w:eastAsia="de-DE"/>
        </w:rPr>
        <w:t>/</w:t>
      </w:r>
      <w:r w:rsidR="00492200">
        <w:rPr>
          <w:lang w:val="en-GB" w:eastAsia="de-DE"/>
        </w:rPr>
        <w:t xml:space="preserve"> </w:t>
      </w:r>
      <w:r w:rsidRPr="003C4A89">
        <w:rPr>
          <w:lang w:val="en-GB" w:eastAsia="de-DE"/>
        </w:rPr>
        <w:t>Specification, but required for safe and reliable operation of the Facility shall be deemed to be included in the scope of works</w:t>
      </w:r>
      <w:r w:rsidR="00492200">
        <w:rPr>
          <w:lang w:val="en-GB" w:eastAsia="de-DE"/>
        </w:rPr>
        <w:t>,</w:t>
      </w:r>
      <w:r w:rsidRPr="003C4A89">
        <w:rPr>
          <w:lang w:val="en-GB" w:eastAsia="de-DE"/>
        </w:rPr>
        <w:t xml:space="preserve"> and the Contractor shall carry out such terminal connection works at no extra cost to the Employer.</w:t>
      </w:r>
    </w:p>
    <w:p w14:paraId="293BF055" w14:textId="77777777" w:rsidR="003C4A89" w:rsidRPr="003C4A89" w:rsidRDefault="003C4A89" w:rsidP="003C4A89">
      <w:pPr>
        <w:rPr>
          <w:lang w:val="en-GB" w:eastAsia="de-DE"/>
        </w:rPr>
      </w:pPr>
    </w:p>
    <w:p w14:paraId="7B7FB0C3" w14:textId="77777777" w:rsidR="003C4A89" w:rsidRPr="003C4A89" w:rsidRDefault="003C4A89" w:rsidP="003C4A89">
      <w:pPr>
        <w:rPr>
          <w:lang w:val="en-GB" w:eastAsia="de-DE"/>
        </w:rPr>
      </w:pPr>
      <w:r w:rsidRPr="003C4A89">
        <w:rPr>
          <w:lang w:val="en-GB" w:eastAsia="de-DE"/>
        </w:rPr>
        <w:t>All preparatory works for terminal point connections, such as drawings, shall be under the directives of the Employer/ Engineer. Supply of necessary equipment, clean up etc. will be the Contractor’s responsibility. The Employer should not be required to utilize its resources for such work.</w:t>
      </w:r>
    </w:p>
    <w:p w14:paraId="6CAD1868" w14:textId="77777777" w:rsidR="003C4A89" w:rsidRPr="003C4A89" w:rsidRDefault="003C4A89" w:rsidP="003C4A89">
      <w:pPr>
        <w:rPr>
          <w:lang w:val="en-GB" w:eastAsia="de-DE"/>
        </w:rPr>
      </w:pPr>
      <w:r w:rsidRPr="003C4A89">
        <w:rPr>
          <w:lang w:val="en-GB" w:eastAsia="de-DE"/>
        </w:rPr>
        <w:t>The requirements detailed in the following paragraphs shall be read in conjunction with the detailed technical specifications and technical schedules.</w:t>
      </w:r>
    </w:p>
    <w:p w14:paraId="478E3974" w14:textId="48C64661" w:rsidR="003C4A89" w:rsidRPr="003C4A89" w:rsidRDefault="003C4A89" w:rsidP="003C4A89">
      <w:pPr>
        <w:rPr>
          <w:lang w:val="en-GB" w:eastAsia="de-DE"/>
        </w:rPr>
      </w:pPr>
      <w:r w:rsidRPr="003C4A89">
        <w:rPr>
          <w:lang w:val="en-GB" w:eastAsia="de-DE"/>
        </w:rPr>
        <w:t>All temporary works and equipment, necessary to keep the substation in operation during the execution of the works, are included in the scope of supply and services. The Contractor who will be wholly responsible for ensuring that all materials used in the work and temporary works comply with the approved standards, and that all processes of workmanship are carried out with a high degree of efficiency, in accordance with an approved program an</w:t>
      </w:r>
      <w:r w:rsidR="0095211F">
        <w:rPr>
          <w:lang w:val="en-GB" w:eastAsia="de-DE"/>
        </w:rPr>
        <w:t>d</w:t>
      </w:r>
      <w:r w:rsidRPr="003C4A89">
        <w:rPr>
          <w:lang w:val="en-GB" w:eastAsia="de-DE"/>
        </w:rPr>
        <w:t xml:space="preserve"> in compliance with the contract requirements.</w:t>
      </w:r>
    </w:p>
    <w:p w14:paraId="363EF1BB" w14:textId="7986D173" w:rsidR="003C4A89" w:rsidRPr="003C4A89" w:rsidRDefault="003C4A89" w:rsidP="003C4A89">
      <w:pPr>
        <w:rPr>
          <w:lang w:val="en-GB" w:eastAsia="de-DE"/>
        </w:rPr>
      </w:pPr>
      <w:r w:rsidRPr="003C4A89">
        <w:rPr>
          <w:lang w:val="en-GB" w:eastAsia="de-DE"/>
        </w:rPr>
        <w:t>In case discrepancies occur between the items of scope of supply and services stated hereby and the ones derived from the respective drawings and in case certain items of scope of supply are identified hereby but not in the respective drawings or vice versa, the Contractor is requested to interpret the project requirements by considering this document and all its parts in conjunction and collectively. The same principle applies with the price schedules. The contract is Lumpsum type. The most stringent requirements shall apply in case of deviations other than which qualifies under GCC 39 – Change in the Facilities</w:t>
      </w:r>
      <w:r w:rsidR="0095211F">
        <w:rPr>
          <w:lang w:val="en-GB" w:eastAsia="de-DE"/>
        </w:rPr>
        <w:t>.</w:t>
      </w:r>
    </w:p>
    <w:p w14:paraId="27CC5D90" w14:textId="27EBC560" w:rsidR="003C4A89" w:rsidRPr="003C4A89" w:rsidRDefault="003C4A89" w:rsidP="003C4A89">
      <w:pPr>
        <w:rPr>
          <w:lang w:val="en-GB" w:eastAsia="de-DE"/>
        </w:rPr>
      </w:pPr>
      <w:r w:rsidRPr="003C4A89">
        <w:rPr>
          <w:lang w:val="en-GB" w:eastAsia="de-DE"/>
        </w:rPr>
        <w:t xml:space="preserve">The itemized relevant unit prices in the price schedules shall include all costs of all supply and services, which are required for the function of the facility, but not exclusively mentioned elsewhere in the specification. </w:t>
      </w:r>
    </w:p>
    <w:p w14:paraId="2513461F" w14:textId="2BB389CE" w:rsidR="00CD7B76" w:rsidRPr="00CD7B76" w:rsidRDefault="00CD7B76" w:rsidP="003C4A89">
      <w:pPr>
        <w:rPr>
          <w:lang w:val="en-GB" w:eastAsia="de-DE"/>
        </w:rPr>
      </w:pPr>
      <w:r w:rsidRPr="00CD7B76">
        <w:rPr>
          <w:lang w:val="en-GB" w:eastAsia="de-DE"/>
        </w:rPr>
        <w:t>The requirements detailed in the following paragraphs shall be read in conjunction with the detailed technical specifications and technical schedule</w:t>
      </w:r>
      <w:r w:rsidRPr="00F52EAD">
        <w:rPr>
          <w:lang w:val="en-GB" w:eastAsia="de-DE"/>
        </w:rPr>
        <w:t>s.</w:t>
      </w:r>
      <w:r w:rsidR="004B5A59" w:rsidRPr="00F52EAD">
        <w:rPr>
          <w:lang w:val="en-GB" w:eastAsia="de-DE"/>
        </w:rPr>
        <w:t xml:space="preserve"> </w:t>
      </w:r>
      <w:r w:rsidR="004B5A59" w:rsidRPr="004B5A59">
        <w:rPr>
          <w:kern w:val="0"/>
          <w:u w:val="single"/>
          <w:lang w:val="en-GB" w:eastAsia="de-DE"/>
          <w14:ligatures w14:val="none"/>
        </w:rPr>
        <w:t>The final quantities shall be determined from the final design</w:t>
      </w:r>
      <w:r w:rsidR="004B5A59">
        <w:rPr>
          <w:kern w:val="0"/>
          <w:lang w:val="en-GB" w:eastAsia="de-DE"/>
          <w14:ligatures w14:val="none"/>
        </w:rPr>
        <w:t>.</w:t>
      </w:r>
    </w:p>
    <w:p w14:paraId="6F75E3F5" w14:textId="5D2894D7" w:rsidR="00CD7B76" w:rsidRPr="00CD7B76" w:rsidRDefault="00CD7B76" w:rsidP="00CD7B76">
      <w:pPr>
        <w:rPr>
          <w:lang w:val="en-GB" w:eastAsia="de-DE"/>
        </w:rPr>
      </w:pPr>
      <w:r w:rsidRPr="00CD7B76">
        <w:rPr>
          <w:lang w:val="en-GB" w:eastAsia="de-DE"/>
        </w:rPr>
        <w:t xml:space="preserve">All temporary works and equipment, necessary during the execution of the works, are included in the scope of supply and services. The Contractor will be wholly responsible for ensuring that all materials used in the work and temporary works comply with the approved standards, and that all processes of workmanship are </w:t>
      </w:r>
      <w:r w:rsidRPr="00CD7B76">
        <w:rPr>
          <w:lang w:val="en-GB" w:eastAsia="de-DE"/>
        </w:rPr>
        <w:lastRenderedPageBreak/>
        <w:t>carried out with a high degree of efficiency, in accordance with an approved program an in compliance with the contract requirements.</w:t>
      </w:r>
    </w:p>
    <w:p w14:paraId="18B71FE6" w14:textId="77777777" w:rsidR="00CD7B76" w:rsidRPr="00CD7B76" w:rsidRDefault="00CD7B76" w:rsidP="00CD7B76">
      <w:pPr>
        <w:rPr>
          <w:lang w:val="en-GB" w:eastAsia="de-DE"/>
        </w:rPr>
      </w:pPr>
      <w:r w:rsidRPr="00CD7B76">
        <w:rPr>
          <w:lang w:val="en-GB" w:eastAsia="de-DE"/>
        </w:rPr>
        <w:t>In case discrepancies occur between the items of scope of supply and services stated hereby and the ones derived from the respective drawings and in case certain items of scope of supply are identified hereby but not in the respective drawings or vice versa, the Contractor is requested to interpret the project requirements by considering this document and all its parts in conjunction and collectively. The same principle applies with the price schedules. The most stringent requirements shall apply in case of deviations</w:t>
      </w:r>
    </w:p>
    <w:p w14:paraId="444F71A1" w14:textId="77777777" w:rsidR="00CD7B76" w:rsidRPr="00CD7B76" w:rsidRDefault="00CD7B76" w:rsidP="00CD7B76">
      <w:pPr>
        <w:rPr>
          <w:lang w:val="en-GB" w:eastAsia="de-DE"/>
        </w:rPr>
      </w:pPr>
      <w:r w:rsidRPr="00CD7B76">
        <w:rPr>
          <w:lang w:val="en-GB" w:eastAsia="de-DE"/>
        </w:rPr>
        <w:t>The itemized relevant unit prices in the price schedules shall include all costs of all supply and services, which are needed for the functional plant, but not exclusively mentioned elsewhere in the specification.</w:t>
      </w:r>
    </w:p>
    <w:p w14:paraId="36C6F45F" w14:textId="4CA14B04" w:rsidR="00CD7B76" w:rsidRPr="00CD7B76" w:rsidRDefault="001B2845" w:rsidP="00CD7B76">
      <w:pPr>
        <w:rPr>
          <w:lang w:val="en-GB" w:eastAsia="de-DE"/>
        </w:rPr>
      </w:pPr>
      <w:r w:rsidRPr="00CD7B76">
        <w:rPr>
          <w:lang w:val="en-GB" w:eastAsia="de-DE"/>
        </w:rPr>
        <w:t>Commissioning</w:t>
      </w:r>
      <w:r w:rsidR="00CD7B76" w:rsidRPr="00CD7B76">
        <w:rPr>
          <w:lang w:val="en-GB" w:eastAsia="de-DE"/>
        </w:rPr>
        <w:t xml:space="preserve"> between the other ongoing projects will be the responsibility of Consultant/Employer.</w:t>
      </w:r>
    </w:p>
    <w:p w14:paraId="0999B3E9" w14:textId="16B8753D" w:rsidR="00CD7B76" w:rsidRPr="00CD7B76" w:rsidRDefault="00CD7B76" w:rsidP="00CD7B76">
      <w:pPr>
        <w:rPr>
          <w:lang w:val="en-GB" w:eastAsia="de-DE"/>
        </w:rPr>
      </w:pPr>
      <w:r w:rsidRPr="00CD7B76">
        <w:rPr>
          <w:lang w:val="en-GB" w:eastAsia="de-DE"/>
        </w:rPr>
        <w:t xml:space="preserve">The Contractors are encouraged to visit the </w:t>
      </w:r>
      <w:r w:rsidR="00241212">
        <w:rPr>
          <w:lang w:val="en-GB" w:eastAsia="de-DE"/>
        </w:rPr>
        <w:t>OHL routes</w:t>
      </w:r>
      <w:r w:rsidR="00241212" w:rsidRPr="00CD7B76">
        <w:rPr>
          <w:lang w:val="en-GB" w:eastAsia="de-DE"/>
        </w:rPr>
        <w:t xml:space="preserve"> </w:t>
      </w:r>
      <w:r w:rsidRPr="00CD7B76">
        <w:rPr>
          <w:lang w:val="en-GB" w:eastAsia="de-DE"/>
        </w:rPr>
        <w:t xml:space="preserve">and to familiarize themselves with the conditions and constraints which are present at the </w:t>
      </w:r>
      <w:r w:rsidR="00241212">
        <w:rPr>
          <w:lang w:val="en-GB" w:eastAsia="de-DE"/>
        </w:rPr>
        <w:t>OHL routes</w:t>
      </w:r>
      <w:r w:rsidRPr="00CD7B76">
        <w:rPr>
          <w:lang w:val="en-GB" w:eastAsia="de-DE"/>
        </w:rPr>
        <w:t>.</w:t>
      </w:r>
    </w:p>
    <w:p w14:paraId="5A36FF45" w14:textId="77777777" w:rsidR="00066059" w:rsidRDefault="00066059">
      <w:pPr>
        <w:rPr>
          <w:rFonts w:eastAsiaTheme="majorEastAsia" w:cstheme="majorBidi"/>
          <w:b/>
          <w:caps/>
          <w:sz w:val="32"/>
          <w:szCs w:val="32"/>
          <w:lang w:val="en-US"/>
        </w:rPr>
      </w:pPr>
      <w:bookmarkStart w:id="8" w:name="_Toc132432169"/>
      <w:bookmarkStart w:id="9" w:name="_Toc132432170"/>
      <w:bookmarkStart w:id="10" w:name="_Toc132440680"/>
      <w:bookmarkStart w:id="11" w:name="_Toc132449465"/>
      <w:bookmarkStart w:id="12" w:name="_Toc145154597"/>
      <w:bookmarkEnd w:id="8"/>
      <w:bookmarkEnd w:id="9"/>
      <w:r>
        <w:rPr>
          <w:lang w:val="en-US"/>
        </w:rPr>
        <w:br w:type="page"/>
      </w:r>
    </w:p>
    <w:p w14:paraId="544F3DEB" w14:textId="03E09815" w:rsidR="00CD7B76" w:rsidRPr="00CD7B76" w:rsidRDefault="00CD7B76" w:rsidP="00F54FAB">
      <w:pPr>
        <w:pStyle w:val="Titre1"/>
        <w:rPr>
          <w:lang w:val="en-US"/>
        </w:rPr>
      </w:pPr>
      <w:r w:rsidRPr="00CD7B76">
        <w:rPr>
          <w:lang w:val="en-US"/>
        </w:rPr>
        <w:lastRenderedPageBreak/>
        <w:t>Preamble to the Price Schedules</w:t>
      </w:r>
      <w:bookmarkEnd w:id="10"/>
      <w:bookmarkEnd w:id="11"/>
      <w:bookmarkEnd w:id="12"/>
    </w:p>
    <w:p w14:paraId="7F074E70" w14:textId="77777777" w:rsidR="00CD7B76" w:rsidRPr="00CD7B76" w:rsidRDefault="00CD7B76" w:rsidP="00CD7B76">
      <w:pPr>
        <w:rPr>
          <w:lang w:val="en-GB" w:eastAsia="de-DE"/>
        </w:rPr>
      </w:pPr>
      <w:r w:rsidRPr="00CD7B76">
        <w:rPr>
          <w:lang w:val="en-GB" w:eastAsia="de-DE"/>
        </w:rPr>
        <w:t>The following are clarifying notes which refer to items in the Price Schedules 1 to 4.</w:t>
      </w:r>
    </w:p>
    <w:p w14:paraId="3308CDC1" w14:textId="77777777" w:rsidR="00CD7B76" w:rsidRPr="00CD7B76" w:rsidRDefault="00CD7B76" w:rsidP="00F54FAB">
      <w:pPr>
        <w:pStyle w:val="Titre2"/>
        <w:rPr>
          <w:lang w:val="en-GB"/>
        </w:rPr>
      </w:pPr>
      <w:bookmarkStart w:id="13" w:name="_Toc132432172"/>
      <w:bookmarkEnd w:id="13"/>
      <w:r w:rsidRPr="00CD7B76">
        <w:rPr>
          <w:lang w:val="en-GB"/>
        </w:rPr>
        <w:t>Schedule No1. Plant and Mandatory Spare Parts Supplied from Abroad</w:t>
      </w:r>
    </w:p>
    <w:p w14:paraId="73CA2566" w14:textId="77777777" w:rsidR="00CD7B76" w:rsidRPr="00CD7B76" w:rsidRDefault="00CD7B76" w:rsidP="00CD7B76">
      <w:pPr>
        <w:rPr>
          <w:lang w:val="en-GB" w:eastAsia="de-DE"/>
        </w:rPr>
      </w:pPr>
      <w:r w:rsidRPr="00CD7B76">
        <w:rPr>
          <w:lang w:val="en-GB" w:eastAsia="de-DE"/>
        </w:rPr>
        <w:t>These following principles shall apply:</w:t>
      </w:r>
    </w:p>
    <w:p w14:paraId="5F5C9B2B" w14:textId="37439E76" w:rsidR="0013572D" w:rsidRDefault="0013572D" w:rsidP="00CD7B76">
      <w:pPr>
        <w:rPr>
          <w:lang w:val="en-GB" w:eastAsia="de-DE"/>
        </w:rPr>
      </w:pPr>
      <w:r>
        <w:rPr>
          <w:lang w:val="en-GB" w:eastAsia="de-DE"/>
        </w:rPr>
        <w:t xml:space="preserve">This covers all materials and spare parts required for the 69kV and 33kV OHL, as defined in </w:t>
      </w:r>
    </w:p>
    <w:p w14:paraId="4DC05C0B" w14:textId="6EE79EE2" w:rsidR="0013572D" w:rsidRPr="00331C94" w:rsidRDefault="00944C86">
      <w:pPr>
        <w:pStyle w:val="Paragraphedeliste"/>
        <w:numPr>
          <w:ilvl w:val="0"/>
          <w:numId w:val="8"/>
        </w:numPr>
        <w:rPr>
          <w:lang w:val="en-GB" w:eastAsia="de-DE"/>
        </w:rPr>
      </w:pPr>
      <w:r>
        <w:rPr>
          <w:lang w:val="en-GB" w:eastAsia="de-DE"/>
        </w:rPr>
        <w:t>OVERHEAD LINES (OHL)</w:t>
      </w:r>
      <w:r w:rsidR="0013572D" w:rsidRPr="00331C94">
        <w:rPr>
          <w:lang w:val="en-GB" w:eastAsia="de-DE"/>
        </w:rPr>
        <w:t xml:space="preserve"> ANNEX 1 (Structures)</w:t>
      </w:r>
    </w:p>
    <w:p w14:paraId="4A284373" w14:textId="6082616F" w:rsidR="0013572D" w:rsidRPr="00331C94" w:rsidRDefault="00944C86">
      <w:pPr>
        <w:pStyle w:val="Paragraphedeliste"/>
        <w:numPr>
          <w:ilvl w:val="0"/>
          <w:numId w:val="8"/>
        </w:numPr>
        <w:rPr>
          <w:lang w:val="en-GB" w:eastAsia="de-DE"/>
        </w:rPr>
      </w:pPr>
      <w:r>
        <w:rPr>
          <w:lang w:val="en-GB" w:eastAsia="de-DE"/>
        </w:rPr>
        <w:t xml:space="preserve">OVERHEAD LINES (OHL) </w:t>
      </w:r>
      <w:r w:rsidR="0013572D" w:rsidRPr="00331C94">
        <w:rPr>
          <w:lang w:val="en-GB" w:eastAsia="de-DE"/>
        </w:rPr>
        <w:t>ANNEX 2 (Line Hardware)</w:t>
      </w:r>
    </w:p>
    <w:p w14:paraId="1C425F61" w14:textId="73449513" w:rsidR="0013572D" w:rsidRPr="00331C94" w:rsidRDefault="00944C86">
      <w:pPr>
        <w:pStyle w:val="Paragraphedeliste"/>
        <w:numPr>
          <w:ilvl w:val="0"/>
          <w:numId w:val="8"/>
        </w:numPr>
        <w:rPr>
          <w:lang w:val="en-GB" w:eastAsia="de-DE"/>
        </w:rPr>
      </w:pPr>
      <w:r>
        <w:rPr>
          <w:lang w:val="en-GB" w:eastAsia="de-DE"/>
        </w:rPr>
        <w:t xml:space="preserve">OVERHEAD LINES (OHL) </w:t>
      </w:r>
      <w:r w:rsidR="0013572D" w:rsidRPr="00331C94">
        <w:rPr>
          <w:lang w:val="en-GB" w:eastAsia="de-DE"/>
        </w:rPr>
        <w:t>ANNEX 3 (Conductors)</w:t>
      </w:r>
    </w:p>
    <w:p w14:paraId="7B07C6DD" w14:textId="3C672615" w:rsidR="0013572D" w:rsidRPr="00331C94" w:rsidRDefault="00944C86">
      <w:pPr>
        <w:pStyle w:val="Paragraphedeliste"/>
        <w:numPr>
          <w:ilvl w:val="0"/>
          <w:numId w:val="8"/>
        </w:numPr>
        <w:rPr>
          <w:lang w:val="en-GB" w:eastAsia="de-DE"/>
        </w:rPr>
      </w:pPr>
      <w:r>
        <w:rPr>
          <w:lang w:val="en-GB" w:eastAsia="de-DE"/>
        </w:rPr>
        <w:t xml:space="preserve">OVERHEAD LINES (OHL) </w:t>
      </w:r>
      <w:r w:rsidR="0013572D" w:rsidRPr="00331C94">
        <w:rPr>
          <w:lang w:val="en-GB" w:eastAsia="de-DE"/>
        </w:rPr>
        <w:t>ANNEX 4 (Stay assemblies)</w:t>
      </w:r>
    </w:p>
    <w:p w14:paraId="180D0CB5" w14:textId="56B528FF" w:rsidR="00331C94" w:rsidRDefault="00CD7B76" w:rsidP="00CD7B76">
      <w:pPr>
        <w:rPr>
          <w:lang w:val="en-GB" w:eastAsia="de-DE"/>
        </w:rPr>
      </w:pPr>
      <w:r w:rsidRPr="00CD7B76">
        <w:rPr>
          <w:lang w:val="en-GB" w:eastAsia="de-DE"/>
        </w:rPr>
        <w:t xml:space="preserve">The quantities and amounts of the </w:t>
      </w:r>
      <w:r w:rsidR="00333556">
        <w:rPr>
          <w:lang w:val="en-GB" w:eastAsia="de-DE"/>
        </w:rPr>
        <w:t>Bidder</w:t>
      </w:r>
      <w:r w:rsidRPr="00CD7B76">
        <w:rPr>
          <w:lang w:val="en-GB" w:eastAsia="de-DE"/>
        </w:rPr>
        <w:t>s’ main offers shall be based on the line routes specified in</w:t>
      </w:r>
    </w:p>
    <w:p w14:paraId="1688EC84" w14:textId="5337B734" w:rsidR="00331C94" w:rsidRPr="00CD7B76" w:rsidRDefault="00944C86">
      <w:pPr>
        <w:pStyle w:val="Paragraphedeliste"/>
        <w:numPr>
          <w:ilvl w:val="0"/>
          <w:numId w:val="9"/>
        </w:numPr>
        <w:rPr>
          <w:lang w:val="en-GB" w:eastAsia="de-DE"/>
        </w:rPr>
      </w:pPr>
      <w:bookmarkStart w:id="14" w:name="_Hlk132455614"/>
      <w:r>
        <w:rPr>
          <w:lang w:val="en-GB" w:eastAsia="de-DE"/>
        </w:rPr>
        <w:t xml:space="preserve">OVERHEAD LINES (OHL) </w:t>
      </w:r>
      <w:r w:rsidR="00331C94" w:rsidRPr="0013572D">
        <w:rPr>
          <w:lang w:val="en-GB" w:eastAsia="de-DE"/>
        </w:rPr>
        <w:t>ANNEX 6 GFI 33kV LINE (</w:t>
      </w:r>
      <w:r w:rsidR="007A66BC">
        <w:rPr>
          <w:lang w:val="en-GB" w:eastAsia="de-DE"/>
        </w:rPr>
        <w:t>320</w:t>
      </w:r>
      <w:r w:rsidR="00331C94" w:rsidRPr="0013572D">
        <w:rPr>
          <w:lang w:val="en-GB" w:eastAsia="de-DE"/>
        </w:rPr>
        <w:t>m OHL at Trafalgar Cliff)</w:t>
      </w:r>
    </w:p>
    <w:p w14:paraId="685B11CF" w14:textId="1ACD29C2" w:rsidR="00CD7B76" w:rsidRDefault="00944C86">
      <w:pPr>
        <w:pStyle w:val="Paragraphedeliste"/>
        <w:numPr>
          <w:ilvl w:val="0"/>
          <w:numId w:val="9"/>
        </w:numPr>
        <w:rPr>
          <w:lang w:val="en-GB" w:eastAsia="de-DE"/>
        </w:rPr>
      </w:pPr>
      <w:r>
        <w:rPr>
          <w:lang w:val="en-GB" w:eastAsia="de-DE"/>
        </w:rPr>
        <w:t xml:space="preserve">OVERHEAD LINES (OHL) </w:t>
      </w:r>
      <w:r w:rsidR="0013572D" w:rsidRPr="0013572D">
        <w:rPr>
          <w:lang w:val="en-GB" w:eastAsia="de-DE"/>
        </w:rPr>
        <w:t>ANNEX 7 GFI (69kV Line)</w:t>
      </w:r>
    </w:p>
    <w:bookmarkEnd w:id="14"/>
    <w:p w14:paraId="08C72119" w14:textId="3FD563B2" w:rsidR="00CD7B76" w:rsidRPr="00CD7B76" w:rsidRDefault="00CD7B76" w:rsidP="00CD7B76">
      <w:pPr>
        <w:rPr>
          <w:lang w:val="en-GB" w:eastAsia="de-DE"/>
        </w:rPr>
      </w:pPr>
      <w:r w:rsidRPr="00CD7B76">
        <w:rPr>
          <w:lang w:val="en-GB" w:eastAsia="de-DE"/>
        </w:rPr>
        <w:t xml:space="preserve">The quantity of structures indicated in the profile sheets is an indication only.  The actual final quantity is for the </w:t>
      </w:r>
      <w:r w:rsidR="00333556">
        <w:rPr>
          <w:lang w:val="en-GB" w:eastAsia="de-DE"/>
        </w:rPr>
        <w:t>bidder</w:t>
      </w:r>
      <w:r w:rsidRPr="00CD7B76">
        <w:rPr>
          <w:lang w:val="en-GB" w:eastAsia="de-DE"/>
        </w:rPr>
        <w:t xml:space="preserve"> to determine</w:t>
      </w:r>
      <w:r w:rsidR="007B3E23">
        <w:rPr>
          <w:lang w:val="en-GB" w:eastAsia="de-DE"/>
        </w:rPr>
        <w:t>.</w:t>
      </w:r>
    </w:p>
    <w:p w14:paraId="5A4D68F6" w14:textId="172DCACF" w:rsidR="00CD7B76" w:rsidRPr="00CD7B76" w:rsidRDefault="00CD7B76" w:rsidP="00CD7B76">
      <w:pPr>
        <w:rPr>
          <w:lang w:val="en-GB" w:eastAsia="de-DE"/>
        </w:rPr>
      </w:pPr>
      <w:r w:rsidRPr="00CD7B76">
        <w:rPr>
          <w:lang w:val="en-GB" w:eastAsia="de-DE"/>
        </w:rPr>
        <w:t xml:space="preserve">The </w:t>
      </w:r>
      <w:r w:rsidR="00333556">
        <w:rPr>
          <w:lang w:val="en-GB" w:eastAsia="de-DE"/>
        </w:rPr>
        <w:t>Bidder</w:t>
      </w:r>
      <w:r w:rsidRPr="00CD7B76">
        <w:rPr>
          <w:lang w:val="en-GB" w:eastAsia="de-DE"/>
        </w:rPr>
        <w:t xml:space="preserve"> shall be responsible to determine the combination of structure types and the number of each structure type required to construct the transmission lines. </w:t>
      </w:r>
      <w:r w:rsidR="00333556" w:rsidRPr="00CD7B76">
        <w:rPr>
          <w:lang w:val="en-GB" w:eastAsia="de-DE"/>
        </w:rPr>
        <w:t>Accordingly,</w:t>
      </w:r>
      <w:r w:rsidRPr="00CD7B76">
        <w:rPr>
          <w:lang w:val="en-GB" w:eastAsia="de-DE"/>
        </w:rPr>
        <w:t xml:space="preserve"> the number of foundations shall also be determined by the </w:t>
      </w:r>
      <w:r w:rsidR="00333556">
        <w:rPr>
          <w:lang w:val="en-GB" w:eastAsia="de-DE"/>
        </w:rPr>
        <w:t>Bidder</w:t>
      </w:r>
      <w:r w:rsidRPr="00CD7B76">
        <w:rPr>
          <w:lang w:val="en-GB" w:eastAsia="de-DE"/>
        </w:rPr>
        <w:t xml:space="preserve"> to suit the combination of structures.</w:t>
      </w:r>
    </w:p>
    <w:p w14:paraId="66C09E00" w14:textId="7AA85760" w:rsidR="00CD7B76" w:rsidRPr="00CD7B76" w:rsidRDefault="00CD7B76" w:rsidP="00CD7B76">
      <w:pPr>
        <w:rPr>
          <w:lang w:val="en-GB" w:eastAsia="de-DE"/>
        </w:rPr>
      </w:pPr>
      <w:r w:rsidRPr="00CD7B76">
        <w:rPr>
          <w:lang w:val="en-GB" w:eastAsia="de-DE"/>
        </w:rPr>
        <w:t xml:space="preserve">Within the restrictions of the structure of the </w:t>
      </w:r>
      <w:r w:rsidR="00241212" w:rsidRPr="00241212">
        <w:rPr>
          <w:lang w:val="en-GB" w:eastAsia="de-DE"/>
        </w:rPr>
        <w:t xml:space="preserve">OHL </w:t>
      </w:r>
      <w:r w:rsidR="00331C94">
        <w:rPr>
          <w:lang w:val="en-GB" w:eastAsia="de-DE"/>
        </w:rPr>
        <w:t>Schedule 1</w:t>
      </w:r>
      <w:r w:rsidRPr="00CD7B76">
        <w:rPr>
          <w:lang w:val="en-GB" w:eastAsia="de-DE"/>
        </w:rPr>
        <w:t xml:space="preserve">, the </w:t>
      </w:r>
      <w:r w:rsidR="00333556">
        <w:rPr>
          <w:lang w:val="en-GB" w:eastAsia="de-DE"/>
        </w:rPr>
        <w:t>Bidder</w:t>
      </w:r>
      <w:r w:rsidRPr="00CD7B76">
        <w:rPr>
          <w:lang w:val="en-GB" w:eastAsia="de-DE"/>
        </w:rPr>
        <w:t xml:space="preserve"> may offer any combination of structures with which the line can be constructed.</w:t>
      </w:r>
    </w:p>
    <w:p w14:paraId="1D798F8D" w14:textId="4520DC7D" w:rsidR="00CD7B76" w:rsidRPr="00CD7B76" w:rsidRDefault="00333556" w:rsidP="00CD7B76">
      <w:pPr>
        <w:rPr>
          <w:lang w:val="en-GB" w:eastAsia="de-DE"/>
        </w:rPr>
      </w:pPr>
      <w:r>
        <w:rPr>
          <w:lang w:val="en-GB" w:eastAsia="de-DE"/>
        </w:rPr>
        <w:t>Bidder</w:t>
      </w:r>
      <w:r w:rsidR="00CD7B76" w:rsidRPr="00CD7B76">
        <w:rPr>
          <w:lang w:val="en-GB" w:eastAsia="de-DE"/>
        </w:rPr>
        <w:t xml:space="preserve"> shall make provision for all factors influencing the total length of conductor required to construct the line, including but not limited to the effects of sag, cut-offs, </w:t>
      </w:r>
      <w:r w:rsidR="005D01D7">
        <w:rPr>
          <w:lang w:val="en-GB" w:eastAsia="de-DE"/>
        </w:rPr>
        <w:t>jumper etc.</w:t>
      </w:r>
      <w:r w:rsidR="00CD7B76" w:rsidRPr="00CD7B76">
        <w:rPr>
          <w:lang w:val="en-GB" w:eastAsia="de-DE"/>
        </w:rPr>
        <w:t xml:space="preserve"> The </w:t>
      </w:r>
      <w:r>
        <w:rPr>
          <w:lang w:val="en-GB" w:eastAsia="de-DE"/>
        </w:rPr>
        <w:t>bidder</w:t>
      </w:r>
      <w:r w:rsidR="00CD7B76" w:rsidRPr="00CD7B76">
        <w:rPr>
          <w:lang w:val="en-GB" w:eastAsia="de-DE"/>
        </w:rPr>
        <w:t>’s sum shall make provision for all of the abovementioned effects.</w:t>
      </w:r>
    </w:p>
    <w:p w14:paraId="5B84E2F9" w14:textId="2BEE8936" w:rsidR="00CD7B76" w:rsidRPr="00CD7B76" w:rsidRDefault="00CD7B76" w:rsidP="00CD7B76">
      <w:pPr>
        <w:rPr>
          <w:lang w:val="en-GB" w:eastAsia="de-DE"/>
        </w:rPr>
      </w:pPr>
      <w:bookmarkStart w:id="15" w:name="_Hlk131320976"/>
      <w:r w:rsidRPr="00CD7B76">
        <w:rPr>
          <w:lang w:val="en-GB" w:eastAsia="de-DE"/>
        </w:rPr>
        <w:t xml:space="preserve">Please refer to </w:t>
      </w:r>
      <w:r w:rsidR="00944C86">
        <w:rPr>
          <w:lang w:val="en-GB" w:eastAsia="de-DE"/>
        </w:rPr>
        <w:t>OVERHEAD LINES (OHL)</w:t>
      </w:r>
      <w:r w:rsidR="00331C94" w:rsidRPr="00331C94">
        <w:rPr>
          <w:lang w:val="en-GB" w:eastAsia="de-DE"/>
        </w:rPr>
        <w:t xml:space="preserve"> ANNEX 5 (Notes re Price Schedules)</w:t>
      </w:r>
      <w:r w:rsidR="00331C94">
        <w:rPr>
          <w:lang w:val="en-GB" w:eastAsia="de-DE"/>
        </w:rPr>
        <w:t xml:space="preserve"> </w:t>
      </w:r>
      <w:r w:rsidRPr="00CD7B76">
        <w:rPr>
          <w:lang w:val="en-GB" w:eastAsia="de-DE"/>
        </w:rPr>
        <w:t>for further detail.</w:t>
      </w:r>
    </w:p>
    <w:bookmarkEnd w:id="15"/>
    <w:p w14:paraId="140440A1" w14:textId="77777777" w:rsidR="00CD7B76" w:rsidRPr="00CD7B76" w:rsidRDefault="00CD7B76" w:rsidP="00F54FAB">
      <w:pPr>
        <w:pStyle w:val="Titre2"/>
        <w:rPr>
          <w:lang w:val="en-GB"/>
        </w:rPr>
      </w:pPr>
      <w:r w:rsidRPr="00CD7B76">
        <w:rPr>
          <w:lang w:val="en-GB"/>
        </w:rPr>
        <w:t>Schedule No. 2.  Plant and Mandatory Spare Parts Supplied from Within the Employer’s Country</w:t>
      </w:r>
    </w:p>
    <w:p w14:paraId="02300F9F" w14:textId="272CF803" w:rsidR="00CD7B76" w:rsidRPr="00CD7B76" w:rsidRDefault="00CD7B76" w:rsidP="00CD7B76">
      <w:pPr>
        <w:rPr>
          <w:lang w:val="en-GB" w:eastAsia="de-DE"/>
        </w:rPr>
      </w:pPr>
      <w:r w:rsidRPr="00CD7B76">
        <w:rPr>
          <w:lang w:val="en-GB" w:eastAsia="de-DE"/>
        </w:rPr>
        <w:t xml:space="preserve">It is not anticipated that any materials will be purchased locally. </w:t>
      </w:r>
      <w:proofErr w:type="gramStart"/>
      <w:r w:rsidRPr="00CD7B76">
        <w:rPr>
          <w:lang w:val="en-GB" w:eastAsia="de-DE"/>
        </w:rPr>
        <w:t>If</w:t>
      </w:r>
      <w:proofErr w:type="gramEnd"/>
      <w:r w:rsidRPr="00CD7B76">
        <w:rPr>
          <w:lang w:val="en-GB" w:eastAsia="de-DE"/>
        </w:rPr>
        <w:t xml:space="preserve"> however minor materials are required, then these must be in reflected in </w:t>
      </w:r>
      <w:r w:rsidR="00241212" w:rsidRPr="00241212">
        <w:rPr>
          <w:lang w:val="en-GB" w:eastAsia="de-DE"/>
        </w:rPr>
        <w:t xml:space="preserve">OHL </w:t>
      </w:r>
      <w:r w:rsidRPr="00CD7B76">
        <w:rPr>
          <w:lang w:val="en-GB" w:eastAsia="de-DE"/>
        </w:rPr>
        <w:t>Schedule 2, as well as any local taxes and duties.</w:t>
      </w:r>
    </w:p>
    <w:p w14:paraId="48A69727" w14:textId="668D54FB" w:rsidR="00CD7B76" w:rsidRDefault="00CD7B76" w:rsidP="00F54FAB">
      <w:pPr>
        <w:pStyle w:val="Titre2"/>
        <w:rPr>
          <w:lang w:val="en-GB"/>
        </w:rPr>
      </w:pPr>
      <w:bookmarkStart w:id="16" w:name="_Toc132432175"/>
      <w:bookmarkEnd w:id="16"/>
      <w:r w:rsidRPr="00CD7B76">
        <w:rPr>
          <w:lang w:val="en-GB"/>
        </w:rPr>
        <w:t>Schedule No. 3.  Design Services</w:t>
      </w:r>
    </w:p>
    <w:p w14:paraId="47E31199" w14:textId="6C5DF79E" w:rsidR="006A6EE2" w:rsidRPr="00CD7B76" w:rsidRDefault="006A6EE2" w:rsidP="006A6EE2">
      <w:pPr>
        <w:rPr>
          <w:lang w:val="en-GB" w:eastAsia="de-DE"/>
        </w:rPr>
      </w:pPr>
      <w:r w:rsidRPr="00CD7B76">
        <w:rPr>
          <w:lang w:val="en-GB" w:eastAsia="de-DE"/>
        </w:rPr>
        <w:t xml:space="preserve">Please refer to </w:t>
      </w:r>
      <w:r w:rsidR="00944C86">
        <w:rPr>
          <w:lang w:val="en-GB" w:eastAsia="de-DE"/>
        </w:rPr>
        <w:t>OVERHEAD LINES (OHL)</w:t>
      </w:r>
      <w:r w:rsidRPr="00331C94">
        <w:rPr>
          <w:lang w:val="en-GB" w:eastAsia="de-DE"/>
        </w:rPr>
        <w:t xml:space="preserve"> ANNEX 5 (Notes re Price Schedules)</w:t>
      </w:r>
      <w:r>
        <w:rPr>
          <w:lang w:val="en-GB" w:eastAsia="de-DE"/>
        </w:rPr>
        <w:t xml:space="preserve"> </w:t>
      </w:r>
      <w:r w:rsidRPr="00CD7B76">
        <w:rPr>
          <w:lang w:val="en-GB" w:eastAsia="de-DE"/>
        </w:rPr>
        <w:t>for further detail.</w:t>
      </w:r>
    </w:p>
    <w:p w14:paraId="3017E531" w14:textId="4220DC3D" w:rsidR="006A6EE2" w:rsidRDefault="006A6EE2" w:rsidP="006A6EE2">
      <w:pPr>
        <w:rPr>
          <w:lang w:val="en-GB"/>
        </w:rPr>
      </w:pPr>
      <w:r>
        <w:rPr>
          <w:lang w:val="en-GB"/>
        </w:rPr>
        <w:t>Bidders must take into account the following provisions time constraints</w:t>
      </w:r>
      <w:r w:rsidR="00F26934">
        <w:rPr>
          <w:lang w:val="en-GB"/>
        </w:rPr>
        <w:t>:</w:t>
      </w:r>
    </w:p>
    <w:p w14:paraId="7EBA8ED7" w14:textId="6DC2A387" w:rsidR="006A6EE2" w:rsidRPr="006A6EE2" w:rsidRDefault="006A6EE2">
      <w:pPr>
        <w:pStyle w:val="Paragraphedeliste"/>
        <w:numPr>
          <w:ilvl w:val="0"/>
          <w:numId w:val="10"/>
        </w:numPr>
        <w:rPr>
          <w:lang w:val="en-GB"/>
        </w:rPr>
      </w:pPr>
      <w:r w:rsidRPr="006A6EE2">
        <w:rPr>
          <w:lang w:val="en-GB"/>
        </w:rPr>
        <w:t xml:space="preserve">Provision of all Method 4 PLS Pole structure designs within 60 days of </w:t>
      </w:r>
      <w:r w:rsidR="00515628">
        <w:rPr>
          <w:lang w:val="en-GB"/>
        </w:rPr>
        <w:t>bid</w:t>
      </w:r>
      <w:r w:rsidRPr="006A6EE2">
        <w:rPr>
          <w:lang w:val="en-GB"/>
        </w:rPr>
        <w:t xml:space="preserve"> award.</w:t>
      </w:r>
    </w:p>
    <w:p w14:paraId="5606CE4F" w14:textId="5F1CCEC6" w:rsidR="006A6EE2" w:rsidRPr="006A6EE2" w:rsidRDefault="006A6EE2">
      <w:pPr>
        <w:pStyle w:val="Paragraphedeliste"/>
        <w:numPr>
          <w:ilvl w:val="0"/>
          <w:numId w:val="10"/>
        </w:numPr>
        <w:rPr>
          <w:lang w:val="en-GB"/>
        </w:rPr>
      </w:pPr>
      <w:r w:rsidRPr="006A6EE2">
        <w:rPr>
          <w:lang w:val="en-GB"/>
        </w:rPr>
        <w:t xml:space="preserve">Provision of all shop manufacture drawings within 90 days of </w:t>
      </w:r>
      <w:r w:rsidR="00515628">
        <w:rPr>
          <w:lang w:val="en-GB"/>
        </w:rPr>
        <w:t>bid</w:t>
      </w:r>
      <w:r w:rsidRPr="006A6EE2">
        <w:rPr>
          <w:lang w:val="en-GB"/>
        </w:rPr>
        <w:t xml:space="preserve"> award.</w:t>
      </w:r>
    </w:p>
    <w:p w14:paraId="20D68CA7" w14:textId="70196330" w:rsidR="006A6EE2" w:rsidRDefault="006A6EE2">
      <w:pPr>
        <w:pStyle w:val="Paragraphedeliste"/>
        <w:numPr>
          <w:ilvl w:val="0"/>
          <w:numId w:val="10"/>
        </w:numPr>
        <w:rPr>
          <w:lang w:val="en-GB"/>
        </w:rPr>
      </w:pPr>
      <w:r w:rsidRPr="006A6EE2">
        <w:rPr>
          <w:lang w:val="en-GB"/>
        </w:rPr>
        <w:t xml:space="preserve">Provision of PLS Cadd line design within </w:t>
      </w:r>
      <w:r w:rsidR="007A66BC">
        <w:rPr>
          <w:lang w:val="en-GB"/>
        </w:rPr>
        <w:t>90</w:t>
      </w:r>
      <w:r w:rsidRPr="006A6EE2">
        <w:rPr>
          <w:lang w:val="en-GB"/>
        </w:rPr>
        <w:t xml:space="preserve"> days of </w:t>
      </w:r>
      <w:r w:rsidR="00515628">
        <w:rPr>
          <w:lang w:val="en-GB"/>
        </w:rPr>
        <w:t>bid</w:t>
      </w:r>
      <w:r w:rsidRPr="006A6EE2">
        <w:rPr>
          <w:lang w:val="en-GB"/>
        </w:rPr>
        <w:t xml:space="preserve"> award.</w:t>
      </w:r>
    </w:p>
    <w:p w14:paraId="2A2B2485" w14:textId="77777777" w:rsidR="00CD7B76" w:rsidRPr="00CD7B76" w:rsidRDefault="00CD7B76" w:rsidP="008243CF">
      <w:pPr>
        <w:pStyle w:val="Titre2"/>
        <w:rPr>
          <w:lang w:val="en-GB"/>
        </w:rPr>
      </w:pPr>
      <w:bookmarkStart w:id="17" w:name="_Toc132432182"/>
      <w:bookmarkStart w:id="18" w:name="_Toc132432183"/>
      <w:bookmarkEnd w:id="17"/>
      <w:bookmarkEnd w:id="18"/>
      <w:r w:rsidRPr="00CD7B76">
        <w:rPr>
          <w:lang w:val="en-GB"/>
        </w:rPr>
        <w:t>Schedule No. 4.  Installation and Other Services</w:t>
      </w:r>
    </w:p>
    <w:p w14:paraId="6D678A60" w14:textId="24032747" w:rsidR="00F26934" w:rsidRPr="00CD7B76" w:rsidRDefault="00F26934" w:rsidP="00F26934">
      <w:pPr>
        <w:rPr>
          <w:lang w:val="en-GB" w:eastAsia="de-DE"/>
        </w:rPr>
      </w:pPr>
      <w:r w:rsidRPr="00CD7B76">
        <w:rPr>
          <w:lang w:val="en-GB" w:eastAsia="de-DE"/>
        </w:rPr>
        <w:t xml:space="preserve">Please refer to </w:t>
      </w:r>
      <w:r w:rsidR="00944C86">
        <w:rPr>
          <w:lang w:val="en-GB" w:eastAsia="de-DE"/>
        </w:rPr>
        <w:t xml:space="preserve">OVERHEAD LINES (OHL) </w:t>
      </w:r>
      <w:r w:rsidRPr="00331C94">
        <w:rPr>
          <w:lang w:val="en-GB" w:eastAsia="de-DE"/>
        </w:rPr>
        <w:t>ANNEX 5 (Notes re Price Schedules)</w:t>
      </w:r>
      <w:r>
        <w:rPr>
          <w:lang w:val="en-GB" w:eastAsia="de-DE"/>
        </w:rPr>
        <w:t xml:space="preserve"> </w:t>
      </w:r>
      <w:r w:rsidRPr="00CD7B76">
        <w:rPr>
          <w:lang w:val="en-GB" w:eastAsia="de-DE"/>
        </w:rPr>
        <w:t>for further detail.</w:t>
      </w:r>
    </w:p>
    <w:p w14:paraId="01C56664" w14:textId="632EC900" w:rsidR="00F26934" w:rsidRDefault="00F26934" w:rsidP="00F26934">
      <w:pPr>
        <w:pStyle w:val="Paragraphedeliste"/>
        <w:ind w:left="0"/>
        <w:rPr>
          <w:lang w:val="en-GB"/>
        </w:rPr>
      </w:pPr>
      <w:r>
        <w:rPr>
          <w:lang w:val="en-GB"/>
        </w:rPr>
        <w:t>Bidders must take into account the interface between OHL, UGC, and SUB scope.</w:t>
      </w:r>
    </w:p>
    <w:p w14:paraId="0CF5AAA0" w14:textId="19DD8A14" w:rsidR="00F26934" w:rsidRDefault="00F26934" w:rsidP="00F26934">
      <w:pPr>
        <w:pStyle w:val="Paragraphedeliste"/>
        <w:ind w:left="0"/>
        <w:rPr>
          <w:lang w:val="en-GB"/>
        </w:rPr>
      </w:pPr>
      <w:r>
        <w:rPr>
          <w:lang w:val="en-GB"/>
        </w:rPr>
        <w:t xml:space="preserve">This is reflected in the schematic diagrams in </w:t>
      </w:r>
      <w:r w:rsidR="00944C86">
        <w:rPr>
          <w:lang w:val="en-GB" w:eastAsia="de-DE"/>
        </w:rPr>
        <w:t xml:space="preserve">OVERHEAD LINES (OHL) </w:t>
      </w:r>
      <w:r w:rsidRPr="00F26934">
        <w:rPr>
          <w:lang w:val="en-GB"/>
        </w:rPr>
        <w:t>ANNEX 9 (Scope Diagram)</w:t>
      </w:r>
    </w:p>
    <w:p w14:paraId="1DFB5EBB" w14:textId="52E00302" w:rsidR="00CD7B76" w:rsidRPr="00CD7B76" w:rsidRDefault="00CD7B76" w:rsidP="00F54FAB">
      <w:pPr>
        <w:pStyle w:val="Titre1"/>
        <w:rPr>
          <w:lang w:val="en-US"/>
        </w:rPr>
      </w:pPr>
      <w:bookmarkStart w:id="19" w:name="_Toc132432190"/>
      <w:bookmarkStart w:id="20" w:name="_Toc132440681"/>
      <w:bookmarkStart w:id="21" w:name="_Toc132449466"/>
      <w:bookmarkStart w:id="22" w:name="_Toc145154598"/>
      <w:bookmarkEnd w:id="19"/>
      <w:r w:rsidRPr="00CD7B76">
        <w:rPr>
          <w:lang w:val="en-US"/>
        </w:rPr>
        <w:lastRenderedPageBreak/>
        <w:t>General Technical Requirements for overhead line</w:t>
      </w:r>
      <w:bookmarkEnd w:id="20"/>
      <w:bookmarkEnd w:id="21"/>
      <w:bookmarkEnd w:id="22"/>
    </w:p>
    <w:p w14:paraId="4F6DDFB5" w14:textId="77777777" w:rsidR="00CD7B76" w:rsidRPr="00CD7B76" w:rsidRDefault="00CD7B76" w:rsidP="008243CF">
      <w:pPr>
        <w:pStyle w:val="Titre2"/>
        <w:rPr>
          <w:lang w:val="en-GB"/>
        </w:rPr>
      </w:pPr>
      <w:r w:rsidRPr="00CD7B76">
        <w:rPr>
          <w:lang w:val="en-GB"/>
        </w:rPr>
        <w:t>General</w:t>
      </w:r>
    </w:p>
    <w:p w14:paraId="452C104D" w14:textId="3C658887" w:rsidR="00CD7B76" w:rsidRPr="00CD7B76" w:rsidRDefault="00CD7B76" w:rsidP="00CD7B76">
      <w:pPr>
        <w:rPr>
          <w:lang w:val="en-GB" w:eastAsia="de-DE"/>
        </w:rPr>
      </w:pPr>
      <w:r w:rsidRPr="00CD7B76">
        <w:rPr>
          <w:lang w:val="en-GB" w:eastAsia="de-DE"/>
        </w:rPr>
        <w:t>Turn</w:t>
      </w:r>
      <w:r w:rsidR="007A66BC">
        <w:rPr>
          <w:lang w:val="en-GB" w:eastAsia="de-DE"/>
        </w:rPr>
        <w:t>k</w:t>
      </w:r>
      <w:r w:rsidRPr="00CD7B76">
        <w:rPr>
          <w:lang w:val="en-GB" w:eastAsia="de-DE"/>
        </w:rPr>
        <w:t xml:space="preserve">ey, Design, </w:t>
      </w:r>
      <w:proofErr w:type="gramStart"/>
      <w:r w:rsidRPr="00CD7B76">
        <w:rPr>
          <w:lang w:val="en-GB" w:eastAsia="de-DE"/>
        </w:rPr>
        <w:t xml:space="preserve">Supply </w:t>
      </w:r>
      <w:r w:rsidR="000F1CBE">
        <w:rPr>
          <w:lang w:val="en-GB" w:eastAsia="de-DE"/>
        </w:rPr>
        <w:t>,</w:t>
      </w:r>
      <w:proofErr w:type="gramEnd"/>
      <w:r w:rsidR="000F1CBE">
        <w:rPr>
          <w:lang w:val="en-GB" w:eastAsia="de-DE"/>
        </w:rPr>
        <w:t xml:space="preserve"> installation, site testing, commissioning, and acceptance by the Employer</w:t>
      </w:r>
      <w:r w:rsidR="000F1CBE" w:rsidRPr="00CD7B76">
        <w:rPr>
          <w:lang w:val="en-GB" w:eastAsia="de-DE"/>
        </w:rPr>
        <w:t xml:space="preserve"> </w:t>
      </w:r>
      <w:r w:rsidRPr="00CD7B76">
        <w:rPr>
          <w:lang w:val="en-GB" w:eastAsia="de-DE"/>
        </w:rPr>
        <w:t xml:space="preserve">Install contracts for electrical overhead lines. The following directions, information and technical requirements for survey, design, engineering, layout, manufacturing, erection, installation and testing shall be for the material and equipment to be delivered. This specification covers the general technical requirements applicable to tests, materials, workmanship and standards involved in the design and manufacture of materials and equipment for </w:t>
      </w:r>
      <w:r w:rsidR="00F26934">
        <w:rPr>
          <w:lang w:val="en-GB" w:eastAsia="de-DE"/>
        </w:rPr>
        <w:t xml:space="preserve">the 69kV and 33kV </w:t>
      </w:r>
      <w:r w:rsidRPr="00CD7B76">
        <w:rPr>
          <w:lang w:val="en-GB" w:eastAsia="de-DE"/>
        </w:rPr>
        <w:t>overhead transmission lines. Supplementary requirements for the various line components are contained in the appurtenant sections of the Specifications.</w:t>
      </w:r>
    </w:p>
    <w:p w14:paraId="467A22E1" w14:textId="77777777" w:rsidR="00CD7B76" w:rsidRPr="00CD7B76" w:rsidRDefault="00CD7B76" w:rsidP="00CD7B76">
      <w:pPr>
        <w:rPr>
          <w:lang w:val="en-GB" w:eastAsia="de-DE"/>
        </w:rPr>
      </w:pPr>
      <w:r w:rsidRPr="00CD7B76">
        <w:rPr>
          <w:lang w:val="en-GB" w:eastAsia="de-DE"/>
        </w:rPr>
        <w:t>It is not the Employer's intent to specify all technical requirements nor to set forth those requirements adequately covered by applicable codes and standards. The Contractor shall furnish high quality design assuming that all supplied and installed equipment and materials meet the requirements of this specification and industry standards.</w:t>
      </w:r>
    </w:p>
    <w:p w14:paraId="5698E176" w14:textId="77777777" w:rsidR="00CD7B76" w:rsidRPr="00CD7B76" w:rsidRDefault="00CD7B76" w:rsidP="00CD7B76">
      <w:pPr>
        <w:rPr>
          <w:lang w:val="en-GB" w:eastAsia="de-DE"/>
        </w:rPr>
      </w:pPr>
      <w:r w:rsidRPr="00CD7B76">
        <w:rPr>
          <w:lang w:val="en-GB" w:eastAsia="de-DE"/>
        </w:rPr>
        <w:t>The Contractor shall bear full responsibility that the design used are in accordance with all standards and applicable regulations and perform under the condition and to the standards specified herein.</w:t>
      </w:r>
    </w:p>
    <w:p w14:paraId="420E4FE6" w14:textId="0F14B559" w:rsidR="00CD7B76" w:rsidRPr="00CD7B76" w:rsidRDefault="00CD7B76" w:rsidP="00CD7B76">
      <w:pPr>
        <w:rPr>
          <w:lang w:val="en-GB" w:eastAsia="de-DE"/>
        </w:rPr>
      </w:pPr>
      <w:r w:rsidRPr="00CD7B76">
        <w:rPr>
          <w:lang w:val="en-GB" w:eastAsia="de-DE"/>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de-DE"/>
        </w:rPr>
        <w:t>Bid</w:t>
      </w:r>
      <w:r w:rsidRPr="00CD7B76">
        <w:rPr>
          <w:lang w:val="en-GB" w:eastAsia="de-DE"/>
        </w:rPr>
        <w:t>. The Contractor shall add a statement that no other exceptions are taken to this specification.</w:t>
      </w:r>
    </w:p>
    <w:p w14:paraId="3A1BF0D7" w14:textId="06C93A26" w:rsidR="00CD7B76" w:rsidRPr="00CD7B76" w:rsidRDefault="00CD7B76" w:rsidP="008243CF">
      <w:pPr>
        <w:pStyle w:val="Titre2"/>
        <w:rPr>
          <w:lang w:val="en-GB" w:eastAsia="en-GB"/>
        </w:rPr>
      </w:pPr>
      <w:r w:rsidRPr="00CD7B76">
        <w:rPr>
          <w:lang w:val="en-GB"/>
        </w:rPr>
        <w:t xml:space="preserve">Services to be </w:t>
      </w:r>
      <w:r w:rsidR="008243CF" w:rsidRPr="00CD7B76">
        <w:rPr>
          <w:lang w:val="en-GB"/>
        </w:rPr>
        <w:t>provided</w:t>
      </w:r>
      <w:r w:rsidRPr="00CD7B76">
        <w:rPr>
          <w:lang w:val="en-GB"/>
        </w:rPr>
        <w:t xml:space="preserve"> by the Contractor</w:t>
      </w:r>
    </w:p>
    <w:p w14:paraId="5CF32A1E" w14:textId="1AD1BD7F" w:rsidR="00CD7B76" w:rsidRPr="00CD7B76" w:rsidRDefault="00CD7B76" w:rsidP="00CD7B76">
      <w:pPr>
        <w:rPr>
          <w:lang w:val="en-GB" w:eastAsia="de-DE"/>
        </w:rPr>
      </w:pPr>
      <w:r w:rsidRPr="00CD7B76">
        <w:rPr>
          <w:lang w:val="en-GB" w:eastAsia="de-DE"/>
        </w:rPr>
        <w:t xml:space="preserve">The Contractor shall provide the services specified in the </w:t>
      </w:r>
      <w:r w:rsidR="00EC2C5B">
        <w:rPr>
          <w:lang w:val="en-GB" w:eastAsia="de-DE"/>
        </w:rPr>
        <w:t>Schedule3 and 4 of the Price Schedules</w:t>
      </w:r>
      <w:r w:rsidRPr="00CD7B76">
        <w:rPr>
          <w:lang w:val="en-GB" w:eastAsia="de-DE"/>
        </w:rPr>
        <w:t>.</w:t>
      </w:r>
    </w:p>
    <w:p w14:paraId="77A39BB5" w14:textId="534A7136" w:rsidR="00CD7B76" w:rsidRPr="00CD7B76" w:rsidRDefault="00CD7B76" w:rsidP="008243CF">
      <w:pPr>
        <w:pStyle w:val="Titre2"/>
        <w:rPr>
          <w:lang w:val="en-GB"/>
        </w:rPr>
      </w:pPr>
      <w:r w:rsidRPr="00CD7B76">
        <w:rPr>
          <w:lang w:val="en-GB"/>
        </w:rPr>
        <w:t xml:space="preserve">Services to be </w:t>
      </w:r>
      <w:r w:rsidR="008243CF" w:rsidRPr="00CD7B76">
        <w:rPr>
          <w:lang w:val="en-GB"/>
        </w:rPr>
        <w:t>provided</w:t>
      </w:r>
      <w:r w:rsidRPr="00CD7B76">
        <w:rPr>
          <w:lang w:val="en-GB"/>
        </w:rPr>
        <w:t xml:space="preserve"> by the Employer</w:t>
      </w:r>
    </w:p>
    <w:p w14:paraId="071AD46B" w14:textId="77777777" w:rsidR="00EC2C5B" w:rsidRDefault="00CD7B76" w:rsidP="00CD7B76">
      <w:pPr>
        <w:rPr>
          <w:lang w:val="en-GB" w:eastAsia="de-DE"/>
        </w:rPr>
      </w:pPr>
      <w:r w:rsidRPr="00CD7B76">
        <w:rPr>
          <w:lang w:val="en-GB" w:eastAsia="de-DE"/>
        </w:rPr>
        <w:t xml:space="preserve">The Employer shall provide the </w:t>
      </w:r>
      <w:r w:rsidR="00EC2C5B">
        <w:rPr>
          <w:lang w:val="en-GB" w:eastAsia="de-DE"/>
        </w:rPr>
        <w:t xml:space="preserve">following </w:t>
      </w:r>
      <w:r w:rsidRPr="00CD7B76">
        <w:rPr>
          <w:lang w:val="en-GB" w:eastAsia="de-DE"/>
        </w:rPr>
        <w:t>services</w:t>
      </w:r>
      <w:r w:rsidR="00EC2C5B">
        <w:rPr>
          <w:lang w:val="en-GB" w:eastAsia="de-DE"/>
        </w:rPr>
        <w:t>:</w:t>
      </w:r>
    </w:p>
    <w:p w14:paraId="28E06FBA" w14:textId="77777777" w:rsidR="00EC2C5B" w:rsidRDefault="00EC2C5B">
      <w:pPr>
        <w:pStyle w:val="Paragraphedeliste"/>
        <w:numPr>
          <w:ilvl w:val="0"/>
          <w:numId w:val="11"/>
        </w:numPr>
        <w:rPr>
          <w:lang w:val="en-GB" w:eastAsia="de-DE"/>
        </w:rPr>
      </w:pPr>
      <w:r>
        <w:rPr>
          <w:lang w:val="en-GB" w:eastAsia="de-DE"/>
        </w:rPr>
        <w:t>Provide access to necessary information.</w:t>
      </w:r>
    </w:p>
    <w:p w14:paraId="7C6C684E" w14:textId="649DDF91" w:rsidR="00EC2C5B" w:rsidRDefault="00EC2C5B">
      <w:pPr>
        <w:pStyle w:val="Paragraphedeliste"/>
        <w:numPr>
          <w:ilvl w:val="0"/>
          <w:numId w:val="11"/>
        </w:numPr>
        <w:rPr>
          <w:lang w:val="en-GB" w:eastAsia="de-DE"/>
        </w:rPr>
      </w:pPr>
      <w:r>
        <w:rPr>
          <w:lang w:val="en-GB" w:eastAsia="de-DE"/>
        </w:rPr>
        <w:t>Provide access to substations, and OHL structure locations.</w:t>
      </w:r>
    </w:p>
    <w:p w14:paraId="5A9974A6" w14:textId="07568A99" w:rsidR="00CD7B76" w:rsidRDefault="00EC2C5B">
      <w:pPr>
        <w:pStyle w:val="Paragraphedeliste"/>
        <w:numPr>
          <w:ilvl w:val="0"/>
          <w:numId w:val="11"/>
        </w:numPr>
        <w:rPr>
          <w:lang w:val="en-GB" w:eastAsia="de-DE"/>
        </w:rPr>
      </w:pPr>
      <w:r>
        <w:rPr>
          <w:lang w:val="en-GB" w:eastAsia="de-DE"/>
        </w:rPr>
        <w:t>Arrange outages and outage management.</w:t>
      </w:r>
    </w:p>
    <w:p w14:paraId="1E0FBEF0" w14:textId="722A6A72" w:rsidR="00EC2C5B" w:rsidRPr="00CD7B76" w:rsidRDefault="00EC2C5B">
      <w:pPr>
        <w:pStyle w:val="Paragraphedeliste"/>
        <w:numPr>
          <w:ilvl w:val="0"/>
          <w:numId w:val="11"/>
        </w:numPr>
        <w:rPr>
          <w:lang w:val="en-GB" w:eastAsia="de-DE"/>
        </w:rPr>
      </w:pPr>
      <w:r>
        <w:rPr>
          <w:lang w:val="en-GB" w:eastAsia="de-DE"/>
        </w:rPr>
        <w:t>Provide a communication interface between the Contractor and Land owners.</w:t>
      </w:r>
    </w:p>
    <w:p w14:paraId="0DECDBCD" w14:textId="77777777" w:rsidR="00CD7B76" w:rsidRPr="00CD7B76" w:rsidRDefault="00CD7B76" w:rsidP="008243CF">
      <w:pPr>
        <w:pStyle w:val="Titre2"/>
        <w:rPr>
          <w:lang w:val="en-GB"/>
        </w:rPr>
      </w:pPr>
      <w:bookmarkStart w:id="23" w:name="_Toc132432195"/>
      <w:bookmarkEnd w:id="23"/>
      <w:r w:rsidRPr="00CD7B76">
        <w:rPr>
          <w:lang w:val="en-GB"/>
        </w:rPr>
        <w:t>Contractor’s Camp and Temporary Facilities</w:t>
      </w:r>
    </w:p>
    <w:p w14:paraId="52B907AF" w14:textId="77777777" w:rsidR="00CD7B76" w:rsidRPr="00CD7B76" w:rsidRDefault="00CD7B76" w:rsidP="008243CF">
      <w:pPr>
        <w:pStyle w:val="Titre3"/>
        <w:rPr>
          <w:lang w:val="en-GB" w:eastAsia="en-GB"/>
        </w:rPr>
      </w:pPr>
      <w:r w:rsidRPr="00CD7B76">
        <w:rPr>
          <w:lang w:val="en-GB" w:eastAsia="en-GB"/>
        </w:rPr>
        <w:t>Camps</w:t>
      </w:r>
    </w:p>
    <w:p w14:paraId="1F68B7F7" w14:textId="07C80617" w:rsidR="00CD7B76" w:rsidRPr="00CD7B76" w:rsidRDefault="00CD7B76" w:rsidP="00CD7B76">
      <w:pPr>
        <w:rPr>
          <w:lang w:val="en-GB" w:eastAsia="de-DE"/>
        </w:rPr>
      </w:pPr>
      <w:r w:rsidRPr="00CD7B76">
        <w:rPr>
          <w:lang w:val="en-GB" w:eastAsia="de-DE"/>
        </w:rPr>
        <w:t>The Contractor shall at all times provide adequate accommodation and facilities for his workforce, in</w:t>
      </w:r>
      <w:r w:rsidR="00925CFE">
        <w:rPr>
          <w:lang w:val="en-GB" w:eastAsia="de-DE"/>
        </w:rPr>
        <w:t xml:space="preserve"> </w:t>
      </w:r>
      <w:r w:rsidRPr="00CD7B76">
        <w:rPr>
          <w:lang w:val="en-GB" w:eastAsia="de-DE"/>
        </w:rPr>
        <w:t>accordance with the Environmental Protection Requirements.</w:t>
      </w:r>
    </w:p>
    <w:p w14:paraId="0F664E15" w14:textId="77777777" w:rsidR="00CD7B76" w:rsidRPr="00CD7B76" w:rsidRDefault="00CD7B76" w:rsidP="00CD7B76">
      <w:pPr>
        <w:rPr>
          <w:lang w:val="en-GB" w:eastAsia="de-DE"/>
        </w:rPr>
      </w:pPr>
      <w:r w:rsidRPr="00CD7B76">
        <w:rPr>
          <w:lang w:val="en-GB" w:eastAsia="de-DE"/>
        </w:rPr>
        <w:t>The Contractor shall obtain the necessary approval from the relevant authorities in connection with the establishing of his camps.</w:t>
      </w:r>
    </w:p>
    <w:p w14:paraId="62CE3CD1" w14:textId="77777777" w:rsidR="00CD7B76" w:rsidRPr="00CD7B76" w:rsidRDefault="00CD7B76" w:rsidP="00CD7B76">
      <w:pPr>
        <w:rPr>
          <w:lang w:val="en-GB" w:eastAsia="de-DE"/>
        </w:rPr>
      </w:pPr>
      <w:r w:rsidRPr="00CD7B76">
        <w:rPr>
          <w:lang w:val="en-GB" w:eastAsia="de-DE"/>
        </w:rPr>
        <w:t>Unless otherwise instructed or agreed, upon completion of the Contract, the Contractor shall dismantle and remove all structures forming part of his camp, and shall arrange for the disconnection of utilities, remove drains and culverts, backfill trenches, fill in all latrine pits, soak ways and other sewage disposal excavations, with the exception of items and services which are required to revert to the ownership of the Employer or which may be transferred to other contractors, and shall restore the site, as far as practicable, to its original condition and leave it neat, tidy and stable to the approval of the Employer.</w:t>
      </w:r>
    </w:p>
    <w:p w14:paraId="1CFFF8D1" w14:textId="77777777" w:rsidR="00CD7B76" w:rsidRPr="00CD7B76" w:rsidRDefault="00CD7B76" w:rsidP="008243CF">
      <w:pPr>
        <w:pStyle w:val="Titre3"/>
        <w:rPr>
          <w:lang w:val="en-GB" w:eastAsia="en-GB"/>
        </w:rPr>
      </w:pPr>
      <w:r w:rsidRPr="00CD7B76">
        <w:rPr>
          <w:lang w:val="en-GB" w:eastAsia="en-GB"/>
        </w:rPr>
        <w:lastRenderedPageBreak/>
        <w:t>Solid Wastes</w:t>
      </w:r>
    </w:p>
    <w:p w14:paraId="22F92A11" w14:textId="77777777" w:rsidR="00CD7B76" w:rsidRPr="00CD7B76" w:rsidRDefault="00CD7B76" w:rsidP="00CD7B76">
      <w:pPr>
        <w:rPr>
          <w:lang w:val="en-GB" w:eastAsia="en-GB"/>
        </w:rPr>
      </w:pPr>
      <w:r w:rsidRPr="00CD7B76">
        <w:rPr>
          <w:lang w:val="en-GB" w:eastAsia="en-GB"/>
        </w:rPr>
        <w:t>The Contractor shall make all provisions, for collection and disposal of solid wastes from all camps and places of working.  Wastes shall be collected at least twice a week.</w:t>
      </w:r>
    </w:p>
    <w:p w14:paraId="4BCF943C" w14:textId="77777777" w:rsidR="00CD7B76" w:rsidRPr="00CD7B76" w:rsidRDefault="00CD7B76" w:rsidP="008243CF">
      <w:pPr>
        <w:pStyle w:val="Titre3"/>
        <w:rPr>
          <w:lang w:val="en-GB" w:eastAsia="en-GB"/>
        </w:rPr>
      </w:pPr>
      <w:r w:rsidRPr="00CD7B76">
        <w:rPr>
          <w:lang w:val="en-GB" w:eastAsia="en-GB"/>
        </w:rPr>
        <w:t>Power Supply</w:t>
      </w:r>
    </w:p>
    <w:p w14:paraId="75769544" w14:textId="09606599" w:rsidR="00CD7B76" w:rsidRPr="00CD7B76" w:rsidRDefault="00CD7B76" w:rsidP="00CD7B76">
      <w:pPr>
        <w:rPr>
          <w:lang w:val="en-GB" w:eastAsia="en-GB"/>
        </w:rPr>
      </w:pPr>
      <w:r w:rsidRPr="00CD7B76">
        <w:rPr>
          <w:lang w:val="en-GB" w:eastAsia="en-GB"/>
        </w:rPr>
        <w:t>The Contractor shall arrange for the supply of electric power and lighting as required for the construction of the Works.  Any generator plant shall be adequately silenced and located so as to keep the noise level at the nearest housing or office area below 65 dB (A).  The power supply shall comply with the</w:t>
      </w:r>
      <w:r w:rsidR="00031116">
        <w:rPr>
          <w:lang w:val="en-GB" w:eastAsia="en-GB"/>
        </w:rPr>
        <w:t xml:space="preserve"> Employer</w:t>
      </w:r>
      <w:r w:rsidRPr="00CD7B76">
        <w:rPr>
          <w:lang w:val="en-GB" w:eastAsia="en-GB"/>
        </w:rPr>
        <w:t xml:space="preserve"> or other widely accepted standards.</w:t>
      </w:r>
    </w:p>
    <w:p w14:paraId="46FF90B4" w14:textId="4DC6CEB5" w:rsidR="00241212" w:rsidRDefault="00241212" w:rsidP="008243CF">
      <w:pPr>
        <w:pStyle w:val="Titre3"/>
        <w:rPr>
          <w:lang w:val="en-GB" w:eastAsia="en-GB"/>
        </w:rPr>
      </w:pPr>
      <w:r>
        <w:rPr>
          <w:lang w:val="en-GB" w:eastAsia="en-GB"/>
        </w:rPr>
        <w:t>SANITATION AND WATER SUPPLY</w:t>
      </w:r>
    </w:p>
    <w:p w14:paraId="706B7DEE" w14:textId="77777777" w:rsidR="00241212" w:rsidRPr="00241212" w:rsidRDefault="00241212" w:rsidP="00241212">
      <w:pPr>
        <w:rPr>
          <w:lang w:val="en-GB" w:eastAsia="en-GB"/>
        </w:rPr>
      </w:pPr>
      <w:r w:rsidRPr="00241212">
        <w:rPr>
          <w:lang w:val="en-GB" w:eastAsia="en-GB"/>
        </w:rPr>
        <w:t>The Contractor shall provide portable toilet facilities for the use of his workforce at all work sites.</w:t>
      </w:r>
    </w:p>
    <w:p w14:paraId="66CAFE88" w14:textId="77777777" w:rsidR="00241212" w:rsidRPr="00241212" w:rsidRDefault="00241212" w:rsidP="00241212">
      <w:pPr>
        <w:rPr>
          <w:lang w:val="en-GB" w:eastAsia="en-GB"/>
        </w:rPr>
      </w:pPr>
      <w:r w:rsidRPr="00241212">
        <w:rPr>
          <w:lang w:val="en-GB" w:eastAsia="en-GB"/>
        </w:rPr>
        <w:t xml:space="preserve">Proper sanitation and cooking facilities are to be provided. </w:t>
      </w:r>
    </w:p>
    <w:p w14:paraId="149396FA" w14:textId="77777777" w:rsidR="00241212" w:rsidRPr="00241212" w:rsidRDefault="00241212" w:rsidP="00241212">
      <w:pPr>
        <w:rPr>
          <w:lang w:val="en-GB" w:eastAsia="en-GB"/>
        </w:rPr>
      </w:pPr>
      <w:r w:rsidRPr="00241212">
        <w:rPr>
          <w:lang w:val="en-GB" w:eastAsia="en-GB"/>
        </w:rPr>
        <w:t xml:space="preserve">The Contractor shall ensure that the water used at the camp-sites is of drinkable quality. </w:t>
      </w:r>
    </w:p>
    <w:p w14:paraId="39CECE22" w14:textId="7D13BA0D" w:rsidR="00241212" w:rsidRPr="00241212" w:rsidRDefault="00241212" w:rsidP="00084B8F">
      <w:pPr>
        <w:rPr>
          <w:lang w:val="en-GB" w:eastAsia="en-GB"/>
        </w:rPr>
      </w:pPr>
      <w:r w:rsidRPr="00241212">
        <w:rPr>
          <w:lang w:val="en-GB" w:eastAsia="en-GB"/>
        </w:rPr>
        <w:t>Sewerage and waste-water at the camp-sites have to be removed to an approved sewerage farm.</w:t>
      </w:r>
    </w:p>
    <w:p w14:paraId="614938E1" w14:textId="77777777" w:rsidR="00CD7B76" w:rsidRPr="00CD7B76" w:rsidRDefault="00CD7B76" w:rsidP="008243CF">
      <w:pPr>
        <w:pStyle w:val="Titre3"/>
        <w:rPr>
          <w:lang w:val="en-GB" w:eastAsia="en-GB"/>
        </w:rPr>
      </w:pPr>
      <w:r w:rsidRPr="00CD7B76">
        <w:rPr>
          <w:lang w:val="en-GB" w:eastAsia="en-GB"/>
        </w:rPr>
        <w:t>Explosives</w:t>
      </w:r>
    </w:p>
    <w:p w14:paraId="5117EE39" w14:textId="77777777" w:rsidR="00CD7B76" w:rsidRPr="00CD7B76" w:rsidRDefault="00CD7B76" w:rsidP="00CD7B76">
      <w:pPr>
        <w:rPr>
          <w:lang w:val="en-GB" w:eastAsia="en-GB"/>
        </w:rPr>
      </w:pPr>
      <w:r w:rsidRPr="00CD7B76">
        <w:rPr>
          <w:lang w:val="en-GB" w:eastAsia="en-GB"/>
        </w:rPr>
        <w:t>The Contractor shall provide suitable, safe and secure storage for explosives to be used, take all responsibility during blasting operations, and observe all relevant laws and regulations.</w:t>
      </w:r>
    </w:p>
    <w:p w14:paraId="0786DB4D" w14:textId="77777777" w:rsidR="00CD7B76" w:rsidRPr="00CD7B76" w:rsidRDefault="00CD7B76" w:rsidP="008243CF">
      <w:pPr>
        <w:pStyle w:val="Titre2"/>
        <w:rPr>
          <w:lang w:val="en-GB"/>
        </w:rPr>
      </w:pPr>
      <w:bookmarkStart w:id="24" w:name="_Toc132432201"/>
      <w:bookmarkEnd w:id="24"/>
      <w:r w:rsidRPr="00CD7B76">
        <w:rPr>
          <w:lang w:val="en-GB"/>
        </w:rPr>
        <w:t>Tests and Inspections</w:t>
      </w:r>
    </w:p>
    <w:p w14:paraId="5B97D810" w14:textId="77777777" w:rsidR="00CD7B76" w:rsidRPr="00CD7B76" w:rsidRDefault="00CD7B76" w:rsidP="008243CF">
      <w:pPr>
        <w:pStyle w:val="Titre3"/>
        <w:rPr>
          <w:lang w:val="en-GB" w:eastAsia="en-GB"/>
        </w:rPr>
      </w:pPr>
      <w:r w:rsidRPr="00CD7B76">
        <w:rPr>
          <w:lang w:val="en-GB" w:eastAsia="en-GB"/>
        </w:rPr>
        <w:t>General</w:t>
      </w:r>
    </w:p>
    <w:p w14:paraId="3DB3E051" w14:textId="77777777" w:rsidR="000F1CBE" w:rsidRPr="000F1CBE" w:rsidRDefault="000F1CBE" w:rsidP="000F1CBE">
      <w:pPr>
        <w:rPr>
          <w:lang w:val="en-GB" w:eastAsia="de-DE"/>
        </w:rPr>
      </w:pPr>
      <w:r w:rsidRPr="000F1CBE">
        <w:rPr>
          <w:lang w:val="en-GB" w:eastAsia="de-DE"/>
        </w:rPr>
        <w:t>The Contract works shall be manufactured, constructed and tested in accordance with the ISO 9001 and/or 9002 regulations and IEC standard or equivalent specifications except where specified in the present Bid documents.</w:t>
      </w:r>
    </w:p>
    <w:p w14:paraId="38B159C8" w14:textId="77777777" w:rsidR="000F1CBE" w:rsidRPr="000F1CBE" w:rsidRDefault="000F1CBE" w:rsidP="000F1CBE">
      <w:pPr>
        <w:rPr>
          <w:lang w:val="en-GB" w:eastAsia="de-DE"/>
        </w:rPr>
      </w:pPr>
      <w:r w:rsidRPr="000F1CBE">
        <w:rPr>
          <w:lang w:val="en-GB" w:eastAsia="de-DE"/>
        </w:rPr>
        <w:t xml:space="preserve">The reports for all type tests and additional type tests as per technical specification shall be furnished by the Bidder along with equipment / material drawings. </w:t>
      </w:r>
    </w:p>
    <w:p w14:paraId="06CE216E" w14:textId="77777777" w:rsidR="000F1CBE" w:rsidRPr="000F1CBE" w:rsidRDefault="000F1CBE" w:rsidP="000F1CBE">
      <w:pPr>
        <w:rPr>
          <w:lang w:val="en-GB" w:eastAsia="de-DE"/>
        </w:rPr>
      </w:pPr>
      <w:r w:rsidRPr="000F1CBE">
        <w:rPr>
          <w:lang w:val="en-GB" w:eastAsia="de-DE"/>
        </w:rPr>
        <w:t>The type tests conducted earlier should have been conducted in accredited laboratory based on ISO / IEC Guide 25 / 17025.</w:t>
      </w:r>
    </w:p>
    <w:p w14:paraId="2CE52F49" w14:textId="77777777" w:rsidR="000F1CBE" w:rsidRPr="000F1CBE" w:rsidRDefault="000F1CBE" w:rsidP="000F1CBE">
      <w:pPr>
        <w:rPr>
          <w:lang w:val="en-GB" w:eastAsia="de-DE"/>
        </w:rPr>
      </w:pPr>
      <w:r w:rsidRPr="000F1CBE">
        <w:rPr>
          <w:lang w:val="en-GB" w:eastAsia="de-DE"/>
        </w:rPr>
        <w:t> The test reports submitted shall be of the tests conducted within last 7 (seven)  years prior to the date of technical bid opening (unless specially agreed with the purchaser).</w:t>
      </w:r>
    </w:p>
    <w:p w14:paraId="6F53D171" w14:textId="77777777" w:rsidR="000F1CBE" w:rsidRPr="000F1CBE" w:rsidRDefault="000F1CBE" w:rsidP="000F1CBE">
      <w:pPr>
        <w:rPr>
          <w:lang w:val="en-GB" w:eastAsia="de-DE"/>
        </w:rPr>
      </w:pPr>
      <w:r w:rsidRPr="000F1CBE">
        <w:rPr>
          <w:lang w:val="en-GB" w:eastAsia="de-DE"/>
        </w:rPr>
        <w:t xml:space="preserve"> In case the test reports are of the test conducted earlier than  7(seven) years prior to the date of bid opening, the Bidder shall repeat these test(s) at no extra cost to the DOMLEC. </w:t>
      </w:r>
    </w:p>
    <w:p w14:paraId="7D96D8A7" w14:textId="5CF0CD58" w:rsidR="000F1CBE" w:rsidRPr="000F1CBE" w:rsidRDefault="000F1CBE" w:rsidP="000F1CBE">
      <w:pPr>
        <w:rPr>
          <w:lang w:val="en-GB" w:eastAsia="de-DE"/>
        </w:rPr>
      </w:pPr>
      <w:r w:rsidRPr="000F1CBE">
        <w:rPr>
          <w:lang w:val="en-GB" w:eastAsia="de-DE"/>
        </w:rPr>
        <w:t>In the event of any discrepancy in the test reports</w:t>
      </w:r>
      <w:r w:rsidR="0075254E">
        <w:rPr>
          <w:lang w:val="en-GB" w:eastAsia="de-DE"/>
        </w:rPr>
        <w:t>,</w:t>
      </w:r>
      <w:r w:rsidRPr="000F1CBE">
        <w:rPr>
          <w:lang w:val="en-GB" w:eastAsia="de-DE"/>
        </w:rPr>
        <w:t xml:space="preserve"> i.e. any test report not acceptable due to any design / manufacturing changes (including substitution of components) or due to non‐compliance with the requirement stipulated in the Technical Specification or any/all additional type tests not carried out, same shall be carried out by the succe</w:t>
      </w:r>
      <w:r w:rsidR="0075254E">
        <w:rPr>
          <w:lang w:val="en-GB" w:eastAsia="de-DE"/>
        </w:rPr>
        <w:t>s</w:t>
      </w:r>
      <w:r w:rsidRPr="000F1CBE">
        <w:rPr>
          <w:lang w:val="en-GB" w:eastAsia="de-DE"/>
        </w:rPr>
        <w:t xml:space="preserve">sful bidder and to be witnessed physically at an approved laboratory by the Employer and its consultant without any additional cost implication to the DOMLEC. </w:t>
      </w:r>
    </w:p>
    <w:p w14:paraId="460F878E" w14:textId="77777777" w:rsidR="000F1CBE" w:rsidRDefault="000F1CBE" w:rsidP="000F1CBE">
      <w:pPr>
        <w:rPr>
          <w:lang w:val="en-GB" w:eastAsia="de-DE"/>
        </w:rPr>
      </w:pPr>
      <w:r w:rsidRPr="000F1CBE">
        <w:rPr>
          <w:lang w:val="en-GB" w:eastAsia="de-DE"/>
        </w:rPr>
        <w:t>IEC  standards shall be used. If any other local standards are proposed they shall be equal to or better than the equivalent IEC standards and in any case are subject to the Employer approval.</w:t>
      </w:r>
    </w:p>
    <w:p w14:paraId="6B48B567" w14:textId="1E33728B" w:rsidR="00CD7B76" w:rsidRPr="00CD7B76" w:rsidRDefault="000F1CBE" w:rsidP="000F1CBE">
      <w:pPr>
        <w:rPr>
          <w:lang w:val="en-GB" w:eastAsia="de-DE"/>
        </w:rPr>
      </w:pPr>
      <w:r>
        <w:rPr>
          <w:lang w:val="en-GB" w:eastAsia="de-DE"/>
        </w:rPr>
        <w:t>T</w:t>
      </w:r>
      <w:r w:rsidR="00CD7B76" w:rsidRPr="00CD7B76">
        <w:rPr>
          <w:lang w:val="en-GB" w:eastAsia="de-DE"/>
        </w:rPr>
        <w:t>he Contractor shall provide a test specification covering all tests on Contractor’s premises. Successful completion, as deemed by the Employer, of Inspection and Tests on Contractor’s premises shall be a prerequisite to shipment of all materials, structures, conductors and hardware. Following successful completion of inspection and tests on his premises, the Contractor shall obtain the approval to proceed with the delivery of the structures, materials, conductors and hardware from the Employer in accordance with the Technical Specification of the said items.</w:t>
      </w:r>
    </w:p>
    <w:p w14:paraId="5F641738" w14:textId="77777777" w:rsidR="00CD7B76" w:rsidRPr="00CD7B76" w:rsidRDefault="00CD7B76" w:rsidP="00CD7B76">
      <w:pPr>
        <w:rPr>
          <w:lang w:val="en-GB" w:eastAsia="de-DE"/>
        </w:rPr>
      </w:pPr>
      <w:r w:rsidRPr="00CD7B76">
        <w:rPr>
          <w:lang w:val="en-GB" w:eastAsia="de-DE"/>
        </w:rPr>
        <w:lastRenderedPageBreak/>
        <w:t>The objective of the test specification shall be to set forth the means, manner and circumstances in which to verify compliance with the Contract requirements including all functional and operation performance claims for the material, components, equipment, software or system made by the Contractor and/or the original equipment manufacturer.</w:t>
      </w:r>
    </w:p>
    <w:p w14:paraId="1DDBA147" w14:textId="77777777" w:rsidR="00CD7B76" w:rsidRPr="00CD7B76" w:rsidRDefault="00CD7B76" w:rsidP="00CD7B76">
      <w:pPr>
        <w:rPr>
          <w:lang w:val="en-GB" w:eastAsia="de-DE"/>
        </w:rPr>
      </w:pPr>
      <w:r w:rsidRPr="00CD7B76">
        <w:rPr>
          <w:lang w:val="en-GB" w:eastAsia="de-DE"/>
        </w:rPr>
        <w:t>The test specification shall include a program for Factory Acceptance Test (FAT) and detail the following:</w:t>
      </w:r>
    </w:p>
    <w:p w14:paraId="0DC6E3C8" w14:textId="77777777" w:rsidR="00CD7B76" w:rsidRPr="00241212" w:rsidRDefault="00CD7B76" w:rsidP="00084B8F">
      <w:pPr>
        <w:pStyle w:val="Paragraphedeliste"/>
        <w:numPr>
          <w:ilvl w:val="0"/>
          <w:numId w:val="63"/>
        </w:numPr>
        <w:rPr>
          <w:lang w:val="en-GB" w:eastAsia="de-DE"/>
        </w:rPr>
      </w:pPr>
      <w:r w:rsidRPr="00241212">
        <w:rPr>
          <w:lang w:val="en-GB" w:eastAsia="de-DE"/>
        </w:rPr>
        <w:t>Requirements to be tested;</w:t>
      </w:r>
    </w:p>
    <w:p w14:paraId="221D31F8" w14:textId="77777777" w:rsidR="00CD7B76" w:rsidRPr="00241212" w:rsidRDefault="00CD7B76" w:rsidP="00084B8F">
      <w:pPr>
        <w:pStyle w:val="Paragraphedeliste"/>
        <w:numPr>
          <w:ilvl w:val="0"/>
          <w:numId w:val="63"/>
        </w:numPr>
        <w:rPr>
          <w:lang w:val="en-GB" w:eastAsia="de-DE"/>
        </w:rPr>
      </w:pPr>
      <w:r w:rsidRPr="00241212">
        <w:rPr>
          <w:lang w:val="en-GB" w:eastAsia="de-DE"/>
        </w:rPr>
        <w:t>Step-by-step method of testing;</w:t>
      </w:r>
    </w:p>
    <w:p w14:paraId="5512C76A" w14:textId="77777777" w:rsidR="00CD7B76" w:rsidRPr="00241212" w:rsidRDefault="00CD7B76" w:rsidP="00084B8F">
      <w:pPr>
        <w:pStyle w:val="Paragraphedeliste"/>
        <w:numPr>
          <w:ilvl w:val="0"/>
          <w:numId w:val="63"/>
        </w:numPr>
        <w:rPr>
          <w:lang w:val="en-GB" w:eastAsia="de-DE"/>
        </w:rPr>
      </w:pPr>
      <w:r w:rsidRPr="00241212">
        <w:rPr>
          <w:lang w:val="en-GB" w:eastAsia="de-DE"/>
        </w:rPr>
        <w:t>Expected results of tests.</w:t>
      </w:r>
    </w:p>
    <w:p w14:paraId="4C7922EC" w14:textId="1D027F4A" w:rsidR="00CD7B76" w:rsidRPr="00CD7B76" w:rsidRDefault="00CD7B76" w:rsidP="00CD7B76">
      <w:pPr>
        <w:rPr>
          <w:lang w:val="en-GB" w:eastAsia="de-DE"/>
        </w:rPr>
      </w:pPr>
      <w:r w:rsidRPr="00CD7B76">
        <w:rPr>
          <w:lang w:val="en-GB" w:eastAsia="de-DE"/>
        </w:rPr>
        <w:t>Approval of the test specification/procedure will not prejudice the Employer’s right to order additional tests, should the Employer deem</w:t>
      </w:r>
      <w:r w:rsidR="0075254E">
        <w:rPr>
          <w:lang w:val="en-GB" w:eastAsia="de-DE"/>
        </w:rPr>
        <w:t xml:space="preserve"> it necessary</w:t>
      </w:r>
      <w:r w:rsidRPr="00CD7B76">
        <w:rPr>
          <w:lang w:val="en-GB" w:eastAsia="de-DE"/>
        </w:rPr>
        <w:t>, following approval but before his acceptance of the material, equipment, software or system(s) for shipment, that certain conditions or combination of conditions were not foreseen in the test specification, in order to demonstrate that performance requirements of this Specification have been met.</w:t>
      </w:r>
    </w:p>
    <w:p w14:paraId="5E3D8369" w14:textId="77777777" w:rsidR="00CD7B76" w:rsidRPr="00CD7B76" w:rsidRDefault="00CD7B76" w:rsidP="00CD7B76">
      <w:pPr>
        <w:rPr>
          <w:lang w:val="en-GB" w:eastAsia="de-DE"/>
        </w:rPr>
      </w:pPr>
      <w:r w:rsidRPr="00CD7B76">
        <w:rPr>
          <w:lang w:val="en-GB" w:eastAsia="de-DE"/>
        </w:rPr>
        <w:t>Tests shall only be conducted with the aid and in accordance with test specification(s) and standards clearly identified as approved for use by the Employer, and, where applicable, employ test instruments of suitable quality calibrated to manufacturer’s recommendations by a reputable agency within the previous six (6) months.</w:t>
      </w:r>
    </w:p>
    <w:p w14:paraId="78E73E83" w14:textId="77777777" w:rsidR="00CD7B76" w:rsidRPr="00CD7B76" w:rsidRDefault="00CD7B76" w:rsidP="00CD7B76">
      <w:pPr>
        <w:rPr>
          <w:lang w:val="en-US" w:eastAsia="de-DE"/>
        </w:rPr>
      </w:pPr>
      <w:r w:rsidRPr="00CD7B76">
        <w:rPr>
          <w:lang w:val="en-US" w:eastAsia="de-DE"/>
        </w:rPr>
        <w:t>The Contractor shall furnish certified copies of full reports of all tower and material tests, the calibration of the dynamometers or gauges, including clear photographs of the test set-ups and nature of all failures, diagrams showing deflection of towers at each interval of loading, detailed diagrams showing the manner in which all the loads were applied and deflection records.</w:t>
      </w:r>
    </w:p>
    <w:p w14:paraId="5A5632F5" w14:textId="77777777" w:rsidR="00CD7B76" w:rsidRPr="00CD7B76" w:rsidRDefault="00CD7B76" w:rsidP="005C2E96">
      <w:pPr>
        <w:pStyle w:val="Titre3"/>
        <w:rPr>
          <w:lang w:val="en-GB" w:eastAsia="de-DE"/>
        </w:rPr>
      </w:pPr>
      <w:r w:rsidRPr="00CD7B76">
        <w:rPr>
          <w:lang w:val="en-GB" w:eastAsia="de-DE"/>
        </w:rPr>
        <w:t>Monopole Testing</w:t>
      </w:r>
    </w:p>
    <w:p w14:paraId="37EDB526" w14:textId="77777777" w:rsidR="00CD7B76" w:rsidRPr="00CD7B76" w:rsidRDefault="00CD7B76" w:rsidP="00CD7B76">
      <w:pPr>
        <w:rPr>
          <w:lang w:val="en-GB" w:eastAsia="de-DE"/>
        </w:rPr>
      </w:pPr>
      <w:r w:rsidRPr="00CD7B76">
        <w:rPr>
          <w:lang w:val="en-US" w:eastAsia="de-DE"/>
        </w:rPr>
        <w:t>The design method of tower design is to be confirmed by a load test of the representative tower types. All tower types utilizing bolted baseplate design are to be load tested up to destruction. The tower load tests shall be made in an authorized testing station.</w:t>
      </w:r>
    </w:p>
    <w:p w14:paraId="24AE48C7" w14:textId="522653B5" w:rsidR="00CD7B76" w:rsidRPr="00CD7B76" w:rsidRDefault="00CD7B76" w:rsidP="00CD7B76">
      <w:pPr>
        <w:rPr>
          <w:lang w:val="en-GB" w:eastAsia="de-DE"/>
        </w:rPr>
      </w:pPr>
      <w:r w:rsidRPr="00CD7B76">
        <w:rPr>
          <w:lang w:val="en-US" w:eastAsia="de-DE"/>
        </w:rPr>
        <w:t>The tower testing shall be carried out following the provisions of IEC 60652 "Loading Tests on Overhead Line Towers".</w:t>
      </w:r>
    </w:p>
    <w:p w14:paraId="4D2AD268" w14:textId="77777777" w:rsidR="00CD7B76" w:rsidRPr="00CD7B76" w:rsidRDefault="00CD7B76" w:rsidP="00CD7B76">
      <w:pPr>
        <w:rPr>
          <w:lang w:val="en-GB" w:eastAsia="de-DE"/>
        </w:rPr>
      </w:pPr>
      <w:r w:rsidRPr="00CD7B76">
        <w:rPr>
          <w:lang w:val="en-US" w:eastAsia="de-DE"/>
        </w:rPr>
        <w:t xml:space="preserve">The Contractor shall give the Employer notification in writing, not less than 30 days in advance, of the date when towers will be ready for testing. The Employer reserves the right to eliminate the requirement for performing any or all tests. </w:t>
      </w:r>
    </w:p>
    <w:p w14:paraId="7ED6D0FF" w14:textId="3CECEA42" w:rsidR="00CD7B76" w:rsidRPr="00CD7B76" w:rsidRDefault="00CD7B76" w:rsidP="00CD7B76">
      <w:pPr>
        <w:rPr>
          <w:lang w:val="en-GB" w:eastAsia="de-DE"/>
        </w:rPr>
      </w:pPr>
      <w:r w:rsidRPr="00CD7B76">
        <w:rPr>
          <w:lang w:val="en-GB" w:eastAsia="de-DE"/>
        </w:rPr>
        <w:t xml:space="preserve">The Contractor shall provide for the expenses of airfare, hotel accommodation including inland transportation at the Contractor’s country of origin for Employer’s staff on factory acceptance tests. The trip for the factory acceptance tests will be carried out by at least two (2) of Employer’s </w:t>
      </w:r>
      <w:r w:rsidR="005C2E96" w:rsidRPr="00CD7B76">
        <w:rPr>
          <w:lang w:val="en-GB" w:eastAsia="de-DE"/>
        </w:rPr>
        <w:t>staff</w:t>
      </w:r>
      <w:r w:rsidR="005C2E96" w:rsidRPr="00CD7B76">
        <w:rPr>
          <w:lang w:val="en-US" w:eastAsia="de-DE"/>
        </w:rPr>
        <w:t xml:space="preserve">. </w:t>
      </w:r>
      <w:r w:rsidRPr="00CD7B76">
        <w:rPr>
          <w:lang w:val="en-US" w:eastAsia="de-DE"/>
        </w:rPr>
        <w:t>The expenses associated with redesign and retest due to a defect in the Contractor's work shall be borne by the Contractor.</w:t>
      </w:r>
    </w:p>
    <w:p w14:paraId="121CB216" w14:textId="77777777" w:rsidR="00CD7B76" w:rsidRPr="00CD7B76" w:rsidRDefault="00CD7B76" w:rsidP="00CD7B76">
      <w:pPr>
        <w:rPr>
          <w:lang w:val="en-GB" w:eastAsia="de-DE"/>
        </w:rPr>
      </w:pPr>
      <w:r w:rsidRPr="00CD7B76">
        <w:rPr>
          <w:lang w:val="en-US" w:eastAsia="de-DE"/>
        </w:rPr>
        <w:t>The Contractor shall furnish test programs, certified copies of full reports of all tower and material tests, the calibration of the dynamometers or gauges, including clear photographs of the test set-ups and nature of all failures, diagrams showing deflection of towers at each interval of loading, detailed diagrams showing the manner in which all the loads were applied and deflection records.</w:t>
      </w:r>
    </w:p>
    <w:p w14:paraId="087792B7" w14:textId="77777777" w:rsidR="00CD7B76" w:rsidRPr="00CD7B76" w:rsidRDefault="00CD7B76" w:rsidP="005C2E96">
      <w:pPr>
        <w:pStyle w:val="Titre3"/>
        <w:rPr>
          <w:lang w:val="en-US" w:eastAsia="de-DE"/>
        </w:rPr>
      </w:pPr>
      <w:bookmarkStart w:id="25" w:name="_Toc132432205"/>
      <w:bookmarkEnd w:id="25"/>
      <w:r w:rsidRPr="00CD7B76">
        <w:rPr>
          <w:lang w:val="en-US" w:eastAsia="de-DE"/>
        </w:rPr>
        <w:t>Shop assembly</w:t>
      </w:r>
    </w:p>
    <w:p w14:paraId="6E442190" w14:textId="783E6EB4" w:rsidR="00CD7B76" w:rsidRPr="00CD7B76" w:rsidRDefault="00CD7B76" w:rsidP="00CD7B76">
      <w:pPr>
        <w:rPr>
          <w:lang w:val="en-US" w:eastAsia="de-DE"/>
        </w:rPr>
      </w:pPr>
      <w:r w:rsidRPr="00CD7B76">
        <w:rPr>
          <w:lang w:val="en-US" w:eastAsia="de-DE"/>
        </w:rPr>
        <w:t xml:space="preserve">One tower of each type and height, including every combination of </w:t>
      </w:r>
      <w:r w:rsidR="00EC2C5B">
        <w:rPr>
          <w:lang w:val="en-US" w:eastAsia="de-DE"/>
        </w:rPr>
        <w:t>telescopic</w:t>
      </w:r>
      <w:r w:rsidRPr="00CD7B76">
        <w:rPr>
          <w:lang w:val="en-US" w:eastAsia="de-DE"/>
        </w:rPr>
        <w:t xml:space="preserve"> extensions, shall be assembled in the shop to such an extent as to ensure proper field erection</w:t>
      </w:r>
      <w:r w:rsidR="00EC2C5B">
        <w:rPr>
          <w:lang w:val="en-US" w:eastAsia="de-DE"/>
        </w:rPr>
        <w:t>.</w:t>
      </w:r>
      <w:r w:rsidRPr="00CD7B76">
        <w:rPr>
          <w:lang w:val="en-US" w:eastAsia="de-DE"/>
        </w:rPr>
        <w:t xml:space="preserve"> </w:t>
      </w:r>
    </w:p>
    <w:p w14:paraId="46C87C29" w14:textId="0160F1EF" w:rsidR="00CD7B76" w:rsidRPr="00CD7B76" w:rsidRDefault="00CD7B76" w:rsidP="00CD7B76">
      <w:pPr>
        <w:rPr>
          <w:lang w:val="en-US" w:eastAsia="de-DE"/>
        </w:rPr>
      </w:pPr>
      <w:r w:rsidRPr="00CD7B76">
        <w:rPr>
          <w:lang w:val="en-US" w:eastAsia="de-DE"/>
        </w:rPr>
        <w:lastRenderedPageBreak/>
        <w:t xml:space="preserve">Assembly may be vertical or horizontal. If the assembly is horizontal, blocking and adequate support shall be provided to prevent distortion fit. </w:t>
      </w:r>
      <w:r w:rsidR="00EC2C5B">
        <w:rPr>
          <w:lang w:val="en-US" w:eastAsia="de-DE"/>
        </w:rPr>
        <w:t>Jacking lugs shall be provided to pull telescopic sections together, as well as to separate the sections.</w:t>
      </w:r>
    </w:p>
    <w:p w14:paraId="14500BA3" w14:textId="77777777" w:rsidR="00CD7B76" w:rsidRPr="00CD7B76" w:rsidRDefault="00CD7B76" w:rsidP="00CD7B76">
      <w:pPr>
        <w:rPr>
          <w:lang w:val="en-US" w:eastAsia="de-DE"/>
        </w:rPr>
      </w:pPr>
      <w:r w:rsidRPr="00CD7B76">
        <w:rPr>
          <w:lang w:val="en-US" w:eastAsia="de-DE"/>
        </w:rPr>
        <w:t>If errors on the drawings or in fabrication are discovered, all incorrect drawings shall be revised and the corrected part shall be re-fabricated and reassembled at the Contractor's expenses. All revised drawings shall be resubmitted for approval.</w:t>
      </w:r>
    </w:p>
    <w:p w14:paraId="5DDB1E6A" w14:textId="77777777" w:rsidR="00CD7B76" w:rsidRPr="00CD7B76" w:rsidRDefault="00CD7B76" w:rsidP="005C2E96">
      <w:pPr>
        <w:pStyle w:val="Titre3"/>
        <w:rPr>
          <w:lang w:val="en-US" w:eastAsia="de-DE"/>
        </w:rPr>
      </w:pPr>
      <w:r w:rsidRPr="00CD7B76">
        <w:rPr>
          <w:lang w:val="en-US" w:eastAsia="de-DE"/>
        </w:rPr>
        <w:t>Quality assurance testing</w:t>
      </w:r>
    </w:p>
    <w:p w14:paraId="3A2ABD2C" w14:textId="1F9E570E" w:rsidR="00CD7B76" w:rsidRPr="00CD7B76" w:rsidRDefault="00CD7B76" w:rsidP="00CD7B76">
      <w:pPr>
        <w:rPr>
          <w:lang w:val="en-US" w:eastAsia="de-DE"/>
        </w:rPr>
      </w:pPr>
      <w:r w:rsidRPr="00CD7B76">
        <w:rPr>
          <w:lang w:val="en-US" w:eastAsia="de-DE"/>
        </w:rPr>
        <w:t>The Contractor shall be responsible for the performance within the Quality Assurance Procedure of the</w:t>
      </w:r>
      <w:r w:rsidR="00925CFE">
        <w:rPr>
          <w:lang w:val="en-US" w:eastAsia="de-DE"/>
        </w:rPr>
        <w:t xml:space="preserve"> </w:t>
      </w:r>
      <w:r w:rsidRPr="00CD7B76">
        <w:rPr>
          <w:lang w:val="en-US" w:eastAsia="de-DE"/>
        </w:rPr>
        <w:t>tests and inspections required during the production of the towers.</w:t>
      </w:r>
    </w:p>
    <w:p w14:paraId="14A813B5" w14:textId="77777777" w:rsidR="00CD7B76" w:rsidRPr="00CD7B76" w:rsidRDefault="00CD7B76" w:rsidP="00CD7B76">
      <w:pPr>
        <w:rPr>
          <w:lang w:val="en-US" w:eastAsia="de-DE"/>
        </w:rPr>
      </w:pPr>
      <w:r w:rsidRPr="00CD7B76">
        <w:rPr>
          <w:lang w:val="en-US" w:eastAsia="de-DE"/>
        </w:rPr>
        <w:t xml:space="preserve"> All materials used in the project, including bolts and nuts shall be traceable to the appropriate mill test reports and/or material certificates.</w:t>
      </w:r>
    </w:p>
    <w:p w14:paraId="0F08CE9D" w14:textId="187E7E7E" w:rsidR="00CD7B76" w:rsidRPr="00CD7B76" w:rsidRDefault="00CD7B76" w:rsidP="00CD7B76">
      <w:pPr>
        <w:rPr>
          <w:lang w:val="en-US" w:eastAsia="de-DE"/>
        </w:rPr>
      </w:pPr>
      <w:r w:rsidRPr="00CD7B76">
        <w:rPr>
          <w:lang w:val="en-US" w:eastAsia="de-DE"/>
        </w:rPr>
        <w:t>Inspection and dimensional checks of all materials, to assure conformity to the relevant material standard shall be performed periodically during the manufacturing of towers, including a visual inspection of all materials before and after galvanizing. Embrittlement tests shall be in accordance with ASTM A-143. Uniformity of coating tests and thickness of coating tests shall be in accordance with the appropriate standards. Size of test lot and number of tests shall be in accordance with appropriate standards.</w:t>
      </w:r>
    </w:p>
    <w:p w14:paraId="5901D675" w14:textId="4823BF7B" w:rsidR="00CD7B76" w:rsidRPr="00CD7B76" w:rsidRDefault="00CD7B76" w:rsidP="00CD7B76">
      <w:pPr>
        <w:rPr>
          <w:lang w:val="en-US" w:eastAsia="de-DE"/>
        </w:rPr>
      </w:pPr>
      <w:r w:rsidRPr="00CD7B76">
        <w:rPr>
          <w:lang w:val="en-US" w:eastAsia="de-DE"/>
        </w:rPr>
        <w:t xml:space="preserve">In addition to the above inspection and tests, the Contractor is required to perform the following tests at his own expense on samples selected at random by and in the presence of the Employer or his representatives. </w:t>
      </w:r>
    </w:p>
    <w:p w14:paraId="048A2932" w14:textId="77777777" w:rsidR="005C2E96" w:rsidRDefault="00CD7B76" w:rsidP="005C2E96">
      <w:pPr>
        <w:pStyle w:val="Titre3"/>
        <w:rPr>
          <w:lang w:val="en-US"/>
        </w:rPr>
      </w:pPr>
      <w:r w:rsidRPr="00CD7B76">
        <w:rPr>
          <w:lang w:val="en-US"/>
        </w:rPr>
        <w:t>Physical tests on samples of structural steel sections</w:t>
      </w:r>
    </w:p>
    <w:p w14:paraId="368D2DE8" w14:textId="0873927A" w:rsidR="00CD7B76" w:rsidRPr="00CD7B76" w:rsidRDefault="005C2E96" w:rsidP="00CD7B76">
      <w:pPr>
        <w:rPr>
          <w:lang w:val="en-US"/>
        </w:rPr>
      </w:pPr>
      <w:r>
        <w:rPr>
          <w:lang w:val="en-US"/>
        </w:rPr>
        <w:t xml:space="preserve"> </w:t>
      </w:r>
      <w:r w:rsidR="00CD7B76" w:rsidRPr="00CD7B76">
        <w:rPr>
          <w:lang w:val="en-US"/>
        </w:rPr>
        <w:t>The tests to be carried out shall include yield strength, ultimate tensile strength and percentage elongation. One set of tests shall be carried out for each 50 tons of steel passing through the fabrication plant.</w:t>
      </w:r>
    </w:p>
    <w:p w14:paraId="195239D0" w14:textId="77777777" w:rsidR="005C2E96" w:rsidRDefault="00CD7B76" w:rsidP="005C2E96">
      <w:pPr>
        <w:pStyle w:val="Titre3"/>
        <w:rPr>
          <w:lang w:val="en-US"/>
        </w:rPr>
      </w:pPr>
      <w:r w:rsidRPr="00CD7B76">
        <w:rPr>
          <w:lang w:val="en-US"/>
        </w:rPr>
        <w:t>Galvanizing tests on samples of structural steel sections</w:t>
      </w:r>
    </w:p>
    <w:p w14:paraId="6126EA3B" w14:textId="123B4FDD" w:rsidR="00CD7B76" w:rsidRPr="00CD7B76" w:rsidRDefault="00CD7B76" w:rsidP="00CD7B76">
      <w:pPr>
        <w:rPr>
          <w:lang w:val="en-US"/>
        </w:rPr>
      </w:pPr>
      <w:r w:rsidRPr="00CD7B76">
        <w:rPr>
          <w:lang w:val="en-US"/>
        </w:rPr>
        <w:t>The tests to be carried out shall include determination of weight of zinc coating, adherence of zinc coating and uniformity of zinc coating. One set of tests shall be carried out for each 50 tons of steel passing through the fabrication plant.</w:t>
      </w:r>
    </w:p>
    <w:p w14:paraId="1A93AB9C" w14:textId="77777777" w:rsidR="005C2E96" w:rsidRDefault="00CD7B76" w:rsidP="005C2E96">
      <w:pPr>
        <w:pStyle w:val="Titre3"/>
        <w:rPr>
          <w:lang w:val="en-US"/>
        </w:rPr>
      </w:pPr>
      <w:r w:rsidRPr="00CD7B76">
        <w:rPr>
          <w:lang w:val="en-US"/>
        </w:rPr>
        <w:t>Mechanical and galvanizing tests on bolts and nuts</w:t>
      </w:r>
    </w:p>
    <w:p w14:paraId="2CF4C82E" w14:textId="54C706D8" w:rsidR="00CD7B76" w:rsidRPr="00CD7B76" w:rsidRDefault="00CD7B76" w:rsidP="00CD7B76">
      <w:pPr>
        <w:rPr>
          <w:lang w:val="en-US"/>
        </w:rPr>
      </w:pPr>
      <w:r w:rsidRPr="00CD7B76">
        <w:rPr>
          <w:lang w:val="en-US"/>
        </w:rPr>
        <w:t>Mechanical property and galvanizing tests on samples of bolts and nuts shall be carried out in accordance with the standards.</w:t>
      </w:r>
    </w:p>
    <w:p w14:paraId="18476455" w14:textId="77777777" w:rsidR="00CD7B76" w:rsidRPr="00CD7B76" w:rsidRDefault="00CD7B76" w:rsidP="00102B6B">
      <w:pPr>
        <w:pStyle w:val="Titre3"/>
        <w:rPr>
          <w:lang w:val="en-GB" w:eastAsia="en-GB"/>
        </w:rPr>
      </w:pPr>
      <w:bookmarkStart w:id="26" w:name="_Toc132432211"/>
      <w:bookmarkEnd w:id="26"/>
      <w:r w:rsidRPr="00CD7B76">
        <w:rPr>
          <w:lang w:val="en-GB" w:eastAsia="en-GB"/>
        </w:rPr>
        <w:t>Care of the Site</w:t>
      </w:r>
    </w:p>
    <w:p w14:paraId="05E0D48B" w14:textId="0D061447" w:rsidR="00CD7B76" w:rsidRPr="00CD7B76" w:rsidRDefault="00CD7B76" w:rsidP="00CD7B76">
      <w:pPr>
        <w:rPr>
          <w:lang w:val="en-GB" w:eastAsia="de-DE"/>
        </w:rPr>
      </w:pPr>
      <w:r w:rsidRPr="00CD7B76">
        <w:rPr>
          <w:lang w:val="en-GB" w:eastAsia="de-DE"/>
        </w:rPr>
        <w:t>The contractor takes full accountability for the operational, safety, and maintenance aspects of all</w:t>
      </w:r>
      <w:r w:rsidR="00925CFE">
        <w:rPr>
          <w:lang w:val="en-GB" w:eastAsia="de-DE"/>
        </w:rPr>
        <w:t xml:space="preserve"> </w:t>
      </w:r>
      <w:r w:rsidRPr="00CD7B76">
        <w:rPr>
          <w:lang w:val="en-GB" w:eastAsia="de-DE"/>
        </w:rPr>
        <w:t xml:space="preserve">designated work areas under his control during the execution of the works for as long thereafter as he remains on the Site.  </w:t>
      </w:r>
      <w:r w:rsidR="00925CFE">
        <w:rPr>
          <w:lang w:val="en-GB" w:eastAsia="de-DE"/>
        </w:rPr>
        <w:t>T</w:t>
      </w:r>
      <w:r w:rsidRPr="00CD7B76">
        <w:rPr>
          <w:lang w:val="en-GB" w:eastAsia="de-DE"/>
        </w:rPr>
        <w:t>he Contractor shall be entirely responsible for providing all temporary site installations of every kind that may be required for carrying out the Works including the facilities in respect of office, living accommodation, sanitation and sewage disposal, fenced storage areas, lockable sheds, sheds, installation for supply of industrial water, power and compressed air as are specified in the Conditions of Contract.  The Contractor shall plan all temporary site installations required for the Works to the approval of the Employer</w:t>
      </w:r>
    </w:p>
    <w:p w14:paraId="1D468CCC" w14:textId="77777777" w:rsidR="00CD7B76" w:rsidRPr="00CD7B76" w:rsidRDefault="00CD7B76" w:rsidP="00CD7B76">
      <w:pPr>
        <w:rPr>
          <w:lang w:val="en-GB" w:eastAsia="de-DE"/>
        </w:rPr>
      </w:pPr>
      <w:r w:rsidRPr="00CD7B76">
        <w:rPr>
          <w:lang w:val="en-GB" w:eastAsia="de-DE"/>
        </w:rPr>
        <w:t>All costs for the construction and/or supervision and the removal or handing over to the Employer of all temporary site installations shall be deemed to have been included and allowed for in his prices stated in the Schedules of Quantities.</w:t>
      </w:r>
    </w:p>
    <w:p w14:paraId="36943FB5" w14:textId="77777777" w:rsidR="00CD7B76" w:rsidRPr="00CD7B76" w:rsidRDefault="00CD7B76" w:rsidP="00CD7B76">
      <w:pPr>
        <w:rPr>
          <w:lang w:val="en-GB" w:eastAsia="de-DE"/>
        </w:rPr>
      </w:pPr>
      <w:r w:rsidRPr="00CD7B76">
        <w:rPr>
          <w:lang w:val="en-GB" w:eastAsia="de-DE"/>
        </w:rPr>
        <w:t>The Contractor shall be entirely responsible for the running and maintenance throughout the period when he is carrying out work at the site, of all installations required.</w:t>
      </w:r>
    </w:p>
    <w:p w14:paraId="705CD52C" w14:textId="77777777" w:rsidR="00CD7B76" w:rsidRPr="00CD7B76" w:rsidRDefault="00CD7B76" w:rsidP="00CD7B76">
      <w:pPr>
        <w:rPr>
          <w:lang w:val="en-GB" w:eastAsia="de-DE"/>
        </w:rPr>
      </w:pPr>
      <w:r w:rsidRPr="00CD7B76">
        <w:rPr>
          <w:lang w:val="en-GB" w:eastAsia="de-DE"/>
        </w:rPr>
        <w:lastRenderedPageBreak/>
        <w:t>The costs for running and maintenance of the temporary site installations together with any other running cost necessary for the satisfactory execution of the Works, shall be deemed to have been included and allowed for in his prices in the Schedules of Quantities.</w:t>
      </w:r>
    </w:p>
    <w:p w14:paraId="346AF1B2" w14:textId="77777777" w:rsidR="00CD7B76" w:rsidRPr="00CD7B76" w:rsidRDefault="00CD7B76" w:rsidP="005C2E96">
      <w:pPr>
        <w:pStyle w:val="Titre3"/>
        <w:rPr>
          <w:lang w:val="en-GB" w:eastAsia="en-GB"/>
        </w:rPr>
      </w:pPr>
      <w:r w:rsidRPr="00CD7B76">
        <w:rPr>
          <w:lang w:val="en-GB" w:eastAsia="en-GB"/>
        </w:rPr>
        <w:t>Inspection of Contractor’s Premises</w:t>
      </w:r>
    </w:p>
    <w:p w14:paraId="05C7051F" w14:textId="4261B5B5" w:rsidR="00CD7B76" w:rsidRPr="00CD7B76" w:rsidRDefault="00CD7B76" w:rsidP="00CD7B76">
      <w:pPr>
        <w:rPr>
          <w:lang w:val="en-GB" w:eastAsia="de-DE"/>
        </w:rPr>
      </w:pPr>
      <w:r w:rsidRPr="00CD7B76">
        <w:rPr>
          <w:lang w:val="en-GB" w:eastAsia="de-DE"/>
        </w:rPr>
        <w:t>The Employer reserve</w:t>
      </w:r>
      <w:r w:rsidR="00156580">
        <w:rPr>
          <w:lang w:val="en-GB" w:eastAsia="de-DE"/>
        </w:rPr>
        <w:t xml:space="preserve">s </w:t>
      </w:r>
      <w:r w:rsidRPr="00CD7B76">
        <w:rPr>
          <w:lang w:val="en-GB" w:eastAsia="de-DE"/>
        </w:rPr>
        <w:t>the right to inspect all shop and assembly work associated with the Works, verify quantities consigned to stores and inspect quality control and assurance records as well as shop and Purchase Order records. When scheduled, and as often as the Employer deems appropriate, progress will be monitored with respect to Key Dates in the Contract Schedule and the sequence of events and activities on the Contractor’s Project Progress Review.</w:t>
      </w:r>
    </w:p>
    <w:p w14:paraId="35F8AF27" w14:textId="77777777" w:rsidR="00CD7B76" w:rsidRPr="00CD7B76" w:rsidRDefault="00CD7B76" w:rsidP="00CD7B76">
      <w:pPr>
        <w:rPr>
          <w:lang w:val="en-GB" w:eastAsia="de-DE"/>
        </w:rPr>
      </w:pPr>
      <w:r w:rsidRPr="00CD7B76">
        <w:rPr>
          <w:lang w:val="en-GB" w:eastAsia="de-DE"/>
        </w:rPr>
        <w:t>The Contractor shall demonstrate and furnish evidence that general progress is being maintained so that no activities are in danger of becoming the critical path and that specific progress of those activities on the critical path meet all target dates set by the Contractor as well as Key Dates in the Contract Schedule.</w:t>
      </w:r>
    </w:p>
    <w:p w14:paraId="40B29B2B" w14:textId="77777777" w:rsidR="00CD7B76" w:rsidRPr="00CD7B76" w:rsidRDefault="00CD7B76" w:rsidP="00CD7B76">
      <w:pPr>
        <w:rPr>
          <w:lang w:val="en-GB" w:eastAsia="de-DE"/>
        </w:rPr>
      </w:pPr>
      <w:r w:rsidRPr="00CD7B76">
        <w:rPr>
          <w:lang w:val="en-GB" w:eastAsia="de-DE"/>
        </w:rPr>
        <w:t>The Contractor shall furnish the Employer, a list of Contractors and the components, materials, conductors, structures and other equipment to be furnished by them for use in the Works, in sufficient time to permit inspection and testing of all components, materials, and the equipment. Purchase Orders shall clearly indicate level of inspection to which purchased items will be subject.</w:t>
      </w:r>
    </w:p>
    <w:p w14:paraId="1A91A231" w14:textId="77777777" w:rsidR="00CD7B76" w:rsidRPr="00CD7B76" w:rsidRDefault="00CD7B76" w:rsidP="00CD7B76">
      <w:pPr>
        <w:rPr>
          <w:lang w:val="en-GB" w:eastAsia="de-DE"/>
        </w:rPr>
      </w:pPr>
      <w:r w:rsidRPr="00CD7B76">
        <w:rPr>
          <w:lang w:val="en-GB" w:eastAsia="de-DE"/>
        </w:rPr>
        <w:t>All shop orders or instructions to production and manufacturing departments shall quote the pertinent requirements of the Specification and shall bear a suitable notation advising quality control inspection requirements. A system for advising the quality control department of same shall exist. If so requested by the Employer, the Contractor shall furnish triplicate copies of the designated internal orders and instructions.</w:t>
      </w:r>
    </w:p>
    <w:p w14:paraId="6007E4C0" w14:textId="77777777" w:rsidR="00CD7B76" w:rsidRPr="00CD7B76" w:rsidRDefault="00CD7B76" w:rsidP="005C2E96">
      <w:pPr>
        <w:pStyle w:val="Titre3"/>
        <w:rPr>
          <w:lang w:val="en-GB" w:eastAsia="en-GB"/>
        </w:rPr>
      </w:pPr>
      <w:r w:rsidRPr="00CD7B76">
        <w:rPr>
          <w:lang w:val="en-GB" w:eastAsia="en-GB"/>
        </w:rPr>
        <w:t>Tests on Contractor’s Premises</w:t>
      </w:r>
    </w:p>
    <w:p w14:paraId="29DF875F" w14:textId="77777777" w:rsidR="00CD7B76" w:rsidRPr="00CD7B76" w:rsidRDefault="00CD7B76" w:rsidP="005C2E96">
      <w:pPr>
        <w:pStyle w:val="Titre4"/>
        <w:rPr>
          <w:lang w:val="en-GB" w:eastAsia="en-GB"/>
        </w:rPr>
      </w:pPr>
      <w:r w:rsidRPr="00CD7B76">
        <w:rPr>
          <w:lang w:val="en-GB" w:eastAsia="en-GB"/>
        </w:rPr>
        <w:t>Routine Tests</w:t>
      </w:r>
    </w:p>
    <w:p w14:paraId="7F591762" w14:textId="77777777" w:rsidR="00CD7B76" w:rsidRPr="00CD7B76" w:rsidRDefault="00CD7B76" w:rsidP="00CD7B76">
      <w:pPr>
        <w:rPr>
          <w:lang w:val="en-GB" w:eastAsia="en-GB"/>
        </w:rPr>
      </w:pPr>
      <w:r w:rsidRPr="00CD7B76">
        <w:rPr>
          <w:lang w:val="en-GB" w:eastAsia="en-GB"/>
        </w:rPr>
        <w:t>The Contractor shall perform routine tests in accordance with requirements of the Specification and the Contractor’s test specification approved by the Employer. The Contractor shall give the Employer access to Works to determine or assess compliance with the provisions of this Specification or to witness Contractor’s routine shop tests. The Contractor shall submit results of routine tests within fifteen (15) days after performance of the tests.</w:t>
      </w:r>
    </w:p>
    <w:p w14:paraId="17E2FC92" w14:textId="77777777" w:rsidR="00CD7B76" w:rsidRPr="00CD7B76" w:rsidRDefault="00CD7B76" w:rsidP="005C2E96">
      <w:pPr>
        <w:pStyle w:val="Titre4"/>
        <w:rPr>
          <w:lang w:val="en-GB" w:eastAsia="en-GB"/>
        </w:rPr>
      </w:pPr>
      <w:r w:rsidRPr="00CD7B76">
        <w:rPr>
          <w:lang w:val="en-GB" w:eastAsia="en-GB"/>
        </w:rPr>
        <w:t>Type Tests</w:t>
      </w:r>
    </w:p>
    <w:p w14:paraId="7A002B27" w14:textId="77777777" w:rsidR="00CD7B76" w:rsidRPr="00CD7B76" w:rsidRDefault="00CD7B76" w:rsidP="00CD7B76">
      <w:pPr>
        <w:rPr>
          <w:lang w:val="en-GB" w:eastAsia="en-GB"/>
        </w:rPr>
      </w:pPr>
      <w:r w:rsidRPr="00CD7B76">
        <w:rPr>
          <w:lang w:val="en-GB" w:eastAsia="en-GB"/>
        </w:rPr>
        <w:t>The Contractor shall carry out all type tests called for in this specification and such tests in the Standard in accordance with criteria and to the extent specified in the Specification and on custom manufactured items as called for by the Employer to obtain required performance data.</w:t>
      </w:r>
    </w:p>
    <w:p w14:paraId="73846742" w14:textId="77777777" w:rsidR="00CD7B76" w:rsidRPr="00CD7B76" w:rsidRDefault="00CD7B76" w:rsidP="00CD7B76">
      <w:pPr>
        <w:rPr>
          <w:lang w:val="en-GB" w:eastAsia="en-GB"/>
        </w:rPr>
      </w:pPr>
      <w:r w:rsidRPr="00CD7B76">
        <w:rPr>
          <w:lang w:val="en-GB" w:eastAsia="en-GB"/>
        </w:rPr>
        <w:t>Upon submission of relevant test certificates from an independent testing agency approved by the Employer, and proof that the structures, hardware, conductors and materials to be tested is identical to that covered by the test certificates, the Employer will waive the requirements for corresponding type tests called for in this Specification and/or specified in the Standards.</w:t>
      </w:r>
    </w:p>
    <w:p w14:paraId="397A44FD" w14:textId="77777777" w:rsidR="00CD7B76" w:rsidRPr="00CD7B76" w:rsidRDefault="00CD7B76" w:rsidP="005C2E96">
      <w:pPr>
        <w:pStyle w:val="Titre4"/>
        <w:rPr>
          <w:lang w:val="en-GB" w:eastAsia="en-GB"/>
        </w:rPr>
      </w:pPr>
      <w:r w:rsidRPr="00CD7B76">
        <w:rPr>
          <w:lang w:val="en-GB" w:eastAsia="en-GB"/>
        </w:rPr>
        <w:t>Factory Acceptance Tests</w:t>
      </w:r>
    </w:p>
    <w:p w14:paraId="22B57B0C" w14:textId="77777777" w:rsidR="00CD7B76" w:rsidRPr="00CD7B76" w:rsidRDefault="00CD7B76" w:rsidP="00CD7B76">
      <w:pPr>
        <w:rPr>
          <w:lang w:val="en-GB" w:eastAsia="en-GB"/>
        </w:rPr>
      </w:pPr>
      <w:r w:rsidRPr="00CD7B76">
        <w:rPr>
          <w:lang w:val="en-GB" w:eastAsia="en-GB"/>
        </w:rPr>
        <w:t>Prior to shipping and final inspection, tests hereinafter referred to as Factory Acceptance Tests (FAT) shall be conducted by the Contractor at his plant and will be witnessed by the Employer.</w:t>
      </w:r>
    </w:p>
    <w:p w14:paraId="273E4CBC" w14:textId="77777777" w:rsidR="00CD7B76" w:rsidRPr="00CD7B76" w:rsidRDefault="00CD7B76" w:rsidP="00CD7B76">
      <w:pPr>
        <w:rPr>
          <w:lang w:val="en-GB" w:eastAsia="en-GB"/>
        </w:rPr>
      </w:pPr>
      <w:r w:rsidRPr="00CD7B76">
        <w:rPr>
          <w:lang w:val="en-GB" w:eastAsia="en-GB"/>
        </w:rPr>
        <w:t>The Contractor shall carry out tests, as may be required by the specified Standards and the Quality Control and Assurance Program, as well as the entire test program, approved by the Employer, prior to the witnessed FAT, remove all faults found and correct all failures so that to the best of his knowledge, no functional or procedural errors will occur during the witness FAT.</w:t>
      </w:r>
    </w:p>
    <w:p w14:paraId="1C1285D1" w14:textId="77777777" w:rsidR="00CD7B76" w:rsidRPr="00CD7B76" w:rsidRDefault="00CD7B76" w:rsidP="00CD7B76">
      <w:pPr>
        <w:rPr>
          <w:lang w:val="en-GB" w:eastAsia="en-GB"/>
        </w:rPr>
      </w:pPr>
      <w:r w:rsidRPr="00CD7B76">
        <w:rPr>
          <w:lang w:val="en-GB" w:eastAsia="en-GB"/>
        </w:rPr>
        <w:lastRenderedPageBreak/>
        <w:t>At the commencement of the witness FAT, all equipment shall be brought together in one place, integrated and the configuration/setup at the factory site shall be identical to that to be installed at the site and have reached its final form, not to be changed during the FAT and until commencement of commissioning at site.</w:t>
      </w:r>
    </w:p>
    <w:p w14:paraId="0DA45B46" w14:textId="77777777" w:rsidR="00CD7B76" w:rsidRPr="00CD7B76" w:rsidRDefault="00CD7B76" w:rsidP="00CD7B76">
      <w:pPr>
        <w:rPr>
          <w:lang w:val="en-GB" w:eastAsia="en-GB"/>
        </w:rPr>
      </w:pPr>
      <w:r w:rsidRPr="00CD7B76">
        <w:rPr>
          <w:lang w:val="en-GB" w:eastAsia="en-GB"/>
        </w:rPr>
        <w:t>The Contractor shall immediately advise the Employer should failures occur, take remedial action subject to the Employer’s approval and proceed with the FAT as and when directed by the Employer. It shall be the Employer’s prerogative to order a repeat of all such tests that he deems may have been affected by the failure.</w:t>
      </w:r>
    </w:p>
    <w:p w14:paraId="754E56AE" w14:textId="77777777" w:rsidR="00CD7B76" w:rsidRPr="00CD7B76" w:rsidRDefault="00CD7B76" w:rsidP="00CD7B76">
      <w:pPr>
        <w:rPr>
          <w:lang w:val="en-GB" w:eastAsia="en-GB"/>
        </w:rPr>
      </w:pPr>
      <w:r w:rsidRPr="00CD7B76">
        <w:rPr>
          <w:lang w:val="en-GB" w:eastAsia="en-GB"/>
        </w:rPr>
        <w:t xml:space="preserve">The Contractor shall ensure that during the test, all hard copy from output devices are retained and that no outside parties interfere in any way with testing, equipment or test instruments, fixtures and jigs for the entire duration of the FAT. Only Contractor’s personnel who are needed on the testing of the structures and its components shall be allowed in the test area. The Contractor shall appoint a chief-tester who shall be responsible for conducting the test, ensuring at all times that the test instruments, fixtures, jigs and all other equipment needed for testing and those of the Contractor’s personnel who in any way may contribute to the test, including testers, specialists and maintenance personnel are available prior to scheduled commencement of each test or as and when instructed by the Employer. </w:t>
      </w:r>
    </w:p>
    <w:p w14:paraId="596051A3" w14:textId="467C6B6F" w:rsidR="00CD7B76" w:rsidRPr="00CD7B76" w:rsidRDefault="00CD7B76" w:rsidP="00CD7B76">
      <w:pPr>
        <w:rPr>
          <w:lang w:val="en-GB" w:eastAsia="en-GB"/>
        </w:rPr>
      </w:pPr>
      <w:r w:rsidRPr="00CD7B76">
        <w:rPr>
          <w:lang w:val="en-GB" w:eastAsia="en-GB"/>
        </w:rPr>
        <w:t>The chief-tester shall also be responsible</w:t>
      </w:r>
      <w:r w:rsidR="00DD6586">
        <w:rPr>
          <w:lang w:val="en-GB" w:eastAsia="en-GB"/>
        </w:rPr>
        <w:t xml:space="preserve"> for ensuring </w:t>
      </w:r>
      <w:r w:rsidRPr="00CD7B76">
        <w:rPr>
          <w:lang w:val="en-GB" w:eastAsia="en-GB"/>
        </w:rPr>
        <w:t xml:space="preserve">that an accurate record of tests is kept and each individual test is duly </w:t>
      </w:r>
      <w:r w:rsidR="005C2E96" w:rsidRPr="00CD7B76">
        <w:rPr>
          <w:lang w:val="en-GB" w:eastAsia="en-GB"/>
        </w:rPr>
        <w:t>initialled</w:t>
      </w:r>
      <w:r w:rsidRPr="00CD7B76">
        <w:rPr>
          <w:lang w:val="en-GB" w:eastAsia="en-GB"/>
        </w:rPr>
        <w:t xml:space="preserve"> and dated by the tester and marked either passed or failed with annotations of antecedents and observations concerning the test. For each day of testing, the chief-tester shall submit to the Employer the proposed disposition of each criterion that failed during the previous day of testing, prior to commencement of the tests scheduled for that day. Tests witnessed by the Employer will be </w:t>
      </w:r>
      <w:r w:rsidR="005C2E96" w:rsidRPr="00CD7B76">
        <w:rPr>
          <w:lang w:val="en-GB" w:eastAsia="en-GB"/>
        </w:rPr>
        <w:t>initialled</w:t>
      </w:r>
      <w:r w:rsidRPr="00CD7B76">
        <w:rPr>
          <w:lang w:val="en-GB" w:eastAsia="en-GB"/>
        </w:rPr>
        <w:t xml:space="preserve"> accordingly by him on the test record. The test record and dispositions, and any other pertinent supporting data and documents shall form part of a test report to be submitted in accordance with the specification.</w:t>
      </w:r>
    </w:p>
    <w:p w14:paraId="5F28C0F1" w14:textId="77777777" w:rsidR="00CD7B76" w:rsidRPr="00CD7B76" w:rsidRDefault="00CD7B76" w:rsidP="005C2E96">
      <w:pPr>
        <w:pStyle w:val="Titre4"/>
        <w:rPr>
          <w:lang w:val="en-GB" w:eastAsia="en-GB"/>
        </w:rPr>
      </w:pPr>
      <w:r w:rsidRPr="00CD7B76">
        <w:rPr>
          <w:lang w:val="en-GB" w:eastAsia="en-GB"/>
        </w:rPr>
        <w:t>Field Tests</w:t>
      </w:r>
    </w:p>
    <w:p w14:paraId="397EB884" w14:textId="77777777" w:rsidR="00CD7B76" w:rsidRPr="00CD7B76" w:rsidRDefault="00CD7B76" w:rsidP="00CD7B76">
      <w:pPr>
        <w:rPr>
          <w:lang w:val="en-GB" w:eastAsia="en-GB"/>
        </w:rPr>
      </w:pPr>
      <w:r w:rsidRPr="00CD7B76">
        <w:rPr>
          <w:lang w:val="en-GB" w:eastAsia="en-GB"/>
        </w:rPr>
        <w:t>The Contractor shall perform field tests and acceptance tests on the various transmission line components in order to determine whether the requirements of the specifications have been fulfilled. The Contractor shall submit field tests and acceptance tests criteria to be performed to the Employer for review and approval. The Contractor shall perform no tests unless approved and witnessed by the Employer or his authorized representatives.</w:t>
      </w:r>
    </w:p>
    <w:p w14:paraId="4D79670F" w14:textId="77777777" w:rsidR="00CD7B76" w:rsidRPr="00CD7B76" w:rsidRDefault="00CD7B76" w:rsidP="00102B6B">
      <w:pPr>
        <w:pStyle w:val="Titre2"/>
        <w:rPr>
          <w:lang w:val="en-GB"/>
        </w:rPr>
      </w:pPr>
      <w:r w:rsidRPr="00CD7B76">
        <w:rPr>
          <w:lang w:val="en-GB"/>
        </w:rPr>
        <w:t>Waiver of Factory Acceptance Test Witnessing/Inspection by Employer</w:t>
      </w:r>
    </w:p>
    <w:p w14:paraId="457392C0" w14:textId="77777777" w:rsidR="00CD7B76" w:rsidRPr="00CD7B76" w:rsidRDefault="00CD7B76" w:rsidP="00CD7B76">
      <w:pPr>
        <w:rPr>
          <w:lang w:val="en-GB" w:eastAsia="en-GB"/>
        </w:rPr>
      </w:pPr>
      <w:r w:rsidRPr="00CD7B76">
        <w:rPr>
          <w:lang w:val="en-GB" w:eastAsia="en-GB"/>
        </w:rPr>
        <w:t>Where Factory Acceptance Tests (FAT) to be witnessed by Employer’s representative(s) have been required in the Technical Schedules of a particular transmission line component, costs of these tests witnessing shall be deemed included in the price for the transmission line component.</w:t>
      </w:r>
    </w:p>
    <w:p w14:paraId="7DD1A397" w14:textId="729DFBC0" w:rsidR="00CD7B76" w:rsidRPr="00CD7B76" w:rsidRDefault="00CD7B76" w:rsidP="00CD7B76">
      <w:pPr>
        <w:rPr>
          <w:lang w:val="en-GB" w:eastAsia="en-GB"/>
        </w:rPr>
      </w:pPr>
      <w:r w:rsidRPr="00CD7B76">
        <w:rPr>
          <w:lang w:val="en-GB" w:eastAsia="en-GB"/>
        </w:rPr>
        <w:t xml:space="preserve">If however, the Employer opted not to witness the Factory Acceptance Tests, </w:t>
      </w:r>
      <w:r w:rsidR="000C56E9">
        <w:rPr>
          <w:lang w:val="en-GB" w:eastAsia="en-GB"/>
        </w:rPr>
        <w:t xml:space="preserve">the </w:t>
      </w:r>
      <w:r w:rsidRPr="00CD7B76">
        <w:rPr>
          <w:lang w:val="en-GB" w:eastAsia="en-GB"/>
        </w:rPr>
        <w:t>Employer will issue a Certificate of Waiver of Tests Witnessing/Inspection for the transmission line component and materials.  In such case, the Contractor shall proceed with the Factory Tests in accordance with the requirement of the specification and the manufacturer’s test specification as approved by the Employer.</w:t>
      </w:r>
    </w:p>
    <w:p w14:paraId="6E7DE1DF" w14:textId="65E20008" w:rsidR="00CD7B76" w:rsidRPr="00CD7B76" w:rsidRDefault="00CD7B76" w:rsidP="00CD7B76">
      <w:pPr>
        <w:rPr>
          <w:lang w:val="en-GB" w:eastAsia="en-GB"/>
        </w:rPr>
      </w:pPr>
      <w:r w:rsidRPr="00CD7B76">
        <w:rPr>
          <w:lang w:val="en-GB" w:eastAsia="en-GB"/>
        </w:rPr>
        <w:t xml:space="preserve">Issuance of the Certificate of Waiver of Tests Witnessing/Inspection for the transmission line component required to be witnessed by Employer’s representative(s) however, shall not be construed by the Contractor that the Employer is waiving its right for a claim on the costs of the Factory Acceptance Tests which are supposed to be witnessed by the Employer’s representative(s). </w:t>
      </w:r>
    </w:p>
    <w:p w14:paraId="6E4F1854" w14:textId="77777777" w:rsidR="00CD7B76" w:rsidRPr="00CD7B76" w:rsidRDefault="00CD7B76" w:rsidP="00CD7B76">
      <w:pPr>
        <w:rPr>
          <w:lang w:val="en-GB" w:eastAsia="de-DE"/>
        </w:rPr>
      </w:pPr>
      <w:r w:rsidRPr="00CD7B76">
        <w:rPr>
          <w:lang w:val="en-GB" w:eastAsia="de-DE"/>
        </w:rPr>
        <w:t>The cost of unrestricted return airfare amount (economy class) to be given by the Contractor and approved by the Employer;</w:t>
      </w:r>
    </w:p>
    <w:p w14:paraId="6B653324" w14:textId="77777777" w:rsidR="00CD7B76" w:rsidRPr="00CD7B76" w:rsidRDefault="00CD7B76" w:rsidP="00CD7B76">
      <w:pPr>
        <w:rPr>
          <w:lang w:val="en-GB" w:eastAsia="de-DE"/>
        </w:rPr>
      </w:pPr>
      <w:r w:rsidRPr="00CD7B76">
        <w:rPr>
          <w:lang w:val="en-GB" w:eastAsia="de-DE"/>
        </w:rPr>
        <w:t>Daily Hotel Room/Lodging Rate to be supported by the Contractor and approved by the Employer for a duration of ten (10) days test period, and</w:t>
      </w:r>
    </w:p>
    <w:p w14:paraId="2467EA2F" w14:textId="77777777" w:rsidR="00CD7B76" w:rsidRPr="00CD7B76" w:rsidRDefault="00CD7B76" w:rsidP="00CD7B76">
      <w:pPr>
        <w:rPr>
          <w:lang w:val="en-GB" w:eastAsia="en-GB"/>
        </w:rPr>
      </w:pPr>
      <w:r w:rsidRPr="00CD7B76">
        <w:rPr>
          <w:lang w:val="en-GB" w:eastAsia="de-DE"/>
        </w:rPr>
        <w:lastRenderedPageBreak/>
        <w:t xml:space="preserve">Daily Travel Allowance of US$ 200.00/day per participant </w:t>
      </w:r>
      <w:r w:rsidRPr="00CD7B76">
        <w:rPr>
          <w:lang w:val="en-GB" w:eastAsia="en-GB"/>
        </w:rPr>
        <w:t>Where Factory Tests are not required to be witnessed by Employer’s representative(s) as indicated in the Technical Schedules of the transmission line component, a Certificate of Waiver of Tests Witnessing/ Inspection will be issued also by the Employer.  In this case, no claim whatsoever can be made by the Employer on the Contractor as a result of waiving the Factory Acceptance Tests.</w:t>
      </w:r>
    </w:p>
    <w:p w14:paraId="418FDB86" w14:textId="77777777" w:rsidR="00CD7B76" w:rsidRPr="00CD7B76" w:rsidRDefault="00CD7B76" w:rsidP="00102B6B">
      <w:pPr>
        <w:pStyle w:val="Titre2"/>
        <w:rPr>
          <w:lang w:val="en-GB"/>
        </w:rPr>
      </w:pPr>
      <w:r w:rsidRPr="00CD7B76">
        <w:rPr>
          <w:lang w:val="en-GB"/>
        </w:rPr>
        <w:t>Materials</w:t>
      </w:r>
    </w:p>
    <w:p w14:paraId="46E58456" w14:textId="77777777" w:rsidR="00CD7B76" w:rsidRPr="00CD7B76" w:rsidRDefault="00CD7B76" w:rsidP="00CD7B76">
      <w:pPr>
        <w:rPr>
          <w:lang w:val="en-GB" w:eastAsia="de-DE"/>
        </w:rPr>
      </w:pPr>
      <w:r w:rsidRPr="00CD7B76">
        <w:rPr>
          <w:lang w:val="en-GB" w:eastAsia="de-DE"/>
        </w:rPr>
        <w:t>All materials to be used under this Contract shall be new, the best of their respective kinds and free from defects and imperfections. All materials shall comply with the latest revisions or editions of the specified standards unless otherwise specified or permitted by the Employer. In particular, materials shall not be of quality inferior to the various standards specified for a particular component of the transmission line.</w:t>
      </w:r>
    </w:p>
    <w:p w14:paraId="6E12BD38" w14:textId="77777777" w:rsidR="00CD7B76" w:rsidRPr="00CD7B76" w:rsidRDefault="00CD7B76" w:rsidP="00CD7B76">
      <w:pPr>
        <w:rPr>
          <w:lang w:val="en-GB" w:eastAsia="de-DE"/>
        </w:rPr>
      </w:pPr>
      <w:r w:rsidRPr="00CD7B76">
        <w:rPr>
          <w:lang w:val="en-GB" w:eastAsia="de-DE"/>
        </w:rPr>
        <w:t xml:space="preserve">Materials shall conform to the most recently published standards listed in the specification for each Section regarding the class or type of the materials. When other standards are used, Contractor shall indicate the equivalence between the materials used and the corresponding standard listed in the specification, and shall obtain the approval of the Employer before starting the manufacture of the transmission line equipment and materials. </w:t>
      </w:r>
    </w:p>
    <w:p w14:paraId="5FF1EF59" w14:textId="77777777" w:rsidR="00CD7B76" w:rsidRPr="00CD7B76" w:rsidRDefault="00CD7B76" w:rsidP="00CD7B76">
      <w:pPr>
        <w:rPr>
          <w:lang w:val="en-GB" w:eastAsia="de-DE"/>
        </w:rPr>
      </w:pPr>
      <w:r w:rsidRPr="00CD7B76">
        <w:rPr>
          <w:lang w:val="en-GB" w:eastAsia="de-DE"/>
        </w:rPr>
        <w:t>Materials and finishes shall be suitable for the purpose intended and for the humid tropical conditions under which the transmission line components are to operate.</w:t>
      </w:r>
    </w:p>
    <w:p w14:paraId="5F7819A6" w14:textId="77777777" w:rsidR="00CD7B76" w:rsidRPr="00CD7B76" w:rsidRDefault="00CD7B76" w:rsidP="00CD7B76">
      <w:pPr>
        <w:rPr>
          <w:lang w:val="en-GB" w:eastAsia="de-DE"/>
        </w:rPr>
      </w:pPr>
      <w:r w:rsidRPr="00CD7B76">
        <w:rPr>
          <w:lang w:val="en-GB" w:eastAsia="de-DE"/>
        </w:rPr>
        <w:t>The names of manufacturers of transmission line component contemplated for incorporation in the work together with performance capacities and other significant information pertaining to the equipment shall be furnished for approval. Equipment and articles installed or used without such approval shall be at the risk of subsequent rejections.</w:t>
      </w:r>
    </w:p>
    <w:p w14:paraId="59BE9D9E" w14:textId="77777777" w:rsidR="00CD7B76" w:rsidRPr="00CD7B76" w:rsidRDefault="00CD7B76" w:rsidP="00102B6B">
      <w:pPr>
        <w:pStyle w:val="Titre2"/>
        <w:rPr>
          <w:lang w:val="en-GB"/>
        </w:rPr>
      </w:pPr>
      <w:bookmarkStart w:id="27" w:name="_Toc132432217"/>
      <w:bookmarkEnd w:id="27"/>
      <w:r w:rsidRPr="00CD7B76">
        <w:rPr>
          <w:lang w:val="en-GB"/>
        </w:rPr>
        <w:t>Test of Materials</w:t>
      </w:r>
    </w:p>
    <w:p w14:paraId="00B1A84B" w14:textId="77777777" w:rsidR="00CD7B76" w:rsidRPr="00CD7B76" w:rsidRDefault="00CD7B76" w:rsidP="00CD7B76">
      <w:pPr>
        <w:rPr>
          <w:lang w:val="en-GB" w:eastAsia="de-DE"/>
        </w:rPr>
      </w:pPr>
      <w:r w:rsidRPr="00CD7B76">
        <w:rPr>
          <w:lang w:val="en-GB" w:eastAsia="de-DE"/>
        </w:rPr>
        <w:t>Materials, parts and assemblies thereof entering into the work shall be tested, unless otherwise directed, according to the best commercial method for particular for particular type and class of work. When the Contractor desires to stock materials not manufactured specifically for the equipment furnished, satisfactory evidence that such material conforms to the requirements herein stated should be furnished, in which case tests on these materials may be waived. Certified mill tests reports of materials will be acceptable.</w:t>
      </w:r>
    </w:p>
    <w:p w14:paraId="3A91FC52" w14:textId="77777777" w:rsidR="00CD7B76" w:rsidRPr="00CD7B76" w:rsidRDefault="00CD7B76" w:rsidP="00CD7B76">
      <w:pPr>
        <w:rPr>
          <w:lang w:val="en-GB" w:eastAsia="de-DE"/>
        </w:rPr>
      </w:pPr>
      <w:r w:rsidRPr="00CD7B76">
        <w:rPr>
          <w:lang w:val="en-GB" w:eastAsia="de-DE"/>
        </w:rPr>
        <w:t>Certified copies of test reports shall be furnished in triplicate as soon as possible after the tests are made and shall be in the manufacturer’s possession prior to incorporating the material in the work. The reports shall be in such a form as to enable determining compliance with the applicable specifications for the material in the work. The reports shall be in such form as to enable determining compliance with applicable specifications for the material tested. When requested, tests shall be made in the presence of a duly authorized inspector.</w:t>
      </w:r>
    </w:p>
    <w:p w14:paraId="734C5157" w14:textId="77777777" w:rsidR="00CD7B76" w:rsidRPr="00CD7B76" w:rsidRDefault="00CD7B76" w:rsidP="00102B6B">
      <w:pPr>
        <w:pStyle w:val="Titre2"/>
        <w:rPr>
          <w:lang w:val="en-GB"/>
        </w:rPr>
      </w:pPr>
      <w:bookmarkStart w:id="28" w:name="_Toc132432219"/>
      <w:bookmarkEnd w:id="28"/>
      <w:r w:rsidRPr="00CD7B76">
        <w:rPr>
          <w:lang w:val="en-GB"/>
        </w:rPr>
        <w:t>Workmanship</w:t>
      </w:r>
    </w:p>
    <w:p w14:paraId="51D97529" w14:textId="77777777" w:rsidR="00CD7B76" w:rsidRPr="00CD7B76" w:rsidRDefault="00CD7B76" w:rsidP="00CD7B76">
      <w:pPr>
        <w:rPr>
          <w:lang w:val="en-GB" w:eastAsia="de-DE"/>
        </w:rPr>
      </w:pPr>
      <w:r w:rsidRPr="00CD7B76">
        <w:rPr>
          <w:lang w:val="en-GB" w:eastAsia="de-DE"/>
        </w:rPr>
        <w:t>Workmanship shall be of first-class quality and in accordance with the best modern practice for the manufacture of high-grade line structures, conductors and hardware, notwithstanding any omissions from this specification and drawings.</w:t>
      </w:r>
    </w:p>
    <w:p w14:paraId="1E7077CB" w14:textId="77777777" w:rsidR="00CD7B76" w:rsidRPr="00CD7B76" w:rsidRDefault="00CD7B76" w:rsidP="00CD7B76">
      <w:pPr>
        <w:rPr>
          <w:lang w:val="en-GB" w:eastAsia="de-DE"/>
        </w:rPr>
      </w:pPr>
      <w:r w:rsidRPr="00CD7B76">
        <w:rPr>
          <w:lang w:val="en-GB" w:eastAsia="de-DE"/>
        </w:rPr>
        <w:t>All materials supplied under this specification shall be unused, of recent manufacture, free of defects or irregularities and the best available considering durability, strength and intended service suitability and the best engineering practice.</w:t>
      </w:r>
    </w:p>
    <w:p w14:paraId="5BB06EAD" w14:textId="77777777" w:rsidR="00CD7B76" w:rsidRPr="00CD7B76" w:rsidRDefault="00CD7B76" w:rsidP="00CD7B76">
      <w:pPr>
        <w:rPr>
          <w:lang w:val="en-GB" w:eastAsia="de-DE"/>
        </w:rPr>
      </w:pPr>
      <w:r w:rsidRPr="00CD7B76">
        <w:rPr>
          <w:lang w:val="en-GB" w:eastAsia="de-DE"/>
        </w:rPr>
        <w:t>All parts shall conform to the dimensions shown on, and shall be built in accordance with approved drawings. The surface finish of all parts and components shall be in conformity with the respective strength, fit and service requirements.</w:t>
      </w:r>
    </w:p>
    <w:p w14:paraId="1A92CB13" w14:textId="77777777" w:rsidR="00CD7B76" w:rsidRPr="00CD7B76" w:rsidRDefault="00CD7B76" w:rsidP="00CD7B76">
      <w:pPr>
        <w:rPr>
          <w:lang w:val="en-GB" w:eastAsia="de-DE"/>
        </w:rPr>
      </w:pPr>
      <w:r w:rsidRPr="00CD7B76">
        <w:rPr>
          <w:lang w:val="en-GB" w:eastAsia="de-DE"/>
        </w:rPr>
        <w:lastRenderedPageBreak/>
        <w:t>Like parts and spare parts shall be interchangeable whenever possible.</w:t>
      </w:r>
    </w:p>
    <w:p w14:paraId="0C8564C8" w14:textId="40840A23" w:rsidR="00CD7B76" w:rsidRPr="00CD7B76" w:rsidRDefault="00CD7B76" w:rsidP="00CD7B76">
      <w:pPr>
        <w:rPr>
          <w:lang w:val="en-GB" w:eastAsia="de-DE"/>
        </w:rPr>
      </w:pPr>
      <w:r w:rsidRPr="00CD7B76">
        <w:rPr>
          <w:lang w:val="en-GB" w:eastAsia="de-DE"/>
        </w:rPr>
        <w:t>Machining of renewable parts shall be accurate and to specified dimensions so that replacement of those parts fabricated or made according to dimensions so indicated in the drawings could be readily installed.</w:t>
      </w:r>
    </w:p>
    <w:p w14:paraId="3CC091F8" w14:textId="77777777" w:rsidR="00CD7B76" w:rsidRPr="00CD7B76" w:rsidRDefault="00CD7B76" w:rsidP="00102B6B">
      <w:pPr>
        <w:pStyle w:val="Titre2"/>
        <w:rPr>
          <w:lang w:val="en-GB"/>
        </w:rPr>
      </w:pPr>
      <w:bookmarkStart w:id="29" w:name="_Toc132432221"/>
      <w:bookmarkEnd w:id="29"/>
      <w:r w:rsidRPr="00CD7B76">
        <w:rPr>
          <w:lang w:val="en-GB"/>
        </w:rPr>
        <w:t>Guarantees and Particulars</w:t>
      </w:r>
    </w:p>
    <w:p w14:paraId="42ACB13C" w14:textId="77777777" w:rsidR="00CD7B76" w:rsidRPr="00CD7B76" w:rsidRDefault="00CD7B76" w:rsidP="00CD7B76">
      <w:pPr>
        <w:rPr>
          <w:lang w:val="en-GB" w:eastAsia="de-DE"/>
        </w:rPr>
      </w:pPr>
      <w:r w:rsidRPr="00CD7B76">
        <w:rPr>
          <w:lang w:val="en-GB" w:eastAsia="de-DE"/>
        </w:rPr>
        <w:t>The Works shall comply with the technical guarantee data stated in the Technical Schedules. The Contractor shall be responsible for any discrepancies, errors and omissions in the particulars and guarantees, whether the Employer has approved such particulars and guarantees or not.</w:t>
      </w:r>
    </w:p>
    <w:p w14:paraId="14769318" w14:textId="77777777" w:rsidR="00CD7B76" w:rsidRPr="00CD7B76" w:rsidRDefault="00CD7B76" w:rsidP="00102B6B">
      <w:pPr>
        <w:pStyle w:val="Titre2"/>
        <w:rPr>
          <w:lang w:val="en-GB"/>
        </w:rPr>
      </w:pPr>
      <w:bookmarkStart w:id="30" w:name="_Toc132432223"/>
      <w:bookmarkEnd w:id="30"/>
      <w:r w:rsidRPr="00CD7B76">
        <w:rPr>
          <w:lang w:val="en-GB"/>
        </w:rPr>
        <w:t>Electric Welding (When Applicable)</w:t>
      </w:r>
    </w:p>
    <w:p w14:paraId="23F5A928" w14:textId="77777777" w:rsidR="00CD7B76" w:rsidRPr="00CD7B76" w:rsidRDefault="00CD7B76" w:rsidP="00102B6B">
      <w:pPr>
        <w:pStyle w:val="Titre3"/>
        <w:rPr>
          <w:lang w:val="en-GB" w:eastAsia="en-GB"/>
        </w:rPr>
      </w:pPr>
      <w:r w:rsidRPr="00CD7B76">
        <w:rPr>
          <w:lang w:val="en-GB" w:eastAsia="en-GB"/>
        </w:rPr>
        <w:t>Preparation of Base Material</w:t>
      </w:r>
    </w:p>
    <w:p w14:paraId="2267282B" w14:textId="77777777" w:rsidR="00CD7B76" w:rsidRPr="00CD7B76" w:rsidRDefault="00CD7B76" w:rsidP="00CD7B76">
      <w:pPr>
        <w:rPr>
          <w:lang w:val="en-GB" w:eastAsia="de-DE"/>
        </w:rPr>
      </w:pPr>
      <w:r w:rsidRPr="00CD7B76">
        <w:rPr>
          <w:lang w:val="en-GB" w:eastAsia="de-DE"/>
        </w:rPr>
        <w:t>Members to be joined by welding shall be cut accurately to size with edges sheared, flame-cut, or machined to suit the required type of welding and to allow thorough penetration and good fusion of the weld with the base metal. The cut surfaces shall be free of defects such as laminations, surface defects caused by shearing or flame-cut operations, or any other injurious defects. The edges to be welded shall be free from rust, oil, grease, and other foreign matter.</w:t>
      </w:r>
    </w:p>
    <w:p w14:paraId="6A7CBBC8" w14:textId="77777777" w:rsidR="00CD7B76" w:rsidRPr="00CD7B76" w:rsidRDefault="00CD7B76" w:rsidP="00102B6B">
      <w:pPr>
        <w:pStyle w:val="Titre3"/>
        <w:rPr>
          <w:lang w:val="en-GB" w:eastAsia="en-GB"/>
        </w:rPr>
      </w:pPr>
      <w:r w:rsidRPr="00CD7B76">
        <w:rPr>
          <w:lang w:val="en-GB" w:eastAsia="en-GB"/>
        </w:rPr>
        <w:t>Welding Procedure</w:t>
      </w:r>
    </w:p>
    <w:p w14:paraId="4E3CD068" w14:textId="77777777" w:rsidR="00CD7B76" w:rsidRPr="00CD7B76" w:rsidRDefault="00CD7B76" w:rsidP="00CD7B76">
      <w:pPr>
        <w:rPr>
          <w:lang w:val="en-GB" w:eastAsia="de-DE"/>
        </w:rPr>
      </w:pPr>
      <w:r w:rsidRPr="00CD7B76">
        <w:rPr>
          <w:lang w:val="en-GB" w:eastAsia="de-DE"/>
        </w:rPr>
        <w:t>All welding shall be performed in accordance with a procedure which shall be in accordance with standards equal to those required by the “Standard Qualification Procedure” of the American Welding Society”.</w:t>
      </w:r>
    </w:p>
    <w:p w14:paraId="0E13FD13" w14:textId="77777777" w:rsidR="00CD7B76" w:rsidRPr="00CD7B76" w:rsidRDefault="00CD7B76" w:rsidP="00102B6B">
      <w:pPr>
        <w:pStyle w:val="Titre3"/>
        <w:rPr>
          <w:lang w:val="en-GB" w:eastAsia="en-GB"/>
        </w:rPr>
      </w:pPr>
      <w:r w:rsidRPr="00CD7B76">
        <w:rPr>
          <w:lang w:val="en-GB" w:eastAsia="en-GB"/>
        </w:rPr>
        <w:t>Qualification of Welders and Welding Operators</w:t>
      </w:r>
    </w:p>
    <w:p w14:paraId="2FE08CD5" w14:textId="77777777" w:rsidR="00CD7B76" w:rsidRPr="00CD7B76" w:rsidRDefault="00CD7B76" w:rsidP="00CD7B76">
      <w:pPr>
        <w:rPr>
          <w:lang w:val="en-GB" w:eastAsia="de-DE"/>
        </w:rPr>
      </w:pPr>
      <w:r w:rsidRPr="00CD7B76">
        <w:rPr>
          <w:lang w:val="en-GB" w:eastAsia="de-DE"/>
        </w:rPr>
        <w:t>All welders and welding operators assigned to the work shall have passed a performance qualification test at least equal to that specified in the operator qualification rules of the AWS “Standard Qualification Procedure”. Welder Certificate shall be submitted for Employer reference.</w:t>
      </w:r>
    </w:p>
    <w:p w14:paraId="5487936E" w14:textId="77777777" w:rsidR="00CD7B76" w:rsidRPr="00CD7B76" w:rsidRDefault="00CD7B76" w:rsidP="00102B6B">
      <w:pPr>
        <w:pStyle w:val="Titre3"/>
        <w:rPr>
          <w:lang w:val="en-GB" w:eastAsia="en-GB"/>
        </w:rPr>
      </w:pPr>
      <w:r w:rsidRPr="00CD7B76">
        <w:rPr>
          <w:lang w:val="en-GB" w:eastAsia="en-GB"/>
        </w:rPr>
        <w:t>Welded Construction and Stress Relief</w:t>
      </w:r>
    </w:p>
    <w:p w14:paraId="702FCACF" w14:textId="77777777" w:rsidR="00CD7B76" w:rsidRPr="00CD7B76" w:rsidRDefault="00CD7B76" w:rsidP="00CD7B76">
      <w:pPr>
        <w:rPr>
          <w:lang w:val="en-GB" w:eastAsia="de-DE"/>
        </w:rPr>
      </w:pPr>
      <w:r w:rsidRPr="00CD7B76">
        <w:rPr>
          <w:lang w:val="en-GB" w:eastAsia="de-DE"/>
        </w:rPr>
        <w:t>All weld fabricated parts except minor parts, those where stress is not important, or those which are specifically exempted from stress relieving, shall be designed, fabricated, and inspected in accordance with the ASME Boiler and Pressure Vessel Code, Section VIII, Part UW, Requirements for Unfired Pressure Vessels Fabricated by Welding, or an approved equivalent standard. All such parts shall be stress-relieved as a unit prior to machining. Radiographic or other non-destructive weld tests will not be required except when it is desired to make such examination as a means of judging acceptability of any weld when, in the opinion of the Employer, doubt exists as to their quality in which case such tests shall be made at the Contractor’s expense.</w:t>
      </w:r>
    </w:p>
    <w:p w14:paraId="74845DF5" w14:textId="77777777" w:rsidR="00CD7B76" w:rsidRPr="00CD7B76" w:rsidRDefault="00CD7B76" w:rsidP="00102B6B">
      <w:pPr>
        <w:pStyle w:val="Titre3"/>
        <w:rPr>
          <w:lang w:val="en-GB" w:eastAsia="en-GB"/>
        </w:rPr>
      </w:pPr>
      <w:r w:rsidRPr="00CD7B76">
        <w:rPr>
          <w:lang w:val="en-GB" w:eastAsia="en-GB"/>
        </w:rPr>
        <w:t>Acceptance of Welded Structures</w:t>
      </w:r>
    </w:p>
    <w:p w14:paraId="15157C76" w14:textId="77777777" w:rsidR="00CD7B76" w:rsidRPr="00CD7B76" w:rsidRDefault="00CD7B76" w:rsidP="00CD7B76">
      <w:pPr>
        <w:rPr>
          <w:lang w:val="en-GB" w:eastAsia="de-DE"/>
        </w:rPr>
      </w:pPr>
      <w:r w:rsidRPr="00CD7B76">
        <w:rPr>
          <w:lang w:val="en-GB" w:eastAsia="de-DE"/>
        </w:rPr>
        <w:t>The acceptance of the welded work shall depend upon correct dimensions and alignment and absence of distortion in the structure, upon satisfactory results from the examination and testing of the joints in accordance with the instructions given on the drawings and the soundness of the welds and upon general good workmanship.</w:t>
      </w:r>
    </w:p>
    <w:p w14:paraId="74548977" w14:textId="77777777" w:rsidR="00CD7B76" w:rsidRPr="00CD7B76" w:rsidRDefault="00CD7B76" w:rsidP="00102B6B">
      <w:pPr>
        <w:pStyle w:val="Titre3"/>
        <w:rPr>
          <w:lang w:val="en-GB" w:eastAsia="en-GB"/>
        </w:rPr>
      </w:pPr>
      <w:r w:rsidRPr="00CD7B76">
        <w:rPr>
          <w:lang w:val="en-GB" w:eastAsia="en-GB"/>
        </w:rPr>
        <w:t>Cleaning</w:t>
      </w:r>
    </w:p>
    <w:p w14:paraId="6A2A88D3" w14:textId="77777777" w:rsidR="00CD7B76" w:rsidRPr="00CD7B76" w:rsidRDefault="00CD7B76" w:rsidP="00CD7B76">
      <w:pPr>
        <w:rPr>
          <w:lang w:val="en-GB" w:eastAsia="de-DE"/>
        </w:rPr>
      </w:pPr>
      <w:r w:rsidRPr="00CD7B76">
        <w:rPr>
          <w:lang w:val="en-GB" w:eastAsia="de-DE"/>
        </w:rPr>
        <w:t>All excess weld materials, slag, splatter and flux residues shall be removed from the steel work.</w:t>
      </w:r>
    </w:p>
    <w:p w14:paraId="7CCFE462" w14:textId="77777777" w:rsidR="00CD7B76" w:rsidRPr="00CD7B76" w:rsidRDefault="00CD7B76" w:rsidP="00102B6B">
      <w:pPr>
        <w:pStyle w:val="Titre3"/>
        <w:rPr>
          <w:lang w:val="en-GB" w:eastAsia="en-GB"/>
        </w:rPr>
      </w:pPr>
      <w:r w:rsidRPr="00CD7B76">
        <w:rPr>
          <w:lang w:val="en-GB" w:eastAsia="en-GB"/>
        </w:rPr>
        <w:t>Provisions for Erection and Installation</w:t>
      </w:r>
    </w:p>
    <w:p w14:paraId="4E798CB8" w14:textId="77777777" w:rsidR="00CD7B76" w:rsidRPr="00CD7B76" w:rsidRDefault="00CD7B76" w:rsidP="00CD7B76">
      <w:pPr>
        <w:rPr>
          <w:lang w:val="en-GB" w:eastAsia="de-DE"/>
        </w:rPr>
      </w:pPr>
      <w:r w:rsidRPr="00CD7B76">
        <w:rPr>
          <w:lang w:val="en-GB" w:eastAsia="de-DE"/>
        </w:rPr>
        <w:t>All parts of the equipment to be assembled on site must be connected by means of screws and bolts/nuts, welding is not acceptable except for accessories and where expressly stated.</w:t>
      </w:r>
    </w:p>
    <w:p w14:paraId="48FF1859" w14:textId="77777777" w:rsidR="00CD7B76" w:rsidRPr="00CD7B76" w:rsidRDefault="00CD7B76" w:rsidP="00102B6B">
      <w:pPr>
        <w:pStyle w:val="Titre2"/>
        <w:rPr>
          <w:lang w:val="en-GB"/>
        </w:rPr>
      </w:pPr>
      <w:bookmarkStart w:id="31" w:name="_Toc132432232"/>
      <w:bookmarkEnd w:id="31"/>
      <w:r w:rsidRPr="00CD7B76">
        <w:rPr>
          <w:lang w:val="en-GB"/>
        </w:rPr>
        <w:lastRenderedPageBreak/>
        <w:t>Standards</w:t>
      </w:r>
    </w:p>
    <w:p w14:paraId="7D55DA88" w14:textId="77777777" w:rsidR="00CD7B76" w:rsidRPr="00CD7B76" w:rsidRDefault="00CD7B76" w:rsidP="0030381A">
      <w:pPr>
        <w:pStyle w:val="Titre3"/>
        <w:rPr>
          <w:lang w:val="en-GB" w:eastAsia="en-GB"/>
        </w:rPr>
      </w:pPr>
      <w:r w:rsidRPr="00CD7B76">
        <w:rPr>
          <w:lang w:val="en-GB" w:eastAsia="en-GB"/>
        </w:rPr>
        <w:t>Prescribed Standards</w:t>
      </w:r>
    </w:p>
    <w:p w14:paraId="61AD8931" w14:textId="77777777" w:rsidR="00CD7B76" w:rsidRPr="00CD7B76" w:rsidRDefault="00CD7B76" w:rsidP="00CD7B76">
      <w:pPr>
        <w:rPr>
          <w:lang w:val="en-GB" w:eastAsia="de-DE"/>
        </w:rPr>
      </w:pPr>
      <w:r w:rsidRPr="00CD7B76">
        <w:rPr>
          <w:lang w:val="en-GB" w:eastAsia="de-DE"/>
        </w:rPr>
        <w:t>Unless specified otherwise in the various sections of this technical specification for the transmission line component, the design, and manufacture and testing of all works under this Contract shall comply with the latest revision or edition of an approved standard.</w:t>
      </w:r>
    </w:p>
    <w:p w14:paraId="59750B52" w14:textId="77777777" w:rsidR="00CD7B76" w:rsidRPr="00CD7B76" w:rsidRDefault="00CD7B76" w:rsidP="0030381A">
      <w:pPr>
        <w:pStyle w:val="Titre3"/>
        <w:rPr>
          <w:lang w:val="en-GB" w:eastAsia="de-DE"/>
        </w:rPr>
      </w:pPr>
      <w:r w:rsidRPr="00CD7B76">
        <w:rPr>
          <w:lang w:val="en-GB" w:eastAsia="de-DE"/>
        </w:rPr>
        <w:t>List of standards</w:t>
      </w:r>
    </w:p>
    <w:p w14:paraId="7A401F8E" w14:textId="77777777" w:rsidR="00CD7B76" w:rsidRPr="006E3F6C" w:rsidRDefault="00CD7B76">
      <w:pPr>
        <w:pStyle w:val="Paragraphedeliste"/>
        <w:numPr>
          <w:ilvl w:val="0"/>
          <w:numId w:val="12"/>
        </w:numPr>
        <w:rPr>
          <w:lang w:val="en-GB"/>
        </w:rPr>
      </w:pPr>
      <w:bookmarkStart w:id="32" w:name="_Hlk132461223"/>
      <w:r w:rsidRPr="006E3F6C">
        <w:rPr>
          <w:lang w:val="en-GB"/>
        </w:rPr>
        <w:t>IEC 60826 Design criteria of overhead transmission lines.</w:t>
      </w:r>
    </w:p>
    <w:p w14:paraId="09077177" w14:textId="77777777" w:rsidR="00CD7B76" w:rsidRPr="006E3F6C" w:rsidRDefault="00CD7B76">
      <w:pPr>
        <w:pStyle w:val="Paragraphedeliste"/>
        <w:numPr>
          <w:ilvl w:val="0"/>
          <w:numId w:val="12"/>
        </w:numPr>
        <w:rPr>
          <w:lang w:val="en-GB"/>
        </w:rPr>
      </w:pPr>
      <w:r w:rsidRPr="006E3F6C">
        <w:rPr>
          <w:lang w:val="en-GB"/>
        </w:rPr>
        <w:t xml:space="preserve">IEC 61773 Overhead lines Testing of foundations for structures  </w:t>
      </w:r>
    </w:p>
    <w:p w14:paraId="7D98A4D7" w14:textId="77777777" w:rsidR="00CD7B76" w:rsidRPr="006E3F6C" w:rsidRDefault="00CD7B76">
      <w:pPr>
        <w:pStyle w:val="Paragraphedeliste"/>
        <w:numPr>
          <w:ilvl w:val="0"/>
          <w:numId w:val="12"/>
        </w:numPr>
        <w:rPr>
          <w:lang w:val="en-GB"/>
        </w:rPr>
      </w:pPr>
      <w:r w:rsidRPr="006E3F6C">
        <w:rPr>
          <w:lang w:val="en-GB"/>
        </w:rPr>
        <w:t>IEC 60652 Loading tests on overhead line structures IEC 61284 Overhead line Requirements and tests for fittings.</w:t>
      </w:r>
    </w:p>
    <w:p w14:paraId="63F8B84D" w14:textId="77777777" w:rsidR="00CD7B76" w:rsidRPr="006E3F6C" w:rsidRDefault="00CD7B76">
      <w:pPr>
        <w:pStyle w:val="Paragraphedeliste"/>
        <w:numPr>
          <w:ilvl w:val="0"/>
          <w:numId w:val="12"/>
        </w:numPr>
        <w:rPr>
          <w:lang w:val="en-GB"/>
        </w:rPr>
      </w:pPr>
      <w:r w:rsidRPr="006E3F6C">
        <w:rPr>
          <w:lang w:val="en-GB"/>
        </w:rPr>
        <w:t xml:space="preserve">IEC 61466-1 Composite string insulator units for overhead lines with a nominal voltage greater than 1 000 V – Part 1: Standard strength classes and end fittings  </w:t>
      </w:r>
    </w:p>
    <w:p w14:paraId="57C346E6" w14:textId="77777777" w:rsidR="00CD7B76" w:rsidRPr="006E3F6C" w:rsidRDefault="00CD7B76">
      <w:pPr>
        <w:pStyle w:val="Paragraphedeliste"/>
        <w:numPr>
          <w:ilvl w:val="0"/>
          <w:numId w:val="12"/>
        </w:numPr>
        <w:rPr>
          <w:lang w:val="en-GB"/>
        </w:rPr>
      </w:pPr>
      <w:r w:rsidRPr="006E3F6C">
        <w:rPr>
          <w:lang w:val="en-GB"/>
        </w:rPr>
        <w:t xml:space="preserve">IEC 61466-2 Composite string insulator units for overhead lines with a nominal voltage greater than 1 000 V - Part 2: Dimensional and electrical characteristics </w:t>
      </w:r>
    </w:p>
    <w:p w14:paraId="7983D917" w14:textId="23723B30" w:rsidR="00CD7B76" w:rsidRPr="006E3F6C" w:rsidRDefault="00CD7B76">
      <w:pPr>
        <w:pStyle w:val="Paragraphedeliste"/>
        <w:numPr>
          <w:ilvl w:val="0"/>
          <w:numId w:val="12"/>
        </w:numPr>
        <w:rPr>
          <w:lang w:val="en-GB"/>
        </w:rPr>
      </w:pPr>
      <w:r w:rsidRPr="006E3F6C">
        <w:rPr>
          <w:lang w:val="en-GB"/>
        </w:rPr>
        <w:t xml:space="preserve">IEC 61952 Insulators for overhead lines – Composite line post insulators for alternative </w:t>
      </w:r>
      <w:r w:rsidR="0030381A" w:rsidRPr="006E3F6C">
        <w:rPr>
          <w:lang w:val="en-GB"/>
        </w:rPr>
        <w:t>current with</w:t>
      </w:r>
      <w:r w:rsidRPr="006E3F6C">
        <w:rPr>
          <w:lang w:val="en-GB"/>
        </w:rPr>
        <w:t xml:space="preserve"> a nominal voltage &gt;1 000 V  </w:t>
      </w:r>
    </w:p>
    <w:p w14:paraId="522C4B01" w14:textId="77777777" w:rsidR="00CD7B76" w:rsidRPr="006E3F6C" w:rsidRDefault="00CD7B76">
      <w:pPr>
        <w:pStyle w:val="Paragraphedeliste"/>
        <w:numPr>
          <w:ilvl w:val="0"/>
          <w:numId w:val="12"/>
        </w:numPr>
        <w:rPr>
          <w:lang w:val="en-GB"/>
        </w:rPr>
      </w:pPr>
      <w:r w:rsidRPr="006E3F6C">
        <w:rPr>
          <w:lang w:val="en-GB"/>
        </w:rPr>
        <w:t>IEC 61865:2001 Overhead lines - Calculation of the electrical component of distance between live parts and obstacles - Method of calculation.</w:t>
      </w:r>
    </w:p>
    <w:p w14:paraId="084644C0" w14:textId="57A060F3" w:rsidR="00CD7B76" w:rsidRPr="006E3F6C" w:rsidRDefault="00CD7B76">
      <w:pPr>
        <w:pStyle w:val="Paragraphedeliste"/>
        <w:numPr>
          <w:ilvl w:val="0"/>
          <w:numId w:val="12"/>
        </w:numPr>
        <w:rPr>
          <w:lang w:val="en-GB"/>
        </w:rPr>
      </w:pPr>
      <w:r w:rsidRPr="006E3F6C">
        <w:rPr>
          <w:lang w:val="en-GB"/>
        </w:rPr>
        <w:t>IEC 60104:</w:t>
      </w:r>
      <w:r w:rsidRPr="006E3F6C">
        <w:rPr>
          <w:lang w:val="en-GB"/>
        </w:rPr>
        <w:tab/>
        <w:t xml:space="preserve">Aluminium - magnesium - silicon wire for overhead line </w:t>
      </w:r>
      <w:r w:rsidR="0030381A" w:rsidRPr="006E3F6C">
        <w:rPr>
          <w:lang w:val="en-GB"/>
        </w:rPr>
        <w:t>conductors.</w:t>
      </w:r>
    </w:p>
    <w:p w14:paraId="0AC835FF" w14:textId="77777777" w:rsidR="00CD7B76" w:rsidRPr="006E3F6C" w:rsidRDefault="00CD7B76">
      <w:pPr>
        <w:pStyle w:val="Paragraphedeliste"/>
        <w:numPr>
          <w:ilvl w:val="0"/>
          <w:numId w:val="12"/>
        </w:numPr>
        <w:rPr>
          <w:lang w:val="en-GB"/>
        </w:rPr>
      </w:pPr>
      <w:r w:rsidRPr="006E3F6C">
        <w:rPr>
          <w:lang w:val="en-GB"/>
        </w:rPr>
        <w:t>IEC 60468:</w:t>
      </w:r>
      <w:r w:rsidRPr="006E3F6C">
        <w:rPr>
          <w:lang w:val="en-GB"/>
        </w:rPr>
        <w:tab/>
        <w:t>Method of measurement of resistivity of metallic materials.</w:t>
      </w:r>
    </w:p>
    <w:p w14:paraId="3DCC2C9D" w14:textId="77777777" w:rsidR="00CD7B76" w:rsidRPr="006E3F6C" w:rsidRDefault="00CD7B76">
      <w:pPr>
        <w:pStyle w:val="Paragraphedeliste"/>
        <w:numPr>
          <w:ilvl w:val="0"/>
          <w:numId w:val="12"/>
        </w:numPr>
        <w:rPr>
          <w:lang w:val="en-GB"/>
        </w:rPr>
      </w:pPr>
      <w:r w:rsidRPr="006E3F6C">
        <w:rPr>
          <w:lang w:val="en-GB"/>
        </w:rPr>
        <w:t>IEC 61394:</w:t>
      </w:r>
      <w:r w:rsidRPr="006E3F6C">
        <w:rPr>
          <w:lang w:val="en-GB"/>
        </w:rPr>
        <w:tab/>
        <w:t>Overhead lines – Characteristics of greases for aluminium, aluminium alloy and steel bare conductors.</w:t>
      </w:r>
    </w:p>
    <w:p w14:paraId="5CD8469E" w14:textId="77777777" w:rsidR="00CD7B76" w:rsidRPr="006E3F6C" w:rsidRDefault="00CD7B76">
      <w:pPr>
        <w:pStyle w:val="Paragraphedeliste"/>
        <w:numPr>
          <w:ilvl w:val="0"/>
          <w:numId w:val="12"/>
        </w:numPr>
        <w:rPr>
          <w:lang w:val="en-GB"/>
        </w:rPr>
      </w:pPr>
      <w:r w:rsidRPr="006E3F6C">
        <w:rPr>
          <w:lang w:val="en-GB"/>
        </w:rPr>
        <w:t>IEC 60395:</w:t>
      </w:r>
      <w:r w:rsidRPr="006E3F6C">
        <w:rPr>
          <w:lang w:val="en-GB"/>
        </w:rPr>
        <w:tab/>
        <w:t>Overhead electrical conductors – Creep test procedures for stranded conductors.</w:t>
      </w:r>
    </w:p>
    <w:p w14:paraId="701A1574" w14:textId="4134F57E" w:rsidR="00CD7B76" w:rsidRPr="006E3F6C" w:rsidRDefault="00CD7B76">
      <w:pPr>
        <w:pStyle w:val="Paragraphedeliste"/>
        <w:numPr>
          <w:ilvl w:val="0"/>
          <w:numId w:val="12"/>
        </w:numPr>
        <w:rPr>
          <w:lang w:val="en-GB"/>
        </w:rPr>
      </w:pPr>
      <w:r w:rsidRPr="006E3F6C">
        <w:rPr>
          <w:lang w:val="en-GB"/>
        </w:rPr>
        <w:t xml:space="preserve">IEC 60888: </w:t>
      </w:r>
      <w:r w:rsidR="0088079C">
        <w:rPr>
          <w:lang w:val="en-GB"/>
        </w:rPr>
        <w:tab/>
      </w:r>
      <w:r w:rsidRPr="006E3F6C">
        <w:rPr>
          <w:lang w:val="en-GB"/>
        </w:rPr>
        <w:t>Zinc coated steel wires for stranded conductors.</w:t>
      </w:r>
    </w:p>
    <w:p w14:paraId="33B5FF39" w14:textId="27BAB80B" w:rsidR="00CD7B76" w:rsidRPr="006E3F6C" w:rsidRDefault="00CD7B76">
      <w:pPr>
        <w:pStyle w:val="Paragraphedeliste"/>
        <w:numPr>
          <w:ilvl w:val="0"/>
          <w:numId w:val="12"/>
        </w:numPr>
        <w:rPr>
          <w:lang w:val="en-GB"/>
        </w:rPr>
      </w:pPr>
      <w:r w:rsidRPr="006E3F6C">
        <w:rPr>
          <w:lang w:val="en-GB"/>
        </w:rPr>
        <w:t xml:space="preserve">IEC 60889: </w:t>
      </w:r>
      <w:r w:rsidR="0088079C">
        <w:rPr>
          <w:lang w:val="en-GB"/>
        </w:rPr>
        <w:tab/>
      </w:r>
      <w:r w:rsidRPr="006E3F6C">
        <w:rPr>
          <w:lang w:val="en-GB"/>
        </w:rPr>
        <w:t>Hard Drawn Aluminium wire for overhead line conductors.</w:t>
      </w:r>
    </w:p>
    <w:p w14:paraId="680CFFC0" w14:textId="41334C99" w:rsidR="00CD7B76" w:rsidRPr="006E3F6C" w:rsidRDefault="00CD7B76">
      <w:pPr>
        <w:pStyle w:val="Paragraphedeliste"/>
        <w:numPr>
          <w:ilvl w:val="0"/>
          <w:numId w:val="12"/>
        </w:numPr>
        <w:rPr>
          <w:lang w:val="en-GB"/>
        </w:rPr>
      </w:pPr>
      <w:r w:rsidRPr="006E3F6C">
        <w:rPr>
          <w:lang w:val="en-GB"/>
        </w:rPr>
        <w:t xml:space="preserve">IEC 61089: </w:t>
      </w:r>
      <w:r w:rsidR="0088079C">
        <w:rPr>
          <w:lang w:val="en-GB"/>
        </w:rPr>
        <w:tab/>
      </w:r>
      <w:r w:rsidRPr="006E3F6C">
        <w:rPr>
          <w:lang w:val="en-GB"/>
        </w:rPr>
        <w:t>Round wire concentric lay overhead electrical stranded conductors.</w:t>
      </w:r>
    </w:p>
    <w:p w14:paraId="55BC64FB" w14:textId="680E51D0" w:rsidR="00CD7B76" w:rsidRPr="006E3F6C" w:rsidRDefault="00CD7B76">
      <w:pPr>
        <w:pStyle w:val="Paragraphedeliste"/>
        <w:numPr>
          <w:ilvl w:val="0"/>
          <w:numId w:val="12"/>
        </w:numPr>
        <w:rPr>
          <w:lang w:val="en-GB"/>
        </w:rPr>
      </w:pPr>
      <w:r w:rsidRPr="006E3F6C">
        <w:rPr>
          <w:lang w:val="en-GB"/>
        </w:rPr>
        <w:t xml:space="preserve">IEC 61284: </w:t>
      </w:r>
      <w:r w:rsidR="0088079C">
        <w:rPr>
          <w:lang w:val="en-GB"/>
        </w:rPr>
        <w:tab/>
      </w:r>
      <w:r w:rsidRPr="006E3F6C">
        <w:rPr>
          <w:lang w:val="en-GB"/>
        </w:rPr>
        <w:t>Overhead Lines - Requirements and tests for fittings</w:t>
      </w:r>
    </w:p>
    <w:p w14:paraId="377AD12B" w14:textId="0865764D" w:rsidR="00CD7B76" w:rsidRPr="006E3F6C" w:rsidRDefault="00CD7B76">
      <w:pPr>
        <w:pStyle w:val="Paragraphedeliste"/>
        <w:numPr>
          <w:ilvl w:val="0"/>
          <w:numId w:val="12"/>
        </w:numPr>
        <w:rPr>
          <w:lang w:val="en-GB"/>
        </w:rPr>
      </w:pPr>
      <w:r w:rsidRPr="006E3F6C">
        <w:rPr>
          <w:lang w:val="en-GB"/>
        </w:rPr>
        <w:t xml:space="preserve">IEC 60060: </w:t>
      </w:r>
      <w:r w:rsidR="0088079C">
        <w:rPr>
          <w:lang w:val="en-GB"/>
        </w:rPr>
        <w:tab/>
      </w:r>
      <w:r w:rsidRPr="006E3F6C">
        <w:rPr>
          <w:lang w:val="en-GB"/>
        </w:rPr>
        <w:t>High-voltage test techniques - Part 1: General definitions and test requirements.</w:t>
      </w:r>
    </w:p>
    <w:p w14:paraId="7DB72C3E" w14:textId="3778245E" w:rsidR="00CD7B76" w:rsidRPr="006E3F6C" w:rsidRDefault="00CD7B76">
      <w:pPr>
        <w:pStyle w:val="Paragraphedeliste"/>
        <w:numPr>
          <w:ilvl w:val="0"/>
          <w:numId w:val="12"/>
        </w:numPr>
        <w:rPr>
          <w:lang w:val="en-GB"/>
        </w:rPr>
      </w:pPr>
      <w:r w:rsidRPr="006E3F6C">
        <w:rPr>
          <w:lang w:val="en-GB"/>
        </w:rPr>
        <w:t xml:space="preserve">IEC 60471: </w:t>
      </w:r>
      <w:r w:rsidR="0088079C">
        <w:rPr>
          <w:lang w:val="en-GB"/>
        </w:rPr>
        <w:tab/>
      </w:r>
      <w:r w:rsidRPr="006E3F6C">
        <w:rPr>
          <w:lang w:val="en-GB"/>
        </w:rPr>
        <w:t>Clevis and tongue couplings of string insulator units – Dimensions</w:t>
      </w:r>
    </w:p>
    <w:p w14:paraId="77294D9E" w14:textId="1717ED10" w:rsidR="00CD7B76" w:rsidRPr="006E3F6C" w:rsidRDefault="00CD7B76">
      <w:pPr>
        <w:pStyle w:val="Paragraphedeliste"/>
        <w:numPr>
          <w:ilvl w:val="0"/>
          <w:numId w:val="12"/>
        </w:numPr>
        <w:rPr>
          <w:lang w:val="en-GB"/>
        </w:rPr>
      </w:pPr>
      <w:r w:rsidRPr="006E3F6C">
        <w:rPr>
          <w:lang w:val="en-GB"/>
        </w:rPr>
        <w:t xml:space="preserve">IEC 60372: </w:t>
      </w:r>
      <w:r w:rsidR="0088079C">
        <w:rPr>
          <w:lang w:val="en-GB"/>
        </w:rPr>
        <w:tab/>
      </w:r>
      <w:r w:rsidRPr="006E3F6C">
        <w:rPr>
          <w:lang w:val="en-GB"/>
        </w:rPr>
        <w:t>Locking devices for ball and socket couplings of string insulator units - Dimensions and tests.</w:t>
      </w:r>
    </w:p>
    <w:p w14:paraId="0693936C" w14:textId="0BEE3A29" w:rsidR="00CD7B76" w:rsidRPr="006E3F6C" w:rsidRDefault="00CD7B76">
      <w:pPr>
        <w:pStyle w:val="Paragraphedeliste"/>
        <w:numPr>
          <w:ilvl w:val="0"/>
          <w:numId w:val="12"/>
        </w:numPr>
        <w:rPr>
          <w:lang w:val="en-GB"/>
        </w:rPr>
      </w:pPr>
      <w:r w:rsidRPr="006E3F6C">
        <w:rPr>
          <w:lang w:val="en-GB"/>
        </w:rPr>
        <w:t xml:space="preserve">IEC 61854: </w:t>
      </w:r>
      <w:r w:rsidR="0088079C">
        <w:rPr>
          <w:lang w:val="en-GB"/>
        </w:rPr>
        <w:tab/>
      </w:r>
      <w:r w:rsidRPr="006E3F6C">
        <w:rPr>
          <w:lang w:val="en-GB"/>
        </w:rPr>
        <w:t>Overhead lines - Requirements and tests for spacers</w:t>
      </w:r>
    </w:p>
    <w:p w14:paraId="668B54CC" w14:textId="4D39E4FA" w:rsidR="00CD7B76" w:rsidRPr="006E3F6C" w:rsidRDefault="00CD7B76">
      <w:pPr>
        <w:pStyle w:val="Paragraphedeliste"/>
        <w:numPr>
          <w:ilvl w:val="0"/>
          <w:numId w:val="12"/>
        </w:numPr>
        <w:rPr>
          <w:lang w:val="en-GB" w:eastAsia="de-DE"/>
        </w:rPr>
      </w:pPr>
      <w:r w:rsidRPr="006E3F6C">
        <w:rPr>
          <w:lang w:val="en-GB" w:eastAsia="de-DE"/>
        </w:rPr>
        <w:t xml:space="preserve">IEC 61897: </w:t>
      </w:r>
      <w:r w:rsidR="0088079C">
        <w:rPr>
          <w:lang w:val="en-GB" w:eastAsia="de-DE"/>
        </w:rPr>
        <w:tab/>
      </w:r>
      <w:r w:rsidRPr="006E3F6C">
        <w:rPr>
          <w:lang w:val="en-GB" w:eastAsia="de-DE"/>
        </w:rPr>
        <w:t>Requirements and tests for Aeolian vibration dampers</w:t>
      </w:r>
    </w:p>
    <w:p w14:paraId="0A4109A7" w14:textId="4112197F" w:rsidR="00CD7B76" w:rsidRDefault="00CD7B76">
      <w:pPr>
        <w:pStyle w:val="Paragraphedeliste"/>
        <w:numPr>
          <w:ilvl w:val="0"/>
          <w:numId w:val="12"/>
        </w:numPr>
        <w:rPr>
          <w:lang w:val="en-GB" w:eastAsia="de-DE"/>
        </w:rPr>
      </w:pPr>
      <w:r w:rsidRPr="006E3F6C">
        <w:rPr>
          <w:lang w:val="en-GB" w:eastAsia="de-DE"/>
        </w:rPr>
        <w:t xml:space="preserve">IEC 62219: </w:t>
      </w:r>
      <w:r w:rsidR="0088079C">
        <w:rPr>
          <w:lang w:val="en-GB" w:eastAsia="de-DE"/>
        </w:rPr>
        <w:tab/>
      </w:r>
      <w:r w:rsidRPr="006E3F6C">
        <w:rPr>
          <w:lang w:val="en-GB" w:eastAsia="de-DE"/>
        </w:rPr>
        <w:t>Overhead electrical conductors - Formed wire, concentric lay, stranded conductors</w:t>
      </w:r>
    </w:p>
    <w:p w14:paraId="6E68EC55" w14:textId="77777777" w:rsidR="0088079C" w:rsidRPr="006E3F6C" w:rsidRDefault="0088079C" w:rsidP="0088079C">
      <w:pPr>
        <w:pStyle w:val="Paragraphedeliste"/>
        <w:rPr>
          <w:lang w:val="en-GB" w:eastAsia="de-DE"/>
        </w:rPr>
      </w:pPr>
    </w:p>
    <w:p w14:paraId="599C3A2A" w14:textId="77777777" w:rsidR="00CD7B76" w:rsidRPr="006E3F6C" w:rsidRDefault="00CD7B76">
      <w:pPr>
        <w:pStyle w:val="Paragraphedeliste"/>
        <w:numPr>
          <w:ilvl w:val="0"/>
          <w:numId w:val="12"/>
        </w:numPr>
        <w:rPr>
          <w:lang w:val="en-GB"/>
        </w:rPr>
      </w:pPr>
      <w:r w:rsidRPr="006E3F6C">
        <w:rPr>
          <w:lang w:val="en-GB"/>
        </w:rPr>
        <w:t>EN 50341-1 Overhead electrical lines exceeding AC 1 kV - Part 1: General requirements - Common specifications.</w:t>
      </w:r>
    </w:p>
    <w:p w14:paraId="597038E5" w14:textId="77777777" w:rsidR="00CD7B76" w:rsidRPr="006E3F6C" w:rsidRDefault="00CD7B76">
      <w:pPr>
        <w:pStyle w:val="Paragraphedeliste"/>
        <w:numPr>
          <w:ilvl w:val="0"/>
          <w:numId w:val="12"/>
        </w:numPr>
        <w:rPr>
          <w:lang w:val="en-GB"/>
        </w:rPr>
      </w:pPr>
      <w:r w:rsidRPr="006E3F6C">
        <w:rPr>
          <w:lang w:val="en-GB"/>
        </w:rPr>
        <w:t>EN 1993-3-1 Eurocode 3 - Design of steel structures - Part 3-1: Towers, masts and chimneys - Towers and masts.</w:t>
      </w:r>
    </w:p>
    <w:p w14:paraId="414388A6" w14:textId="77777777" w:rsidR="00CD7B76" w:rsidRDefault="00CD7B76">
      <w:pPr>
        <w:pStyle w:val="Paragraphedeliste"/>
        <w:numPr>
          <w:ilvl w:val="0"/>
          <w:numId w:val="12"/>
        </w:numPr>
        <w:rPr>
          <w:lang w:val="en-GB"/>
        </w:rPr>
      </w:pPr>
      <w:r w:rsidRPr="006E3F6C">
        <w:rPr>
          <w:lang w:val="en-GB"/>
        </w:rPr>
        <w:t>EN 1993-1-11 Eurocode 3 - Design of steel structures - Part 1-11: Design of structures with tension components.</w:t>
      </w:r>
    </w:p>
    <w:p w14:paraId="4A3F78DB" w14:textId="77777777" w:rsidR="0088079C" w:rsidRPr="006E3F6C" w:rsidRDefault="0088079C" w:rsidP="0088079C">
      <w:pPr>
        <w:pStyle w:val="Paragraphedeliste"/>
        <w:rPr>
          <w:lang w:val="en-GB"/>
        </w:rPr>
      </w:pPr>
    </w:p>
    <w:p w14:paraId="252C5BF5" w14:textId="5FD31503" w:rsidR="00CD7B76" w:rsidRPr="006E3F6C" w:rsidRDefault="00CD7B76">
      <w:pPr>
        <w:pStyle w:val="Paragraphedeliste"/>
        <w:numPr>
          <w:ilvl w:val="0"/>
          <w:numId w:val="12"/>
        </w:numPr>
        <w:rPr>
          <w:lang w:val="en-GB"/>
        </w:rPr>
      </w:pPr>
      <w:r w:rsidRPr="006E3F6C">
        <w:rPr>
          <w:lang w:val="en-GB"/>
        </w:rPr>
        <w:t>ISO 9001 -</w:t>
      </w:r>
      <w:r w:rsidR="007F6883" w:rsidRPr="006E3F6C">
        <w:rPr>
          <w:lang w:val="en-GB"/>
        </w:rPr>
        <w:t>Quality System Model for Quality Assurance in Design</w:t>
      </w:r>
      <w:r w:rsidRPr="006E3F6C">
        <w:rPr>
          <w:lang w:val="en-GB"/>
        </w:rPr>
        <w:t>/Development, Manufacture and Testing.</w:t>
      </w:r>
    </w:p>
    <w:p w14:paraId="31D089F7" w14:textId="77777777" w:rsidR="00CD7B76" w:rsidRPr="006E3F6C" w:rsidRDefault="00CD7B76">
      <w:pPr>
        <w:pStyle w:val="Paragraphedeliste"/>
        <w:numPr>
          <w:ilvl w:val="0"/>
          <w:numId w:val="12"/>
        </w:numPr>
        <w:rPr>
          <w:lang w:val="en-GB"/>
        </w:rPr>
      </w:pPr>
      <w:r w:rsidRPr="006E3F6C">
        <w:rPr>
          <w:lang w:val="en-GB"/>
        </w:rPr>
        <w:t>ISO 9002 -Quality  System  Model  for  Quality  Assurance  in  Production,  I  installation and Servicing.</w:t>
      </w:r>
    </w:p>
    <w:p w14:paraId="284998E8" w14:textId="77777777" w:rsidR="00CD7B76" w:rsidRPr="006E3F6C" w:rsidRDefault="00CD7B76">
      <w:pPr>
        <w:pStyle w:val="Paragraphedeliste"/>
        <w:numPr>
          <w:ilvl w:val="0"/>
          <w:numId w:val="12"/>
        </w:numPr>
        <w:rPr>
          <w:lang w:val="en-GB"/>
        </w:rPr>
      </w:pPr>
      <w:r w:rsidRPr="006E3F6C">
        <w:rPr>
          <w:lang w:val="en-GB"/>
        </w:rPr>
        <w:t>ISO 3834-2 -Quality requirement for Welding of Metallic Materials</w:t>
      </w:r>
    </w:p>
    <w:p w14:paraId="2A7BBD65" w14:textId="77777777" w:rsidR="00CD7B76" w:rsidRDefault="00CD7B76">
      <w:pPr>
        <w:pStyle w:val="Paragraphedeliste"/>
        <w:numPr>
          <w:ilvl w:val="0"/>
          <w:numId w:val="12"/>
        </w:numPr>
        <w:rPr>
          <w:lang w:val="en-GB"/>
        </w:rPr>
      </w:pPr>
      <w:r w:rsidRPr="006E3F6C">
        <w:rPr>
          <w:lang w:val="en-GB"/>
        </w:rPr>
        <w:t>ISO 3951-1 to 4 Sampling procedures for inspection by variables</w:t>
      </w:r>
    </w:p>
    <w:p w14:paraId="000C4CB1" w14:textId="77777777" w:rsidR="0088079C" w:rsidRPr="006E3F6C" w:rsidRDefault="0088079C" w:rsidP="0088079C">
      <w:pPr>
        <w:pStyle w:val="Paragraphedeliste"/>
        <w:rPr>
          <w:lang w:val="en-GB"/>
        </w:rPr>
      </w:pPr>
    </w:p>
    <w:p w14:paraId="681D9F9C" w14:textId="77777777" w:rsidR="00CD7B76" w:rsidRPr="006E3F6C" w:rsidRDefault="00CD7B76">
      <w:pPr>
        <w:pStyle w:val="Paragraphedeliste"/>
        <w:numPr>
          <w:ilvl w:val="0"/>
          <w:numId w:val="12"/>
        </w:numPr>
        <w:rPr>
          <w:lang w:val="en-GB"/>
        </w:rPr>
      </w:pPr>
      <w:r w:rsidRPr="006E3F6C">
        <w:rPr>
          <w:lang w:val="en-GB"/>
        </w:rPr>
        <w:lastRenderedPageBreak/>
        <w:t>BS EN ISO 1461: Hot dip galvanized coatings on fabricated iron and steel articles. Specifications and test methods</w:t>
      </w:r>
    </w:p>
    <w:p w14:paraId="53810E4B" w14:textId="77777777" w:rsidR="00CD7B76" w:rsidRPr="006E3F6C" w:rsidRDefault="00CD7B76">
      <w:pPr>
        <w:pStyle w:val="Paragraphedeliste"/>
        <w:numPr>
          <w:ilvl w:val="0"/>
          <w:numId w:val="12"/>
        </w:numPr>
        <w:rPr>
          <w:lang w:val="en-GB"/>
        </w:rPr>
      </w:pPr>
      <w:r w:rsidRPr="006E3F6C">
        <w:rPr>
          <w:lang w:val="en-GB"/>
        </w:rPr>
        <w:t>BS ISO 28590: Sampling procedures for inspection by attributes. Introduction to the ISO 2859 series of standards for sampling for inspection by attributes</w:t>
      </w:r>
    </w:p>
    <w:bookmarkEnd w:id="32"/>
    <w:p w14:paraId="190E3F4C" w14:textId="77777777" w:rsidR="00CD7B76" w:rsidRPr="00CD7B76" w:rsidRDefault="00CD7B76" w:rsidP="00CD7B76">
      <w:pPr>
        <w:rPr>
          <w:lang w:val="en-GB" w:eastAsia="de-DE"/>
        </w:rPr>
      </w:pPr>
      <w:r w:rsidRPr="00CD7B76">
        <w:rPr>
          <w:lang w:val="en-GB" w:eastAsia="de-DE"/>
        </w:rPr>
        <w:t>The latest edition of each standard shall mean the latest edition available at the date of Contract signing.</w:t>
      </w:r>
    </w:p>
    <w:p w14:paraId="529EF73D" w14:textId="77777777" w:rsidR="00CD7B76" w:rsidRPr="00CD7B76" w:rsidRDefault="00CD7B76" w:rsidP="00CD7B76">
      <w:pPr>
        <w:rPr>
          <w:lang w:val="en-GB" w:eastAsia="de-DE"/>
        </w:rPr>
      </w:pPr>
      <w:r w:rsidRPr="00CD7B76">
        <w:rPr>
          <w:lang w:val="en-GB" w:eastAsia="de-DE"/>
        </w:rPr>
        <w:t>Towers/poles, conductors, hardware and materials meeting other internationally accepted standards, which ensure an equal or higher quality than the standards mentioned, would also be accepted.</w:t>
      </w:r>
    </w:p>
    <w:p w14:paraId="377FB494" w14:textId="77777777" w:rsidR="00CD7B76" w:rsidRPr="00CD7B76" w:rsidRDefault="00CD7B76" w:rsidP="00CD7B76">
      <w:pPr>
        <w:rPr>
          <w:lang w:val="en-GB" w:eastAsia="de-DE"/>
        </w:rPr>
      </w:pPr>
      <w:r w:rsidRPr="00CD7B76">
        <w:rPr>
          <w:lang w:val="en-GB" w:eastAsia="de-DE"/>
        </w:rPr>
        <w:t>In the event of any apparent conflict among standards, codes or this specification, the Contractor shall refer the conflict to Employer for written resolution before start of fabrication. Final decision regarding the acceptance of proposed standards is the prerogative of the Employer.</w:t>
      </w:r>
    </w:p>
    <w:p w14:paraId="393F6E4E" w14:textId="77777777" w:rsidR="00CD7B76" w:rsidRPr="00CD7B76" w:rsidRDefault="00CD7B76" w:rsidP="00CD7B76">
      <w:pPr>
        <w:rPr>
          <w:lang w:val="en-GB" w:eastAsia="de-DE"/>
        </w:rPr>
      </w:pPr>
      <w:r w:rsidRPr="00CD7B76">
        <w:rPr>
          <w:lang w:val="en-GB" w:eastAsia="de-DE"/>
        </w:rPr>
        <w:t>No deviation from the accepted standards shall be made subsequent to the Contract without the written approval of the Employer.</w:t>
      </w:r>
    </w:p>
    <w:p w14:paraId="51776653" w14:textId="77777777" w:rsidR="00CD7B76" w:rsidRPr="00CD7B76" w:rsidRDefault="00CD7B76" w:rsidP="00CD7B76">
      <w:pPr>
        <w:rPr>
          <w:lang w:val="en-GB" w:eastAsia="de-DE"/>
        </w:rPr>
      </w:pPr>
      <w:r w:rsidRPr="00CD7B76">
        <w:rPr>
          <w:lang w:val="en-GB" w:eastAsia="de-DE"/>
        </w:rPr>
        <w:t>Standards listed in individual technical specification pertain mostly to IEC, ISO and ASTM standards as Employer’s references. Other internationally known standards however, shall also apply, provided such standards are equivalent in all respect to the standard prescribed and to the specific requirements described in the individual transmission line component specification. The Contractor shall submit copies of such standards for Employer’s review and approval. For any such standards, which are not written in the English language, the Contractor shall make available copies of an English translation thereof.</w:t>
      </w:r>
    </w:p>
    <w:p w14:paraId="6C9D5CA2" w14:textId="77777777" w:rsidR="00CD7B76" w:rsidRPr="00CD7B76" w:rsidRDefault="00CD7B76" w:rsidP="00CD7B76">
      <w:pPr>
        <w:rPr>
          <w:lang w:val="en-GB" w:eastAsia="de-DE"/>
        </w:rPr>
      </w:pPr>
      <w:r w:rsidRPr="00CD7B76">
        <w:rPr>
          <w:lang w:val="en-GB" w:eastAsia="de-DE"/>
        </w:rPr>
        <w:t>The Contractor will be required to hand over to the Employer two copies of all approved Standards or an English translation thereof.</w:t>
      </w:r>
    </w:p>
    <w:p w14:paraId="6BF7B4ED" w14:textId="77777777" w:rsidR="00CD7B76" w:rsidRPr="00CD7B76" w:rsidRDefault="00CD7B76" w:rsidP="00CD7B76">
      <w:pPr>
        <w:rPr>
          <w:lang w:val="en-GB" w:eastAsia="de-DE"/>
        </w:rPr>
      </w:pPr>
      <w:r w:rsidRPr="00CD7B76">
        <w:rPr>
          <w:lang w:val="en-GB" w:eastAsia="de-DE"/>
        </w:rPr>
        <w:t>Where the Contractor is not bound by the Contract to a particular standard or code, he shall, on request and free of charge, furnish the Employer with two English language copies of the Standard or Code of Practice to which he intends to supply materials or carry out work.  Such copies shall be provided within 21 days of the request being made.</w:t>
      </w:r>
    </w:p>
    <w:p w14:paraId="18E4CE87" w14:textId="77777777" w:rsidR="00CD7B76" w:rsidRPr="00CD7B76" w:rsidRDefault="00CD7B76" w:rsidP="00CD7B76">
      <w:pPr>
        <w:rPr>
          <w:lang w:val="en-GB" w:eastAsia="de-DE"/>
        </w:rPr>
      </w:pPr>
      <w:r w:rsidRPr="00CD7B76">
        <w:rPr>
          <w:lang w:val="en-GB" w:eastAsia="de-DE"/>
        </w:rPr>
        <w:t>Where no standards exist, as in the case of patented or special materials, all such materials and workmanship shall be of the best quality, and full details of the material and any quality control tests to which they may be subject shall be submitted to the Employer for approval.</w:t>
      </w:r>
    </w:p>
    <w:p w14:paraId="1CD3D036" w14:textId="77777777" w:rsidR="00CD7B76" w:rsidRPr="00CD7B76" w:rsidRDefault="00CD7B76" w:rsidP="00CD7B76">
      <w:pPr>
        <w:rPr>
          <w:lang w:val="en-GB" w:eastAsia="de-DE"/>
        </w:rPr>
      </w:pPr>
      <w:r w:rsidRPr="00CD7B76">
        <w:rPr>
          <w:lang w:val="en-GB" w:eastAsia="de-DE"/>
        </w:rPr>
        <w:t>The Contractor shall at all times keep copies of the specified standards and codes and all amendments thereto available for reference and inspection at the site.</w:t>
      </w:r>
    </w:p>
    <w:p w14:paraId="04E75FD1" w14:textId="77777777" w:rsidR="00CD7B76" w:rsidRPr="00CD7B76" w:rsidRDefault="00CD7B76" w:rsidP="0030381A">
      <w:pPr>
        <w:pStyle w:val="Titre2"/>
        <w:rPr>
          <w:lang w:val="en-GB"/>
        </w:rPr>
      </w:pPr>
      <w:r w:rsidRPr="00CD7B76">
        <w:rPr>
          <w:lang w:val="en-GB"/>
        </w:rPr>
        <w:t>Designation of Trade Name or Catalogue Name and Number</w:t>
      </w:r>
    </w:p>
    <w:p w14:paraId="3B53913E" w14:textId="77777777" w:rsidR="00CD7B76" w:rsidRPr="00CD7B76" w:rsidRDefault="00CD7B76" w:rsidP="00CD7B76">
      <w:pPr>
        <w:rPr>
          <w:lang w:val="en-GB" w:eastAsia="de-DE"/>
        </w:rPr>
      </w:pPr>
      <w:r w:rsidRPr="00CD7B76">
        <w:rPr>
          <w:lang w:val="en-GB" w:eastAsia="de-DE"/>
        </w:rPr>
        <w:t>For convenience in designation in the Specification, certain components of the transmission line or processes are designated by trade name or catalogue name and number. Such designations shall be deemed to be followed by the words “or equivalent” whether such words are shown or not, and the Contractor may offer any material or process which shall be equal in every respect to that so indicated or specified. The burden of proof acceptable to the Employer, as to the comparative quality and suitability of alternative shall be upon the Contractor. If the Contractor’s request is not approved, the Contractor shall not ask or be permitted to use the same alternative materials or equipment in modified form.</w:t>
      </w:r>
    </w:p>
    <w:p w14:paraId="326C7FD8" w14:textId="77777777" w:rsidR="00CD7B76" w:rsidRPr="00CD7B76" w:rsidRDefault="00CD7B76" w:rsidP="00102B6B">
      <w:pPr>
        <w:pStyle w:val="Titre2"/>
        <w:rPr>
          <w:lang w:val="en-GB"/>
        </w:rPr>
      </w:pPr>
      <w:bookmarkStart w:id="33" w:name="_Toc132432237"/>
      <w:bookmarkEnd w:id="33"/>
      <w:r w:rsidRPr="00CD7B76">
        <w:rPr>
          <w:lang w:val="en-GB"/>
        </w:rPr>
        <w:t>Tropical Serviceability</w:t>
      </w:r>
    </w:p>
    <w:p w14:paraId="0771558B" w14:textId="77777777" w:rsidR="00CD7B76" w:rsidRPr="00CD7B76" w:rsidRDefault="00CD7B76" w:rsidP="0030381A">
      <w:pPr>
        <w:pStyle w:val="Titre3"/>
        <w:rPr>
          <w:lang w:val="en-GB" w:eastAsia="en-GB"/>
        </w:rPr>
      </w:pPr>
      <w:r w:rsidRPr="00CD7B76">
        <w:rPr>
          <w:lang w:val="en-GB" w:eastAsia="en-GB"/>
        </w:rPr>
        <w:t>General</w:t>
      </w:r>
    </w:p>
    <w:p w14:paraId="21EB6155" w14:textId="77777777" w:rsidR="00CD7B76" w:rsidRPr="00CD7B76" w:rsidRDefault="00CD7B76" w:rsidP="00CD7B76">
      <w:pPr>
        <w:rPr>
          <w:lang w:val="en-GB" w:eastAsia="de-DE"/>
        </w:rPr>
      </w:pPr>
      <w:r w:rsidRPr="00CD7B76">
        <w:rPr>
          <w:lang w:val="en-GB" w:eastAsia="de-DE"/>
        </w:rPr>
        <w:t>In choosing materials and their finishes due regard is given to the humid tropical conditions under which the transmission line components are to work. Only tropical grade materials should be used and shall be treated and processed for delivery, storage and service under conditions of high temperature, high humidity, heavy rainfall and mildew and fungus conducive environment.</w:t>
      </w:r>
    </w:p>
    <w:p w14:paraId="02E29C89" w14:textId="77777777" w:rsidR="00CD7B76" w:rsidRPr="00CD7B76" w:rsidRDefault="00CD7B76" w:rsidP="00CD7B76">
      <w:pPr>
        <w:rPr>
          <w:lang w:val="en-GB" w:eastAsia="de-DE"/>
        </w:rPr>
      </w:pPr>
      <w:r w:rsidRPr="00CD7B76">
        <w:rPr>
          <w:lang w:val="en-GB" w:eastAsia="de-DE"/>
        </w:rPr>
        <w:lastRenderedPageBreak/>
        <w:t>Tropical grade materials and processes shall be in accordance with the best commercial and industrial practices and shall be subject to the approval of Employer.</w:t>
      </w:r>
    </w:p>
    <w:p w14:paraId="584B6159" w14:textId="77777777" w:rsidR="00CD7B76" w:rsidRPr="00CD7B76" w:rsidRDefault="00CD7B76" w:rsidP="0030381A">
      <w:pPr>
        <w:pStyle w:val="Titre2"/>
        <w:rPr>
          <w:lang w:val="en-GB"/>
        </w:rPr>
      </w:pPr>
      <w:bookmarkStart w:id="34" w:name="_Toc132432240"/>
      <w:bookmarkEnd w:id="34"/>
      <w:r w:rsidRPr="00CD7B76">
        <w:rPr>
          <w:lang w:val="en-GB"/>
        </w:rPr>
        <w:t>Environmental Requirements and Operating Environmental Conditions</w:t>
      </w:r>
    </w:p>
    <w:p w14:paraId="5EE26E12" w14:textId="77777777" w:rsidR="00CD7B76" w:rsidRPr="00CD7B76" w:rsidRDefault="00CD7B76" w:rsidP="0030381A">
      <w:pPr>
        <w:pStyle w:val="Titre3"/>
        <w:rPr>
          <w:lang w:val="en-GB" w:eastAsia="en-GB"/>
        </w:rPr>
      </w:pPr>
      <w:r w:rsidRPr="00CD7B76">
        <w:rPr>
          <w:lang w:val="en-GB" w:eastAsia="en-GB"/>
        </w:rPr>
        <w:t>General</w:t>
      </w:r>
    </w:p>
    <w:p w14:paraId="2FA5811B" w14:textId="77777777" w:rsidR="00CD7B76" w:rsidRPr="00CD7B76" w:rsidRDefault="00CD7B76" w:rsidP="00CD7B76">
      <w:pPr>
        <w:rPr>
          <w:lang w:val="en-GB" w:eastAsia="de-DE"/>
        </w:rPr>
      </w:pPr>
      <w:r w:rsidRPr="00CD7B76">
        <w:rPr>
          <w:lang w:val="en-GB" w:eastAsia="de-DE"/>
        </w:rPr>
        <w:t xml:space="preserve">All materials, hardware, equipment and other transmission line components to be furnished shall be capable of withstanding the operating environmental conditions specified. </w:t>
      </w:r>
    </w:p>
    <w:p w14:paraId="7B56B71B" w14:textId="77777777" w:rsidR="00CD7B76" w:rsidRPr="00CD7B76" w:rsidRDefault="00CD7B76" w:rsidP="00CD7B76">
      <w:pPr>
        <w:rPr>
          <w:lang w:val="en-GB" w:eastAsia="de-DE"/>
        </w:rPr>
      </w:pPr>
      <w:r w:rsidRPr="00CD7B76">
        <w:rPr>
          <w:lang w:val="en-GB" w:eastAsia="de-DE"/>
        </w:rPr>
        <w:t>Special measures shall be taken such as the use of chemically inert parts and proper surface preparation and paint application (where applicable) in accordance with this specification for transmission line components installed at Site(s) with a corrosive atmosphere, to protect exposed metal parts and other materials susceptible to chemical reaction.</w:t>
      </w:r>
    </w:p>
    <w:p w14:paraId="48BB7FE4" w14:textId="77777777" w:rsidR="00CD7B76" w:rsidRPr="00CD7B76" w:rsidRDefault="00CD7B76" w:rsidP="00CD7B76">
      <w:pPr>
        <w:rPr>
          <w:lang w:val="en-GB" w:eastAsia="de-DE"/>
        </w:rPr>
      </w:pPr>
      <w:r w:rsidRPr="00CD7B76">
        <w:rPr>
          <w:lang w:val="en-GB" w:eastAsia="de-DE"/>
        </w:rPr>
        <w:t>Transmission line components susceptible to deterioration from climactic conditions or subject to the formation of fungus or any other form of parasitic life shall preferably not be used, but if used and cannot be avoided, these must be permanently protected.</w:t>
      </w:r>
    </w:p>
    <w:p w14:paraId="5C263C0C" w14:textId="77777777" w:rsidR="00CD7B76" w:rsidRPr="00CD7B76" w:rsidRDefault="00CD7B76" w:rsidP="0030381A">
      <w:pPr>
        <w:pStyle w:val="Titre3"/>
        <w:rPr>
          <w:lang w:val="en-GB" w:eastAsia="en-GB"/>
        </w:rPr>
      </w:pPr>
      <w:r w:rsidRPr="00CD7B76">
        <w:rPr>
          <w:lang w:val="en-GB" w:eastAsia="en-GB"/>
        </w:rPr>
        <w:t>Operating Environmental Conditions</w:t>
      </w:r>
    </w:p>
    <w:p w14:paraId="41DA799E" w14:textId="77777777" w:rsidR="00CD7B76" w:rsidRPr="00CD7B76" w:rsidRDefault="00CD7B76" w:rsidP="00CD7B76">
      <w:pPr>
        <w:rPr>
          <w:lang w:val="en-GB" w:eastAsia="de-DE"/>
        </w:rPr>
      </w:pPr>
      <w:r w:rsidRPr="00CD7B76">
        <w:rPr>
          <w:lang w:val="en-GB" w:eastAsia="de-DE"/>
        </w:rPr>
        <w:t>All transmission line components furnished under the scope of this specification shall meet the performance and rating requirements of this specification and all Contractor’s guarantees shall be based on operation within the environment specified hereunder.</w:t>
      </w:r>
    </w:p>
    <w:p w14:paraId="75787365" w14:textId="77777777" w:rsidR="00CD7B76" w:rsidRPr="00CD7B76" w:rsidRDefault="00CD7B76" w:rsidP="0030381A">
      <w:pPr>
        <w:pStyle w:val="Titre2"/>
        <w:rPr>
          <w:lang w:val="en-GB"/>
        </w:rPr>
      </w:pPr>
      <w:r w:rsidRPr="00CD7B76">
        <w:rPr>
          <w:lang w:val="en-GB"/>
        </w:rPr>
        <w:t>Cleanliness</w:t>
      </w:r>
    </w:p>
    <w:p w14:paraId="28EFD118" w14:textId="77777777" w:rsidR="00CD7B76" w:rsidRPr="00CD7B76" w:rsidRDefault="00CD7B76" w:rsidP="00CD7B76">
      <w:pPr>
        <w:rPr>
          <w:lang w:val="en-GB" w:eastAsia="de-DE"/>
        </w:rPr>
      </w:pPr>
      <w:r w:rsidRPr="00CD7B76">
        <w:rPr>
          <w:lang w:val="en-GB" w:eastAsia="de-DE"/>
        </w:rPr>
        <w:t>At time of shipment, the structures (e.g. towers, poles) and its components such as hardware, conductors, insulators, etc., shall be thoroughly clean and ready for export shipment.</w:t>
      </w:r>
    </w:p>
    <w:p w14:paraId="133552AC" w14:textId="77777777" w:rsidR="00CD7B76" w:rsidRPr="00CD7B76" w:rsidRDefault="00CD7B76" w:rsidP="00CD7B76">
      <w:pPr>
        <w:rPr>
          <w:lang w:val="en-GB" w:eastAsia="de-DE"/>
        </w:rPr>
      </w:pPr>
      <w:r w:rsidRPr="00CD7B76">
        <w:rPr>
          <w:lang w:val="en-GB" w:eastAsia="de-DE"/>
        </w:rPr>
        <w:t>All waste such as metal chips or filings, welding stubs, dirt, rags, debris and any other foreign material shall be removed from the interior of each component. All mill scale, rust, oil, grease, chalk, crayon or paint marks and other deleterious materials shall be removed from all interior and exterior surfaces.</w:t>
      </w:r>
    </w:p>
    <w:p w14:paraId="7FB158DD" w14:textId="3A86CFD6" w:rsidR="00CD7B76" w:rsidRPr="00CD7B76" w:rsidRDefault="00CD7B76" w:rsidP="00CD7B76">
      <w:pPr>
        <w:rPr>
          <w:lang w:val="en-GB" w:eastAsia="de-DE"/>
        </w:rPr>
      </w:pPr>
      <w:r w:rsidRPr="00CD7B76">
        <w:rPr>
          <w:lang w:val="en-GB" w:eastAsia="de-DE"/>
        </w:rPr>
        <w:t>Solvent and heavy cleaning, if required, shall be performed in accordance with recognized standards</w:t>
      </w:r>
      <w:r w:rsidR="00F35FD3">
        <w:rPr>
          <w:lang w:val="en-GB" w:eastAsia="de-DE"/>
        </w:rPr>
        <w:t>.</w:t>
      </w:r>
    </w:p>
    <w:p w14:paraId="51AB01F5" w14:textId="77777777" w:rsidR="00CD7B76" w:rsidRPr="00CD7B76" w:rsidRDefault="00CD7B76" w:rsidP="00CD7B76">
      <w:pPr>
        <w:rPr>
          <w:lang w:val="en-GB" w:eastAsia="de-DE"/>
        </w:rPr>
      </w:pPr>
      <w:r w:rsidRPr="00CD7B76">
        <w:rPr>
          <w:lang w:val="en-GB" w:eastAsia="de-DE"/>
        </w:rPr>
        <w:t>Cleaning of stainless steel surfaces shall be performed with solvents, cloths and abrasive that does not contain halide. Only stainless steel, clean, iron-free, hand or power tools and aluminium oxide abrasive shall be used on stainless steel components. Materials used to clean carbon steel or cast iron shall not be used to clean stainless steel surfaces.</w:t>
      </w:r>
    </w:p>
    <w:p w14:paraId="75AC07D8" w14:textId="77777777" w:rsidR="00CD7B76" w:rsidRPr="00CD7B76" w:rsidRDefault="00CD7B76" w:rsidP="0030381A">
      <w:pPr>
        <w:pStyle w:val="Titre2"/>
        <w:rPr>
          <w:lang w:val="en-GB"/>
        </w:rPr>
      </w:pPr>
      <w:bookmarkStart w:id="35" w:name="_Toc132432245"/>
      <w:bookmarkEnd w:id="35"/>
      <w:r w:rsidRPr="00CD7B76">
        <w:rPr>
          <w:lang w:val="en-GB"/>
        </w:rPr>
        <w:t>Corrosion Protection</w:t>
      </w:r>
    </w:p>
    <w:p w14:paraId="63B5E65F" w14:textId="77777777" w:rsidR="00CD7B76" w:rsidRPr="00CD7B76" w:rsidRDefault="00CD7B76" w:rsidP="007F6883">
      <w:pPr>
        <w:pStyle w:val="Titre3"/>
        <w:rPr>
          <w:lang w:val="en-GB" w:eastAsia="en-GB"/>
        </w:rPr>
      </w:pPr>
      <w:r w:rsidRPr="00CD7B76">
        <w:rPr>
          <w:lang w:val="en-GB" w:eastAsia="en-GB"/>
        </w:rPr>
        <w:t>General</w:t>
      </w:r>
    </w:p>
    <w:p w14:paraId="5453C2EC" w14:textId="77777777" w:rsidR="00CD7B76" w:rsidRPr="00CD7B76" w:rsidRDefault="00CD7B76" w:rsidP="00CD7B76">
      <w:pPr>
        <w:rPr>
          <w:lang w:val="en-GB" w:eastAsia="de-DE"/>
        </w:rPr>
      </w:pPr>
      <w:r w:rsidRPr="00CD7B76">
        <w:rPr>
          <w:lang w:val="en-GB" w:eastAsia="de-DE"/>
        </w:rPr>
        <w:t>All parts of the work shall be protected against corrosion under service conditions. The protection shall also prevent corrosion during transport, storage and erection.</w:t>
      </w:r>
    </w:p>
    <w:p w14:paraId="2C69AD9B" w14:textId="77777777" w:rsidR="00CD7B76" w:rsidRPr="00CD7B76" w:rsidRDefault="00CD7B76" w:rsidP="00CD7B76">
      <w:pPr>
        <w:rPr>
          <w:lang w:val="en-GB" w:eastAsia="de-DE"/>
        </w:rPr>
      </w:pPr>
      <w:r w:rsidRPr="00CD7B76">
        <w:rPr>
          <w:lang w:val="en-GB" w:eastAsia="de-DE"/>
        </w:rPr>
        <w:t>Damage to the protection during transport, erection etc. and jointing shall be repaired to the same quality as specified for the object.</w:t>
      </w:r>
    </w:p>
    <w:p w14:paraId="6D35CCED" w14:textId="77777777" w:rsidR="00CD7B76" w:rsidRPr="00CD7B76" w:rsidRDefault="00CD7B76" w:rsidP="007F6883">
      <w:pPr>
        <w:pStyle w:val="Titre3"/>
        <w:rPr>
          <w:lang w:val="en-GB" w:eastAsia="en-GB"/>
        </w:rPr>
      </w:pPr>
      <w:r w:rsidRPr="00CD7B76">
        <w:rPr>
          <w:lang w:val="en-GB" w:eastAsia="en-GB"/>
        </w:rPr>
        <w:t>Surface Protection</w:t>
      </w:r>
    </w:p>
    <w:p w14:paraId="44039416" w14:textId="77777777" w:rsidR="00CD7B76" w:rsidRPr="00CD7B76" w:rsidRDefault="00CD7B76" w:rsidP="00CD7B76">
      <w:pPr>
        <w:rPr>
          <w:lang w:val="en-GB" w:eastAsia="de-DE"/>
        </w:rPr>
      </w:pPr>
      <w:r w:rsidRPr="00CD7B76">
        <w:rPr>
          <w:lang w:val="en-GB" w:eastAsia="de-DE"/>
        </w:rPr>
        <w:t>All steel and iron surface to be painted shall be prepared by means of sand or shot blasting or other approved method.</w:t>
      </w:r>
    </w:p>
    <w:p w14:paraId="5854F0B9" w14:textId="77777777" w:rsidR="00CD7B76" w:rsidRPr="00CD7B76" w:rsidRDefault="00CD7B76" w:rsidP="00CD7B76">
      <w:pPr>
        <w:rPr>
          <w:lang w:val="en-GB" w:eastAsia="de-DE"/>
        </w:rPr>
      </w:pPr>
      <w:r w:rsidRPr="00CD7B76">
        <w:rPr>
          <w:lang w:val="en-GB" w:eastAsia="de-DE"/>
        </w:rPr>
        <w:t>The surface shall be of clean metal and shall be dry and free for any foreign matter at the time of painting.</w:t>
      </w:r>
    </w:p>
    <w:p w14:paraId="4DA3D627" w14:textId="77777777" w:rsidR="00CD7B76" w:rsidRPr="00CD7B76" w:rsidRDefault="00CD7B76" w:rsidP="007F6883">
      <w:pPr>
        <w:pStyle w:val="Titre3"/>
        <w:rPr>
          <w:lang w:val="en-GB" w:eastAsia="en-GB"/>
        </w:rPr>
      </w:pPr>
      <w:r w:rsidRPr="00CD7B76">
        <w:rPr>
          <w:lang w:val="en-GB" w:eastAsia="en-GB"/>
        </w:rPr>
        <w:t>Painting</w:t>
      </w:r>
    </w:p>
    <w:p w14:paraId="215B740E" w14:textId="77777777" w:rsidR="00CD7B76" w:rsidRPr="00CD7B76" w:rsidRDefault="00CD7B76" w:rsidP="00CD7B76">
      <w:pPr>
        <w:rPr>
          <w:lang w:val="en-GB" w:eastAsia="de-DE"/>
        </w:rPr>
      </w:pPr>
      <w:r w:rsidRPr="00CD7B76">
        <w:rPr>
          <w:lang w:val="en-GB" w:eastAsia="de-DE"/>
        </w:rPr>
        <w:t xml:space="preserve">The Employer shall approve the quality and colours as well as the application of the paints.  The Contractor shall submit detailed information, samples and the manufacturer’s recommendations for the paints for </w:t>
      </w:r>
      <w:r w:rsidRPr="00CD7B76">
        <w:rPr>
          <w:lang w:val="en-GB" w:eastAsia="de-DE"/>
        </w:rPr>
        <w:lastRenderedPageBreak/>
        <w:t>approval.  The painting shall be carried out in an efficient and workmanlike manner to the satisfaction of the Employer.</w:t>
      </w:r>
    </w:p>
    <w:p w14:paraId="4C80076A" w14:textId="77777777" w:rsidR="00CD7B76" w:rsidRPr="00CD7B76" w:rsidRDefault="00CD7B76" w:rsidP="00CD7B76">
      <w:pPr>
        <w:rPr>
          <w:lang w:val="en-GB" w:eastAsia="de-DE"/>
        </w:rPr>
      </w:pPr>
      <w:r w:rsidRPr="00CD7B76">
        <w:rPr>
          <w:lang w:val="en-GB" w:eastAsia="de-DE"/>
        </w:rPr>
        <w:t>All ungalvanised external surfaces except nuts, bolts and washers which may be removed for maintenance purposes shall be painted as follows:</w:t>
      </w:r>
    </w:p>
    <w:p w14:paraId="66A94E8A" w14:textId="69BABA76" w:rsidR="00CD7B76" w:rsidRPr="00CD7B76" w:rsidRDefault="00CD7B76" w:rsidP="00CD7B76">
      <w:pPr>
        <w:rPr>
          <w:lang w:val="en-GB" w:eastAsia="de-DE"/>
        </w:rPr>
      </w:pPr>
      <w:r w:rsidRPr="00CD7B76">
        <w:rPr>
          <w:lang w:val="en-GB" w:eastAsia="de-DE"/>
        </w:rPr>
        <w:t>A primary coat of rust-inhibiting paint with minimum thickness 10µm (0.07 – 0.09 kg/m²)</w:t>
      </w:r>
      <w:r w:rsidR="00B52F9A">
        <w:rPr>
          <w:lang w:val="en-GB" w:eastAsia="de-DE"/>
        </w:rPr>
        <w:t>.</w:t>
      </w:r>
    </w:p>
    <w:p w14:paraId="0836E698" w14:textId="77777777" w:rsidR="00CD7B76" w:rsidRPr="00CD7B76" w:rsidRDefault="00CD7B76" w:rsidP="00CD7B76">
      <w:pPr>
        <w:rPr>
          <w:lang w:val="en-GB" w:eastAsia="de-DE"/>
        </w:rPr>
      </w:pPr>
      <w:r w:rsidRPr="00CD7B76">
        <w:rPr>
          <w:lang w:val="en-GB" w:eastAsia="de-DE"/>
        </w:rPr>
        <w:t>Two coats of non-glossy oil and weather resisting paint, the second of which shall be applied on completion of work tests with thickness 30µm (0.13 – 0.16 kg/m²).</w:t>
      </w:r>
    </w:p>
    <w:p w14:paraId="3D38FC42" w14:textId="77777777" w:rsidR="00CD7B76" w:rsidRPr="00CD7B76" w:rsidRDefault="00CD7B76" w:rsidP="00CD7B76">
      <w:pPr>
        <w:rPr>
          <w:lang w:val="en-GB" w:eastAsia="de-DE"/>
        </w:rPr>
      </w:pPr>
      <w:r w:rsidRPr="00CD7B76">
        <w:rPr>
          <w:lang w:val="en-GB" w:eastAsia="de-DE"/>
        </w:rPr>
        <w:t>The coats of paint shall have different colours.</w:t>
      </w:r>
    </w:p>
    <w:p w14:paraId="4E323BCE" w14:textId="77777777" w:rsidR="00CD7B76" w:rsidRPr="00CD7B76" w:rsidRDefault="00CD7B76" w:rsidP="00CD7B76">
      <w:pPr>
        <w:rPr>
          <w:lang w:val="en-GB" w:eastAsia="de-DE"/>
        </w:rPr>
      </w:pPr>
      <w:r w:rsidRPr="00CD7B76">
        <w:rPr>
          <w:lang w:val="en-GB" w:eastAsia="de-DE"/>
        </w:rPr>
        <w:t>After equipment has been erected, the priming paint shall be cleaned and repaired where necessary and two coats of final paint shall be applied.</w:t>
      </w:r>
    </w:p>
    <w:p w14:paraId="29028F1E" w14:textId="77777777" w:rsidR="00066059" w:rsidRDefault="00066059">
      <w:pPr>
        <w:rPr>
          <w:rFonts w:eastAsiaTheme="majorEastAsia" w:cstheme="majorBidi"/>
          <w:b/>
          <w:caps/>
          <w:sz w:val="24"/>
          <w:szCs w:val="24"/>
          <w:lang w:val="en-GB" w:eastAsia="en-GB"/>
        </w:rPr>
      </w:pPr>
      <w:r>
        <w:rPr>
          <w:lang w:val="en-GB" w:eastAsia="en-GB"/>
        </w:rPr>
        <w:br w:type="page"/>
      </w:r>
    </w:p>
    <w:p w14:paraId="782D20C7" w14:textId="7F3ED872" w:rsidR="00CD7B76" w:rsidRPr="00CD7B76" w:rsidRDefault="00CD7B76" w:rsidP="007F6883">
      <w:pPr>
        <w:pStyle w:val="Titre3"/>
        <w:rPr>
          <w:lang w:val="en-GB" w:eastAsia="en-GB"/>
        </w:rPr>
      </w:pPr>
      <w:r w:rsidRPr="00CD7B76">
        <w:rPr>
          <w:lang w:val="en-GB" w:eastAsia="en-GB"/>
        </w:rPr>
        <w:lastRenderedPageBreak/>
        <w:t>Galvanizing</w:t>
      </w:r>
    </w:p>
    <w:p w14:paraId="764F756A" w14:textId="77777777" w:rsidR="00CD7B76" w:rsidRPr="00CD7B76" w:rsidRDefault="00CD7B76" w:rsidP="00CD7B76">
      <w:pPr>
        <w:rPr>
          <w:lang w:val="en-GB" w:eastAsia="de-DE"/>
        </w:rPr>
      </w:pPr>
      <w:r w:rsidRPr="00CD7B76">
        <w:rPr>
          <w:lang w:val="en-GB" w:eastAsia="de-DE"/>
        </w:rPr>
        <w:t>Except where otherwise specified all ferrous parts shall be galvanized.</w:t>
      </w:r>
    </w:p>
    <w:p w14:paraId="61585EEA" w14:textId="77777777" w:rsidR="00CD7B76" w:rsidRPr="00CD7B76" w:rsidRDefault="00CD7B76" w:rsidP="00CD7B76">
      <w:pPr>
        <w:rPr>
          <w:lang w:val="en-GB" w:eastAsia="de-DE"/>
        </w:rPr>
      </w:pPr>
      <w:r w:rsidRPr="00CD7B76">
        <w:rPr>
          <w:lang w:val="en-GB" w:eastAsia="de-DE"/>
        </w:rPr>
        <w:t>Galvanizing shall be applied by the hot-dip process and shall consist of a continuous coating to minimum thickness as follows:</w:t>
      </w:r>
    </w:p>
    <w:p w14:paraId="163E1725" w14:textId="77777777" w:rsidR="00CD7B76" w:rsidRPr="00084B8F" w:rsidRDefault="00CD7B76" w:rsidP="00CD7B76">
      <w:pPr>
        <w:rPr>
          <w:b/>
          <w:lang w:val="en-GB" w:eastAsia="de-DE"/>
        </w:rPr>
      </w:pPr>
      <w:r w:rsidRPr="00CD7B76">
        <w:rPr>
          <w:lang w:val="en-GB" w:eastAsia="de-DE"/>
        </w:rPr>
        <w:tab/>
      </w:r>
      <w:r w:rsidRPr="00CD7B76">
        <w:rPr>
          <w:lang w:val="en-GB" w:eastAsia="de-DE"/>
        </w:rPr>
        <w:tab/>
      </w:r>
      <w:r w:rsidRPr="00CD7B76">
        <w:rPr>
          <w:lang w:val="en-GB" w:eastAsia="de-DE"/>
        </w:rPr>
        <w:tab/>
      </w:r>
      <w:r w:rsidRPr="00CD7B76">
        <w:rPr>
          <w:lang w:val="en-GB" w:eastAsia="de-DE"/>
        </w:rPr>
        <w:tab/>
      </w:r>
      <w:r w:rsidRPr="00CD7B76">
        <w:rPr>
          <w:lang w:val="en-GB" w:eastAsia="de-DE"/>
        </w:rPr>
        <w:tab/>
      </w:r>
      <w:r w:rsidRPr="00CD7B76">
        <w:rPr>
          <w:lang w:val="en-GB" w:eastAsia="de-DE"/>
        </w:rPr>
        <w:tab/>
      </w:r>
      <w:r w:rsidRPr="00084B8F">
        <w:rPr>
          <w:b/>
          <w:lang w:val="en-GB" w:eastAsia="de-DE"/>
        </w:rPr>
        <w:t>Average of</w:t>
      </w:r>
      <w:r w:rsidRPr="00084B8F">
        <w:rPr>
          <w:b/>
          <w:lang w:val="en-GB" w:eastAsia="de-DE"/>
        </w:rPr>
        <w:tab/>
      </w:r>
      <w:r w:rsidRPr="00084B8F">
        <w:rPr>
          <w:b/>
          <w:lang w:val="en-GB" w:eastAsia="de-DE"/>
        </w:rPr>
        <w:tab/>
      </w:r>
      <w:r w:rsidRPr="00084B8F">
        <w:rPr>
          <w:b/>
          <w:lang w:val="en-GB" w:eastAsia="de-DE"/>
        </w:rPr>
        <w:tab/>
        <w:t>Any Individual</w:t>
      </w:r>
    </w:p>
    <w:p w14:paraId="670A9BA3" w14:textId="77777777" w:rsidR="00CD7B76" w:rsidRPr="00084B8F" w:rsidRDefault="00CD7B76" w:rsidP="00CD7B76">
      <w:pPr>
        <w:rPr>
          <w:b/>
          <w:lang w:val="en-GB" w:eastAsia="de-DE"/>
        </w:rPr>
      </w:pPr>
      <w:r w:rsidRPr="00B2618D">
        <w:rPr>
          <w:lang w:val="en-GB" w:eastAsia="de-DE"/>
        </w:rPr>
        <w:tab/>
      </w:r>
      <w:r w:rsidRPr="00B2618D">
        <w:rPr>
          <w:lang w:val="en-GB" w:eastAsia="de-DE"/>
        </w:rPr>
        <w:tab/>
      </w:r>
      <w:r w:rsidRPr="00B2618D">
        <w:rPr>
          <w:lang w:val="en-GB" w:eastAsia="de-DE"/>
        </w:rPr>
        <w:tab/>
      </w:r>
      <w:r w:rsidRPr="00B2618D">
        <w:rPr>
          <w:lang w:val="en-GB" w:eastAsia="de-DE"/>
        </w:rPr>
        <w:tab/>
      </w:r>
      <w:r w:rsidRPr="00B2618D">
        <w:rPr>
          <w:lang w:val="en-GB" w:eastAsia="de-DE"/>
        </w:rPr>
        <w:tab/>
      </w:r>
      <w:r w:rsidRPr="00B2618D">
        <w:rPr>
          <w:lang w:val="en-GB" w:eastAsia="de-DE"/>
        </w:rPr>
        <w:tab/>
      </w:r>
      <w:r w:rsidRPr="00084B8F">
        <w:rPr>
          <w:b/>
          <w:lang w:val="en-GB" w:eastAsia="de-DE"/>
        </w:rPr>
        <w:t>Specimens tested</w:t>
      </w:r>
      <w:r w:rsidRPr="00084B8F">
        <w:rPr>
          <w:b/>
          <w:lang w:val="en-GB" w:eastAsia="de-DE"/>
        </w:rPr>
        <w:tab/>
      </w:r>
      <w:r w:rsidRPr="00084B8F">
        <w:rPr>
          <w:b/>
          <w:lang w:val="en-GB" w:eastAsia="de-DE"/>
        </w:rPr>
        <w:tab/>
        <w:t>Specimen tested</w:t>
      </w:r>
    </w:p>
    <w:p w14:paraId="1D01BB12" w14:textId="0A398C6F" w:rsidR="00CD7B76" w:rsidRPr="00084B8F" w:rsidRDefault="00CD7B76" w:rsidP="00CD7B76">
      <w:pPr>
        <w:rPr>
          <w:b/>
          <w:lang w:val="en-GB" w:eastAsia="de-DE"/>
        </w:rPr>
      </w:pPr>
      <w:r w:rsidRPr="00B2618D">
        <w:rPr>
          <w:lang w:val="en-GB" w:eastAsia="de-DE"/>
        </w:rPr>
        <w:tab/>
      </w:r>
      <w:r w:rsidRPr="00B2618D">
        <w:rPr>
          <w:lang w:val="en-GB" w:eastAsia="de-DE"/>
        </w:rPr>
        <w:tab/>
      </w:r>
      <w:r w:rsidRPr="00B2618D">
        <w:rPr>
          <w:lang w:val="en-GB" w:eastAsia="de-DE"/>
        </w:rPr>
        <w:tab/>
      </w:r>
      <w:r w:rsidRPr="00B2618D">
        <w:rPr>
          <w:lang w:val="en-GB" w:eastAsia="de-DE"/>
        </w:rPr>
        <w:tab/>
      </w:r>
      <w:r w:rsidRPr="00B2618D">
        <w:rPr>
          <w:lang w:val="en-GB" w:eastAsia="de-DE"/>
        </w:rPr>
        <w:tab/>
      </w:r>
      <w:r w:rsidRPr="00B2618D">
        <w:rPr>
          <w:lang w:val="en-GB" w:eastAsia="de-DE"/>
        </w:rPr>
        <w:tab/>
      </w:r>
      <w:r w:rsidRPr="00084B8F">
        <w:rPr>
          <w:b/>
          <w:lang w:val="en-GB" w:eastAsia="de-DE"/>
        </w:rPr>
        <w:t>mm (g/m</w:t>
      </w:r>
      <w:r w:rsidR="00925CFE" w:rsidRPr="00084B8F">
        <w:rPr>
          <w:b/>
          <w:lang w:val="en-GB" w:eastAsia="de-DE"/>
        </w:rPr>
        <w:t>²</w:t>
      </w:r>
      <w:r w:rsidRPr="00084B8F">
        <w:rPr>
          <w:b/>
          <w:lang w:val="en-GB" w:eastAsia="de-DE"/>
        </w:rPr>
        <w:t>)</w:t>
      </w:r>
      <w:r w:rsidRPr="00084B8F">
        <w:rPr>
          <w:b/>
          <w:lang w:val="en-GB" w:eastAsia="de-DE"/>
        </w:rPr>
        <w:tab/>
      </w:r>
      <w:r w:rsidRPr="00084B8F">
        <w:rPr>
          <w:b/>
          <w:lang w:val="en-GB" w:eastAsia="de-DE"/>
        </w:rPr>
        <w:tab/>
      </w:r>
      <w:r w:rsidRPr="00084B8F">
        <w:rPr>
          <w:b/>
          <w:lang w:val="en-GB" w:eastAsia="de-DE"/>
        </w:rPr>
        <w:tab/>
        <w:t>mm (g/m</w:t>
      </w:r>
      <w:r w:rsidR="00925CFE" w:rsidRPr="00084B8F">
        <w:rPr>
          <w:b/>
          <w:lang w:val="en-GB" w:eastAsia="de-DE"/>
        </w:rPr>
        <w:t>²</w:t>
      </w:r>
      <w:r w:rsidRPr="00084B8F">
        <w:rPr>
          <w:b/>
          <w:lang w:val="en-GB" w:eastAsia="de-DE"/>
        </w:rPr>
        <w:t>)</w:t>
      </w:r>
    </w:p>
    <w:p w14:paraId="667268DE" w14:textId="5CCD388B" w:rsidR="00CD7B76" w:rsidRPr="00925CFE" w:rsidRDefault="00925CFE">
      <w:pPr>
        <w:rPr>
          <w:lang w:val="en-GB" w:eastAsia="de-DE"/>
        </w:rPr>
      </w:pPr>
      <w:r w:rsidRPr="00925CFE">
        <w:rPr>
          <w:lang w:val="en-GB" w:eastAsia="de-DE"/>
        </w:rPr>
        <w:t>a)</w:t>
      </w:r>
      <w:r>
        <w:rPr>
          <w:lang w:val="en-GB" w:eastAsia="de-DE"/>
        </w:rPr>
        <w:t xml:space="preserve"> </w:t>
      </w:r>
      <w:r w:rsidR="00CD7B76" w:rsidRPr="00925CFE">
        <w:rPr>
          <w:lang w:val="en-GB" w:eastAsia="de-DE"/>
        </w:rPr>
        <w:t>Rolled steel exposed to</w:t>
      </w:r>
    </w:p>
    <w:p w14:paraId="4E2E09DA" w14:textId="30F72041" w:rsidR="00CD7B76" w:rsidRPr="00CD7B76" w:rsidRDefault="00925CFE" w:rsidP="00CD7B76">
      <w:pPr>
        <w:rPr>
          <w:lang w:val="en-GB" w:eastAsia="de-DE"/>
        </w:rPr>
      </w:pPr>
      <w:r>
        <w:rPr>
          <w:lang w:val="en-GB" w:eastAsia="de-DE"/>
        </w:rPr>
        <w:t xml:space="preserve">     </w:t>
      </w:r>
      <w:r w:rsidR="00CD7B76" w:rsidRPr="00CD7B76">
        <w:rPr>
          <w:lang w:val="en-GB" w:eastAsia="de-DE"/>
        </w:rPr>
        <w:t xml:space="preserve">the atmosphere only </w:t>
      </w:r>
      <w:r w:rsidR="00CD7B76" w:rsidRPr="00CD7B76">
        <w:rPr>
          <w:lang w:val="en-GB" w:eastAsia="de-DE"/>
        </w:rPr>
        <w:tab/>
      </w:r>
      <w:r w:rsidR="00CD7B76" w:rsidRPr="00CD7B76">
        <w:rPr>
          <w:lang w:val="en-GB" w:eastAsia="de-DE"/>
        </w:rPr>
        <w:tab/>
      </w:r>
      <w:r>
        <w:rPr>
          <w:lang w:val="en-GB" w:eastAsia="de-DE"/>
        </w:rPr>
        <w:tab/>
      </w:r>
      <w:r w:rsidR="0088079C">
        <w:rPr>
          <w:lang w:val="en-GB" w:eastAsia="de-DE"/>
        </w:rPr>
        <w:tab/>
        <w:t>t&lt;5 mm</w:t>
      </w:r>
      <w:r w:rsidR="0088079C">
        <w:rPr>
          <w:lang w:val="en-GB" w:eastAsia="de-DE"/>
        </w:rPr>
        <w:tab/>
        <w:t>87 ( 610 )</w:t>
      </w:r>
      <w:r w:rsidR="0088079C">
        <w:rPr>
          <w:lang w:val="en-GB" w:eastAsia="de-DE"/>
        </w:rPr>
        <w:tab/>
      </w:r>
      <w:r w:rsidR="0088079C">
        <w:rPr>
          <w:lang w:val="en-GB" w:eastAsia="de-DE"/>
        </w:rPr>
        <w:tab/>
        <w:t xml:space="preserve">79 ( </w:t>
      </w:r>
      <w:r w:rsidR="00CD7B76" w:rsidRPr="00CD7B76">
        <w:rPr>
          <w:lang w:val="en-GB" w:eastAsia="de-DE"/>
        </w:rPr>
        <w:t>550</w:t>
      </w:r>
      <w:r w:rsidR="0088079C">
        <w:rPr>
          <w:lang w:val="en-GB" w:eastAsia="de-DE"/>
        </w:rPr>
        <w:t xml:space="preserve"> </w:t>
      </w:r>
      <w:r w:rsidR="00CD7B76" w:rsidRPr="00CD7B76">
        <w:rPr>
          <w:lang w:val="en-GB" w:eastAsia="de-DE"/>
        </w:rPr>
        <w:t>)</w:t>
      </w:r>
    </w:p>
    <w:p w14:paraId="573CDE0A" w14:textId="139D1D4F" w:rsidR="00CD7B76" w:rsidRPr="00CD7B76" w:rsidRDefault="0088079C" w:rsidP="00CD7B76">
      <w:pPr>
        <w:rPr>
          <w:lang w:val="en-GB" w:eastAsia="de-DE"/>
        </w:rPr>
      </w:pPr>
      <w:r>
        <w:rPr>
          <w:lang w:val="en-GB" w:eastAsia="de-DE"/>
        </w:rPr>
        <w:tab/>
      </w:r>
      <w:r>
        <w:rPr>
          <w:lang w:val="en-GB" w:eastAsia="de-DE"/>
        </w:rPr>
        <w:tab/>
      </w:r>
      <w:r>
        <w:rPr>
          <w:lang w:val="en-GB" w:eastAsia="de-DE"/>
        </w:rPr>
        <w:tab/>
      </w:r>
      <w:r>
        <w:rPr>
          <w:lang w:val="en-GB" w:eastAsia="de-DE"/>
        </w:rPr>
        <w:tab/>
      </w:r>
      <w:r>
        <w:rPr>
          <w:lang w:val="en-GB" w:eastAsia="de-DE"/>
        </w:rPr>
        <w:tab/>
      </w:r>
      <w:r>
        <w:rPr>
          <w:lang w:val="en-GB" w:eastAsia="de-DE"/>
        </w:rPr>
        <w:tab/>
        <w:t>t&gt;5 mm</w:t>
      </w:r>
      <w:r>
        <w:rPr>
          <w:lang w:val="en-GB" w:eastAsia="de-DE"/>
        </w:rPr>
        <w:tab/>
        <w:t>95 ( 685 )</w:t>
      </w:r>
      <w:r>
        <w:rPr>
          <w:lang w:val="en-GB" w:eastAsia="de-DE"/>
        </w:rPr>
        <w:tab/>
      </w:r>
      <w:r>
        <w:rPr>
          <w:lang w:val="en-GB" w:eastAsia="de-DE"/>
        </w:rPr>
        <w:tab/>
        <w:t xml:space="preserve">87 ( </w:t>
      </w:r>
      <w:r w:rsidR="00CD7B76" w:rsidRPr="00CD7B76">
        <w:rPr>
          <w:lang w:val="en-GB" w:eastAsia="de-DE"/>
        </w:rPr>
        <w:t>610</w:t>
      </w:r>
      <w:r>
        <w:rPr>
          <w:lang w:val="en-GB" w:eastAsia="de-DE"/>
        </w:rPr>
        <w:t xml:space="preserve"> </w:t>
      </w:r>
      <w:r w:rsidR="00CD7B76" w:rsidRPr="00CD7B76">
        <w:rPr>
          <w:lang w:val="en-GB" w:eastAsia="de-DE"/>
        </w:rPr>
        <w:t>)</w:t>
      </w:r>
    </w:p>
    <w:p w14:paraId="551F0A69" w14:textId="012BB910" w:rsidR="00CD7B76" w:rsidRPr="00CD7B76" w:rsidRDefault="00CD7B76" w:rsidP="00CD7B76">
      <w:pPr>
        <w:rPr>
          <w:lang w:val="en-GB" w:eastAsia="de-DE"/>
        </w:rPr>
      </w:pPr>
      <w:r w:rsidRPr="00CD7B76">
        <w:rPr>
          <w:lang w:val="en-GB" w:eastAsia="de-DE"/>
        </w:rPr>
        <w:t>b)</w:t>
      </w:r>
      <w:r w:rsidR="00925CFE">
        <w:rPr>
          <w:lang w:val="en-GB" w:eastAsia="de-DE"/>
        </w:rPr>
        <w:t xml:space="preserve"> </w:t>
      </w:r>
      <w:r w:rsidRPr="00CD7B76">
        <w:rPr>
          <w:lang w:val="en-GB" w:eastAsia="de-DE"/>
        </w:rPr>
        <w:t xml:space="preserve">Rolled steel </w:t>
      </w:r>
      <w:r w:rsidR="00925CFE" w:rsidRPr="00CD7B76">
        <w:rPr>
          <w:lang w:val="en-GB" w:eastAsia="de-DE"/>
        </w:rPr>
        <w:t>underground</w:t>
      </w:r>
      <w:r w:rsidRPr="00CD7B76">
        <w:rPr>
          <w:lang w:val="en-GB" w:eastAsia="de-DE"/>
        </w:rPr>
        <w:t xml:space="preserve"> surface</w:t>
      </w:r>
      <w:r w:rsidRPr="00CD7B76">
        <w:rPr>
          <w:lang w:val="en-GB" w:eastAsia="de-DE"/>
        </w:rPr>
        <w:tab/>
      </w:r>
      <w:r w:rsidR="00925CFE">
        <w:rPr>
          <w:lang w:val="en-GB" w:eastAsia="de-DE"/>
        </w:rPr>
        <w:tab/>
      </w:r>
      <w:r w:rsidRPr="00CD7B76">
        <w:rPr>
          <w:lang w:val="en-GB" w:eastAsia="de-DE"/>
        </w:rPr>
        <w:t>215 (</w:t>
      </w:r>
      <w:r w:rsidR="0088079C">
        <w:rPr>
          <w:lang w:val="en-GB" w:eastAsia="de-DE"/>
        </w:rPr>
        <w:t xml:space="preserve"> </w:t>
      </w:r>
      <w:r w:rsidRPr="00CD7B76">
        <w:rPr>
          <w:lang w:val="en-GB" w:eastAsia="de-DE"/>
        </w:rPr>
        <w:t>1550</w:t>
      </w:r>
      <w:r w:rsidR="0088079C">
        <w:rPr>
          <w:lang w:val="en-GB" w:eastAsia="de-DE"/>
        </w:rPr>
        <w:t xml:space="preserve"> </w:t>
      </w:r>
      <w:r w:rsidRPr="00CD7B76">
        <w:rPr>
          <w:lang w:val="en-GB" w:eastAsia="de-DE"/>
        </w:rPr>
        <w:t>)</w:t>
      </w:r>
      <w:r w:rsidRPr="00CD7B76">
        <w:rPr>
          <w:lang w:val="en-GB" w:eastAsia="de-DE"/>
        </w:rPr>
        <w:tab/>
      </w:r>
      <w:r w:rsidRPr="00CD7B76">
        <w:rPr>
          <w:lang w:val="en-GB" w:eastAsia="de-DE"/>
        </w:rPr>
        <w:tab/>
      </w:r>
      <w:r w:rsidRPr="00CD7B76">
        <w:rPr>
          <w:lang w:val="en-GB" w:eastAsia="de-DE"/>
        </w:rPr>
        <w:tab/>
        <w:t>190 (</w:t>
      </w:r>
      <w:r w:rsidR="0088079C">
        <w:rPr>
          <w:lang w:val="en-GB" w:eastAsia="de-DE"/>
        </w:rPr>
        <w:t xml:space="preserve"> </w:t>
      </w:r>
      <w:r w:rsidRPr="00CD7B76">
        <w:rPr>
          <w:lang w:val="en-GB" w:eastAsia="de-DE"/>
        </w:rPr>
        <w:t>1370</w:t>
      </w:r>
      <w:r w:rsidR="0088079C">
        <w:rPr>
          <w:lang w:val="en-GB" w:eastAsia="de-DE"/>
        </w:rPr>
        <w:t xml:space="preserve"> </w:t>
      </w:r>
      <w:r w:rsidRPr="00CD7B76">
        <w:rPr>
          <w:lang w:val="en-GB" w:eastAsia="de-DE"/>
        </w:rPr>
        <w:t>)</w:t>
      </w:r>
      <w:r w:rsidRPr="00CD7B76">
        <w:rPr>
          <w:lang w:val="en-GB" w:eastAsia="de-DE"/>
        </w:rPr>
        <w:tab/>
      </w:r>
    </w:p>
    <w:p w14:paraId="22DF43C0" w14:textId="454FF143" w:rsidR="00CD7B76" w:rsidRPr="00CD7B76" w:rsidRDefault="00CD7B76" w:rsidP="00CD7B76">
      <w:pPr>
        <w:rPr>
          <w:lang w:val="en-GB" w:eastAsia="de-DE"/>
        </w:rPr>
      </w:pPr>
      <w:r w:rsidRPr="00CD7B76">
        <w:rPr>
          <w:lang w:val="en-GB" w:eastAsia="de-DE"/>
        </w:rPr>
        <w:t>c)</w:t>
      </w:r>
      <w:r w:rsidR="00925CFE">
        <w:rPr>
          <w:lang w:val="en-GB" w:eastAsia="de-DE"/>
        </w:rPr>
        <w:t xml:space="preserve"> </w:t>
      </w:r>
      <w:r w:rsidRPr="00CD7B76">
        <w:rPr>
          <w:lang w:val="en-GB" w:eastAsia="de-DE"/>
        </w:rPr>
        <w:t>Cast iron and malleable iron</w:t>
      </w:r>
      <w:r w:rsidRPr="00CD7B76">
        <w:rPr>
          <w:lang w:val="en-GB" w:eastAsia="de-DE"/>
        </w:rPr>
        <w:tab/>
      </w:r>
      <w:r w:rsidRPr="00CD7B76">
        <w:rPr>
          <w:lang w:val="en-GB" w:eastAsia="de-DE"/>
        </w:rPr>
        <w:tab/>
      </w:r>
      <w:r w:rsidR="00925CFE">
        <w:rPr>
          <w:lang w:val="en-GB" w:eastAsia="de-DE"/>
        </w:rPr>
        <w:tab/>
      </w:r>
      <w:r w:rsidR="0088079C">
        <w:rPr>
          <w:lang w:val="en-GB" w:eastAsia="de-DE"/>
        </w:rPr>
        <w:t>87 ( 610)</w:t>
      </w:r>
      <w:r w:rsidR="0088079C">
        <w:rPr>
          <w:lang w:val="en-GB" w:eastAsia="de-DE"/>
        </w:rPr>
        <w:tab/>
      </w:r>
      <w:r w:rsidR="0088079C">
        <w:rPr>
          <w:lang w:val="en-GB" w:eastAsia="de-DE"/>
        </w:rPr>
        <w:tab/>
      </w:r>
      <w:r w:rsidR="0088079C">
        <w:rPr>
          <w:lang w:val="en-GB" w:eastAsia="de-DE"/>
        </w:rPr>
        <w:tab/>
        <w:t xml:space="preserve">70 ( </w:t>
      </w:r>
      <w:r w:rsidRPr="00CD7B76">
        <w:rPr>
          <w:lang w:val="en-GB" w:eastAsia="de-DE"/>
        </w:rPr>
        <w:t>500</w:t>
      </w:r>
      <w:r w:rsidR="0088079C">
        <w:rPr>
          <w:lang w:val="en-GB" w:eastAsia="de-DE"/>
        </w:rPr>
        <w:t xml:space="preserve"> </w:t>
      </w:r>
      <w:r w:rsidRPr="00CD7B76">
        <w:rPr>
          <w:lang w:val="en-GB" w:eastAsia="de-DE"/>
        </w:rPr>
        <w:t>)</w:t>
      </w:r>
    </w:p>
    <w:p w14:paraId="6A36DBEA" w14:textId="1F35D769" w:rsidR="00CD7B76" w:rsidRPr="00CD7B76" w:rsidRDefault="00CD7B76" w:rsidP="00CD7B76">
      <w:pPr>
        <w:rPr>
          <w:lang w:val="en-GB" w:eastAsia="de-DE"/>
        </w:rPr>
      </w:pPr>
      <w:r w:rsidRPr="00CD7B76">
        <w:rPr>
          <w:lang w:val="en-GB" w:eastAsia="de-DE"/>
        </w:rPr>
        <w:t>d)</w:t>
      </w:r>
      <w:r w:rsidR="00925CFE">
        <w:rPr>
          <w:lang w:val="en-GB" w:eastAsia="de-DE"/>
        </w:rPr>
        <w:t xml:space="preserve"> </w:t>
      </w:r>
      <w:r w:rsidRPr="00CD7B76">
        <w:rPr>
          <w:lang w:val="en-GB" w:eastAsia="de-DE"/>
        </w:rPr>
        <w:t>Bolts, nuts and washers</w:t>
      </w:r>
      <w:r w:rsidRPr="00CD7B76">
        <w:rPr>
          <w:lang w:val="en-GB" w:eastAsia="de-DE"/>
        </w:rPr>
        <w:tab/>
      </w:r>
      <w:r w:rsidRPr="00CD7B76">
        <w:rPr>
          <w:lang w:val="en-GB" w:eastAsia="de-DE"/>
        </w:rPr>
        <w:tab/>
      </w:r>
      <w:r w:rsidR="00925CFE">
        <w:rPr>
          <w:lang w:val="en-GB" w:eastAsia="de-DE"/>
        </w:rPr>
        <w:tab/>
      </w:r>
      <w:r w:rsidRPr="00CD7B76">
        <w:rPr>
          <w:lang w:val="en-GB" w:eastAsia="de-DE"/>
        </w:rPr>
        <w:t xml:space="preserve">45 </w:t>
      </w:r>
      <w:proofErr w:type="gramStart"/>
      <w:r w:rsidRPr="00CD7B76">
        <w:rPr>
          <w:lang w:val="en-GB" w:eastAsia="de-DE"/>
        </w:rPr>
        <w:t>( 305</w:t>
      </w:r>
      <w:proofErr w:type="gramEnd"/>
      <w:r w:rsidRPr="00CD7B76">
        <w:rPr>
          <w:lang w:val="en-GB" w:eastAsia="de-DE"/>
        </w:rPr>
        <w:t>)</w:t>
      </w:r>
      <w:r w:rsidRPr="00CD7B76">
        <w:rPr>
          <w:lang w:val="en-GB" w:eastAsia="de-DE"/>
        </w:rPr>
        <w:tab/>
      </w:r>
      <w:r w:rsidRPr="00CD7B76">
        <w:rPr>
          <w:lang w:val="en-GB" w:eastAsia="de-DE"/>
        </w:rPr>
        <w:tab/>
      </w:r>
      <w:r w:rsidR="0088079C">
        <w:rPr>
          <w:lang w:val="en-GB" w:eastAsia="de-DE"/>
        </w:rPr>
        <w:tab/>
        <w:t xml:space="preserve">45 ( </w:t>
      </w:r>
      <w:r w:rsidRPr="00CD7B76">
        <w:rPr>
          <w:lang w:val="en-GB" w:eastAsia="de-DE"/>
        </w:rPr>
        <w:t>305</w:t>
      </w:r>
      <w:r w:rsidR="0088079C">
        <w:rPr>
          <w:lang w:val="en-GB" w:eastAsia="de-DE"/>
        </w:rPr>
        <w:t xml:space="preserve"> </w:t>
      </w:r>
      <w:r w:rsidRPr="00CD7B76">
        <w:rPr>
          <w:lang w:val="en-GB" w:eastAsia="de-DE"/>
        </w:rPr>
        <w:t>)</w:t>
      </w:r>
    </w:p>
    <w:p w14:paraId="559F7E91" w14:textId="77777777" w:rsidR="00CD7B76" w:rsidRPr="00CD7B76" w:rsidRDefault="00CD7B76" w:rsidP="00CD7B76">
      <w:pPr>
        <w:rPr>
          <w:lang w:val="en-GB" w:eastAsia="de-DE"/>
        </w:rPr>
      </w:pPr>
      <w:r w:rsidRPr="00CD7B76">
        <w:rPr>
          <w:lang w:val="en-GB" w:eastAsia="de-DE"/>
        </w:rPr>
        <w:t>The zinc coating shall meet the requirements according to ASTM A123, A153, A239 and A385, or relevant BS.</w:t>
      </w:r>
    </w:p>
    <w:p w14:paraId="62C7635B" w14:textId="77777777" w:rsidR="00CD7B76" w:rsidRPr="00CD7B76" w:rsidRDefault="00CD7B76" w:rsidP="00CD7B76">
      <w:pPr>
        <w:rPr>
          <w:lang w:val="en-GB" w:eastAsia="de-DE"/>
        </w:rPr>
      </w:pPr>
      <w:r w:rsidRPr="00CD7B76">
        <w:rPr>
          <w:lang w:val="en-GB" w:eastAsia="de-DE"/>
        </w:rPr>
        <w:t>All steel shall be fully fabricated before galvanizing, no machine or shop works, boring, punching etc. will be allowed after galvanizing.  Minor damage to the galvanizing resulting from transportation and the like shall be repaired at site in an approved manner, e.g. by painting with an approved zinc-rich paint, containing at least 92 weight per cent zinc powder.</w:t>
      </w:r>
    </w:p>
    <w:p w14:paraId="163B7C5E" w14:textId="77777777" w:rsidR="00CD7B76" w:rsidRPr="00CD7B76" w:rsidRDefault="00CD7B76" w:rsidP="00CD7B76">
      <w:pPr>
        <w:rPr>
          <w:lang w:val="en-GB" w:eastAsia="de-DE"/>
        </w:rPr>
      </w:pPr>
      <w:r w:rsidRPr="00CD7B76">
        <w:rPr>
          <w:lang w:val="en-GB" w:eastAsia="de-DE"/>
        </w:rPr>
        <w:t>After galvanizing all members shall be dipped in a dichromate solution bath to avoid formation of white rust during storage and transportation.</w:t>
      </w:r>
    </w:p>
    <w:p w14:paraId="031EE19E" w14:textId="77777777" w:rsidR="00CD7B76" w:rsidRPr="00CD7B76" w:rsidRDefault="00CD7B76" w:rsidP="00CD7B76">
      <w:pPr>
        <w:rPr>
          <w:lang w:val="en-GB" w:eastAsia="de-DE"/>
        </w:rPr>
      </w:pPr>
      <w:r w:rsidRPr="00CD7B76">
        <w:rPr>
          <w:lang w:val="en-GB" w:eastAsia="de-DE"/>
        </w:rPr>
        <w:t>Prior to bundling of towers, after galvanizing, all members shall be completely dry.</w:t>
      </w:r>
    </w:p>
    <w:p w14:paraId="52C2181B" w14:textId="77777777" w:rsidR="00CD7B76" w:rsidRPr="00CD7B76" w:rsidRDefault="00CD7B76" w:rsidP="007F6883">
      <w:pPr>
        <w:pStyle w:val="Titre3"/>
        <w:rPr>
          <w:lang w:val="en-GB" w:eastAsia="en-GB"/>
        </w:rPr>
      </w:pPr>
      <w:r w:rsidRPr="00CD7B76">
        <w:rPr>
          <w:lang w:val="en-GB" w:eastAsia="en-GB"/>
        </w:rPr>
        <w:t>Bituminous Paint</w:t>
      </w:r>
    </w:p>
    <w:p w14:paraId="7B239601" w14:textId="77777777" w:rsidR="00CD7B76" w:rsidRPr="00CD7B76" w:rsidRDefault="00CD7B76" w:rsidP="00CD7B76">
      <w:pPr>
        <w:rPr>
          <w:lang w:val="en-GB" w:eastAsia="de-DE"/>
        </w:rPr>
      </w:pPr>
      <w:r w:rsidRPr="00CD7B76">
        <w:rPr>
          <w:lang w:val="en-GB" w:eastAsia="de-DE"/>
        </w:rPr>
        <w:t>All underground steelwork except anchor bolts, reinforcement and other steel encased in concrete, shall be painted with two coats of bitumen or bituminous paint of a type to be to the approval of the Employer.  The paint or bitumen shall be applied to 500 mm above ground on steel and to 150 mm above the upper surface of concrete where concrete foundations are used.</w:t>
      </w:r>
    </w:p>
    <w:p w14:paraId="1F3E9F2C" w14:textId="77777777" w:rsidR="00CD7B76" w:rsidRPr="00CD7B76" w:rsidRDefault="00CD7B76" w:rsidP="0030381A">
      <w:pPr>
        <w:pStyle w:val="Titre2"/>
        <w:rPr>
          <w:lang w:val="en-GB"/>
        </w:rPr>
      </w:pPr>
      <w:r w:rsidRPr="00CD7B76">
        <w:rPr>
          <w:lang w:val="en-GB"/>
        </w:rPr>
        <w:t>Structural Steel and Cast Iron</w:t>
      </w:r>
    </w:p>
    <w:p w14:paraId="406D29BC" w14:textId="77777777" w:rsidR="00CD7B76" w:rsidRPr="00CD7B76" w:rsidRDefault="00CD7B76" w:rsidP="00CD7B76">
      <w:pPr>
        <w:rPr>
          <w:lang w:val="en-GB" w:eastAsia="de-DE"/>
        </w:rPr>
      </w:pPr>
      <w:r w:rsidRPr="00CD7B76">
        <w:rPr>
          <w:lang w:val="en-GB" w:eastAsia="de-DE"/>
        </w:rPr>
        <w:t xml:space="preserve">Structural steel shall be made by the open-hearth basic oxygen or electrical furnace </w:t>
      </w:r>
      <w:proofErr w:type="gramStart"/>
      <w:r w:rsidRPr="00CD7B76">
        <w:rPr>
          <w:lang w:val="en-GB" w:eastAsia="de-DE"/>
        </w:rPr>
        <w:t>process, and</w:t>
      </w:r>
      <w:proofErr w:type="gramEnd"/>
      <w:r w:rsidRPr="00CD7B76">
        <w:rPr>
          <w:lang w:val="en-GB" w:eastAsia="de-DE"/>
        </w:rPr>
        <w:t xml:space="preserve"> shall comply in quality with the requirements for ST37-2 in DIN17100 or Grade 43 A in BS 4360. Steel of higher tensile grade if offered, shall comply with relevant DIN or BS Standards.</w:t>
      </w:r>
    </w:p>
    <w:p w14:paraId="36E6E777" w14:textId="7520032A" w:rsidR="00CD7B76" w:rsidRPr="00CD7B76" w:rsidRDefault="00CD7B76" w:rsidP="00CD7B76">
      <w:pPr>
        <w:rPr>
          <w:lang w:val="en-GB" w:eastAsia="de-DE"/>
        </w:rPr>
      </w:pPr>
      <w:r w:rsidRPr="00CD7B76">
        <w:rPr>
          <w:lang w:val="en-GB" w:eastAsia="de-DE"/>
        </w:rPr>
        <w:t>Only two strength classes may be used, low tensile steel (yield point 220-250 N/mm2) and a high tensile steel (yield point 300-350 N/mm</w:t>
      </w:r>
      <w:r w:rsidR="00925CFE">
        <w:rPr>
          <w:lang w:val="en-GB" w:eastAsia="de-DE"/>
        </w:rPr>
        <w:t>²</w:t>
      </w:r>
      <w:r w:rsidRPr="00CD7B76">
        <w:rPr>
          <w:lang w:val="en-GB" w:eastAsia="de-DE"/>
        </w:rPr>
        <w:t>).</w:t>
      </w:r>
    </w:p>
    <w:p w14:paraId="534A95B9" w14:textId="77777777" w:rsidR="00CD7B76" w:rsidRPr="00CD7B76" w:rsidRDefault="00CD7B76" w:rsidP="00CD7B76">
      <w:pPr>
        <w:rPr>
          <w:lang w:val="en-GB" w:eastAsia="de-DE"/>
        </w:rPr>
      </w:pPr>
      <w:r w:rsidRPr="00CD7B76">
        <w:rPr>
          <w:lang w:val="en-GB" w:eastAsia="de-DE"/>
        </w:rPr>
        <w:t>Steel shall comply with the requirements of ASTM A143 and embrittlement tests shall be made in accordance with that specification.</w:t>
      </w:r>
    </w:p>
    <w:p w14:paraId="6F5EBDB6" w14:textId="77777777" w:rsidR="00CD7B76" w:rsidRPr="00CD7B76" w:rsidRDefault="00CD7B76" w:rsidP="00CD7B76">
      <w:pPr>
        <w:rPr>
          <w:lang w:val="en-GB" w:eastAsia="de-DE"/>
        </w:rPr>
      </w:pPr>
      <w:r w:rsidRPr="00CD7B76">
        <w:rPr>
          <w:lang w:val="en-GB" w:eastAsia="de-DE"/>
        </w:rPr>
        <w:t>If the Contractor intends to use more than one quality of steel, he will be required to take every precaution to the satisfaction of the Employer against any possible intermixing of different qualities during transport, storage, handling, manufacture and installation.</w:t>
      </w:r>
    </w:p>
    <w:p w14:paraId="20A0D15A" w14:textId="6826514D" w:rsidR="00CD7B76" w:rsidRPr="00CD7B76" w:rsidRDefault="00CD7B76" w:rsidP="00CD7B76">
      <w:pPr>
        <w:rPr>
          <w:lang w:val="en-GB" w:eastAsia="de-DE"/>
        </w:rPr>
      </w:pPr>
      <w:r w:rsidRPr="00CD7B76">
        <w:rPr>
          <w:lang w:val="en-GB" w:eastAsia="de-DE"/>
        </w:rPr>
        <w:lastRenderedPageBreak/>
        <w:t>Cast iron shall have a tensile strength of at least 140 N/mm</w:t>
      </w:r>
      <w:r w:rsidR="00925CFE">
        <w:rPr>
          <w:lang w:val="en-GB" w:eastAsia="de-DE"/>
        </w:rPr>
        <w:t>²</w:t>
      </w:r>
      <w:r w:rsidRPr="00CD7B76">
        <w:rPr>
          <w:lang w:val="en-GB" w:eastAsia="de-DE"/>
        </w:rPr>
        <w:t>. It shall be made from the best grey pig and scrap iron and shall be close-grained, tough and uniform in character.</w:t>
      </w:r>
    </w:p>
    <w:p w14:paraId="548C2244" w14:textId="2109D84F" w:rsidR="00CD7B76" w:rsidRPr="00CD7B76" w:rsidRDefault="00CD7B76" w:rsidP="00CD7B76">
      <w:pPr>
        <w:rPr>
          <w:lang w:val="en-GB" w:eastAsia="de-DE"/>
        </w:rPr>
      </w:pPr>
      <w:r w:rsidRPr="00CD7B76">
        <w:rPr>
          <w:lang w:val="en-GB" w:eastAsia="de-DE"/>
        </w:rPr>
        <w:t>Malleable iron shall be of the black hearth type with a tensile strength of not less than 330 N/mm</w:t>
      </w:r>
      <w:r w:rsidR="00925CFE">
        <w:rPr>
          <w:lang w:val="en-GB" w:eastAsia="de-DE"/>
        </w:rPr>
        <w:t>²</w:t>
      </w:r>
      <w:r w:rsidRPr="00CD7B76">
        <w:rPr>
          <w:lang w:val="en-GB" w:eastAsia="de-DE"/>
        </w:rPr>
        <w:t>.</w:t>
      </w:r>
    </w:p>
    <w:p w14:paraId="1F0B69DD" w14:textId="77777777" w:rsidR="00CD7B76" w:rsidRPr="00CD7B76" w:rsidRDefault="00CD7B76" w:rsidP="0030381A">
      <w:pPr>
        <w:pStyle w:val="Titre2"/>
        <w:rPr>
          <w:lang w:val="en-GB"/>
        </w:rPr>
      </w:pPr>
      <w:r w:rsidRPr="00CD7B76">
        <w:rPr>
          <w:lang w:val="en-GB"/>
        </w:rPr>
        <w:t>Copper, Aluminium Alloys and Clad Steel</w:t>
      </w:r>
    </w:p>
    <w:p w14:paraId="13E910FD" w14:textId="77777777" w:rsidR="00CD7B76" w:rsidRPr="00CD7B76" w:rsidRDefault="00CD7B76" w:rsidP="00CD7B76">
      <w:pPr>
        <w:rPr>
          <w:lang w:val="en-GB" w:eastAsia="de-DE"/>
        </w:rPr>
      </w:pPr>
      <w:r w:rsidRPr="00CD7B76">
        <w:rPr>
          <w:lang w:val="en-GB" w:eastAsia="de-DE"/>
        </w:rPr>
        <w:t>Copper and aluminium-stranded conductor shall meet the requirements of IEC standards.</w:t>
      </w:r>
    </w:p>
    <w:p w14:paraId="6F3D7B3F" w14:textId="77777777" w:rsidR="00CD7B76" w:rsidRPr="00CD7B76" w:rsidRDefault="00CD7B76" w:rsidP="00CD7B76">
      <w:pPr>
        <w:rPr>
          <w:lang w:val="en-GB" w:eastAsia="de-DE"/>
        </w:rPr>
      </w:pPr>
      <w:r w:rsidRPr="00CD7B76">
        <w:rPr>
          <w:lang w:val="en-GB" w:eastAsia="de-DE"/>
        </w:rPr>
        <w:t>Specification of proposed aluminium alloys shall be submitted for approval.</w:t>
      </w:r>
    </w:p>
    <w:p w14:paraId="24AE08B7" w14:textId="77777777" w:rsidR="00CD7B76" w:rsidRPr="00CD7B76" w:rsidRDefault="00CD7B76" w:rsidP="00CD7B76">
      <w:pPr>
        <w:rPr>
          <w:lang w:val="en-GB" w:eastAsia="de-DE"/>
        </w:rPr>
      </w:pPr>
      <w:r w:rsidRPr="00CD7B76">
        <w:rPr>
          <w:lang w:val="en-GB" w:eastAsia="de-DE"/>
        </w:rPr>
        <w:t>If aluminium-clad steel is to be supplied it shall be Alumoweld or equal.</w:t>
      </w:r>
    </w:p>
    <w:p w14:paraId="43910C74" w14:textId="77777777" w:rsidR="00CD7B76" w:rsidRPr="00CD7B76" w:rsidRDefault="00CD7B76" w:rsidP="00CD7B76">
      <w:pPr>
        <w:rPr>
          <w:lang w:val="en-GB" w:eastAsia="de-DE"/>
        </w:rPr>
      </w:pPr>
      <w:r w:rsidRPr="00CD7B76">
        <w:rPr>
          <w:lang w:val="en-GB" w:eastAsia="de-DE"/>
        </w:rPr>
        <w:t>If copper-clad steel is to be supplied, it shall be Copperweld or equal.</w:t>
      </w:r>
    </w:p>
    <w:p w14:paraId="2E978BEB" w14:textId="77777777" w:rsidR="00CD7B76" w:rsidRPr="00CD7B76" w:rsidRDefault="00CD7B76" w:rsidP="0030381A">
      <w:pPr>
        <w:pStyle w:val="Titre2"/>
        <w:rPr>
          <w:lang w:val="en-GB"/>
        </w:rPr>
      </w:pPr>
      <w:r w:rsidRPr="00CD7B76">
        <w:rPr>
          <w:lang w:val="en-GB"/>
        </w:rPr>
        <w:t>Cement</w:t>
      </w:r>
    </w:p>
    <w:p w14:paraId="58A2CA67" w14:textId="77777777" w:rsidR="00241212" w:rsidRPr="00241212" w:rsidRDefault="00241212" w:rsidP="00241212">
      <w:pPr>
        <w:rPr>
          <w:lang w:val="en-GB" w:eastAsia="de-DE"/>
        </w:rPr>
      </w:pPr>
      <w:r w:rsidRPr="00241212">
        <w:rPr>
          <w:lang w:val="en-GB" w:eastAsia="de-DE"/>
        </w:rPr>
        <w:t>The contractor shall submit for the Project Owner's approval, the proposed datasheets.</w:t>
      </w:r>
    </w:p>
    <w:p w14:paraId="783BC328" w14:textId="77777777" w:rsidR="00241212" w:rsidRPr="00241212" w:rsidRDefault="00241212" w:rsidP="00241212">
      <w:pPr>
        <w:rPr>
          <w:lang w:val="en-GB" w:eastAsia="de-DE"/>
        </w:rPr>
      </w:pPr>
      <w:r w:rsidRPr="00241212">
        <w:rPr>
          <w:lang w:val="en-GB" w:eastAsia="de-DE"/>
        </w:rPr>
        <w:t>The contractor should provide the Project Owner with the results of the tests carried out by the cement manufacturer.</w:t>
      </w:r>
    </w:p>
    <w:p w14:paraId="27BACB65" w14:textId="77777777" w:rsidR="00241212" w:rsidRPr="00241212" w:rsidRDefault="00241212" w:rsidP="00241212">
      <w:pPr>
        <w:rPr>
          <w:lang w:val="en-GB" w:eastAsia="de-DE"/>
        </w:rPr>
      </w:pPr>
      <w:r w:rsidRPr="00241212">
        <w:rPr>
          <w:lang w:val="en-GB" w:eastAsia="de-DE"/>
        </w:rPr>
        <w:t>The Customer has the right to carry out other tests in an independent laboratory. If these tests' results were in accordance with the specifications, they will be the responsibility of the project owner, and if not, they will be the responsibility of the Contractor.</w:t>
      </w:r>
    </w:p>
    <w:p w14:paraId="4419B0E4" w14:textId="77777777" w:rsidR="00241212" w:rsidRPr="00241212" w:rsidRDefault="00241212" w:rsidP="00241212">
      <w:pPr>
        <w:rPr>
          <w:lang w:val="en-GB" w:eastAsia="de-DE"/>
        </w:rPr>
      </w:pPr>
      <w:r w:rsidRPr="00241212">
        <w:rPr>
          <w:lang w:val="en-GB" w:eastAsia="de-DE"/>
        </w:rPr>
        <w:t>The contractor should provide samples and laboratory tests to the project owner.</w:t>
      </w:r>
    </w:p>
    <w:p w14:paraId="2A9A5EC9" w14:textId="28A3F472" w:rsidR="00241212" w:rsidRDefault="00241212" w:rsidP="00241212">
      <w:pPr>
        <w:rPr>
          <w:lang w:val="en-GB" w:eastAsia="de-DE"/>
        </w:rPr>
      </w:pPr>
      <w:r w:rsidRPr="00241212">
        <w:rPr>
          <w:lang w:val="en-GB" w:eastAsia="de-DE"/>
        </w:rPr>
        <w:t>The contractor must carry out a statistical control of the weight of the cement bags, at the request of the Client.</w:t>
      </w:r>
    </w:p>
    <w:p w14:paraId="06DF7EAE" w14:textId="05C1DECF" w:rsidR="00CD7B76" w:rsidRPr="00CD7B76" w:rsidRDefault="00CD7B76" w:rsidP="00CD7B76">
      <w:pPr>
        <w:rPr>
          <w:lang w:val="en-GB" w:eastAsia="de-DE"/>
        </w:rPr>
      </w:pPr>
      <w:r w:rsidRPr="00CD7B76">
        <w:rPr>
          <w:lang w:val="en-GB" w:eastAsia="de-DE"/>
        </w:rPr>
        <w:t xml:space="preserve">Cement for concrete shall </w:t>
      </w:r>
      <w:r w:rsidR="00241212">
        <w:rPr>
          <w:lang w:val="en-GB" w:eastAsia="de-DE"/>
        </w:rPr>
        <w:t xml:space="preserve"> conform </w:t>
      </w:r>
      <w:r w:rsidRPr="00CD7B76">
        <w:rPr>
          <w:lang w:val="en-GB" w:eastAsia="de-DE"/>
        </w:rPr>
        <w:t>to the BS standard or equivalent</w:t>
      </w:r>
      <w:r w:rsidR="00925CFE">
        <w:rPr>
          <w:lang w:val="en-GB" w:eastAsia="de-DE"/>
        </w:rPr>
        <w:t xml:space="preserve"> s</w:t>
      </w:r>
      <w:r w:rsidRPr="00CD7B76">
        <w:rPr>
          <w:lang w:val="en-GB" w:eastAsia="de-DE"/>
        </w:rPr>
        <w:t xml:space="preserve">tandard. </w:t>
      </w:r>
    </w:p>
    <w:p w14:paraId="470B978D" w14:textId="77777777" w:rsidR="00CD7B76" w:rsidRPr="00CD7B76" w:rsidRDefault="00CD7B76" w:rsidP="0030381A">
      <w:pPr>
        <w:pStyle w:val="Titre2"/>
        <w:rPr>
          <w:lang w:val="en-GB"/>
        </w:rPr>
      </w:pPr>
      <w:r w:rsidRPr="00CD7B76">
        <w:rPr>
          <w:lang w:val="en-GB"/>
        </w:rPr>
        <w:t>Erection</w:t>
      </w:r>
    </w:p>
    <w:p w14:paraId="22C1DADC" w14:textId="77777777" w:rsidR="00CD7B76" w:rsidRPr="00CD7B76" w:rsidRDefault="00CD7B76" w:rsidP="00CD7B76">
      <w:pPr>
        <w:rPr>
          <w:lang w:val="en-GB" w:eastAsia="de-DE"/>
        </w:rPr>
      </w:pPr>
      <w:r w:rsidRPr="00CD7B76">
        <w:rPr>
          <w:lang w:val="en-GB" w:eastAsia="de-DE"/>
        </w:rPr>
        <w:t>All erection work shall be planned and carried out in collaboration with the Employer taking into consideration the stipulations of the relevant Safety Rules, and shall be to the approval of the Employer.</w:t>
      </w:r>
    </w:p>
    <w:p w14:paraId="01F5ED36" w14:textId="77777777" w:rsidR="00CD7B76" w:rsidRPr="00CD7B76" w:rsidRDefault="00CD7B76" w:rsidP="00CD7B76">
      <w:pPr>
        <w:rPr>
          <w:lang w:val="en-GB" w:eastAsia="de-DE"/>
        </w:rPr>
      </w:pPr>
      <w:r w:rsidRPr="00CD7B76">
        <w:rPr>
          <w:lang w:val="en-GB" w:eastAsia="de-DE"/>
        </w:rPr>
        <w:t>The Contractor's obligations with regard to the provision of Contractors equipment are set out in the relevant Clauses of conditions of contract. With regard to the supplies of electricity, water and compressed air for use in the execution of the Works, reference is made to the relevant Clauses of conditions of contract.</w:t>
      </w:r>
    </w:p>
    <w:p w14:paraId="5299E870" w14:textId="77777777" w:rsidR="00CD7B76" w:rsidRPr="00CD7B76" w:rsidRDefault="00CD7B76" w:rsidP="00CD7B76">
      <w:pPr>
        <w:rPr>
          <w:lang w:val="en-GB" w:eastAsia="de-DE"/>
        </w:rPr>
      </w:pPr>
      <w:r w:rsidRPr="00CD7B76">
        <w:rPr>
          <w:lang w:val="en-GB" w:eastAsia="de-DE"/>
        </w:rPr>
        <w:t>The Contractor shall provide at the site during all erection work, such labour together with qualified experienced supervision as shall be necessary for the erection work to the satisfaction of the Employer. All the costs of the provision at the site of such labour and supervisory staff, together with all costs for the provision of staff during loading and unloading of the Contractor's plant and equipment, shall be deemed to have been included by the Contractor in his price stated in the schedules, and no extra payment of the above-mentioned costs shall be required by the Contractor nor allowed by the Employer. For labours provided by the Employer, reference is made to conditions of contract.</w:t>
      </w:r>
    </w:p>
    <w:p w14:paraId="7576F6E4" w14:textId="77777777" w:rsidR="00CD7B76" w:rsidRPr="00CD7B76" w:rsidRDefault="00CD7B76" w:rsidP="00CD7B76">
      <w:pPr>
        <w:rPr>
          <w:lang w:val="en-GB" w:eastAsia="de-DE"/>
        </w:rPr>
      </w:pPr>
      <w:r w:rsidRPr="00CD7B76">
        <w:rPr>
          <w:lang w:val="en-GB" w:eastAsia="de-DE"/>
        </w:rPr>
        <w:t>All plant shall be inspected during erection and shall pass such tests as are required by the Employer to prove compliance with the requirements of the contract, notwithstanding earlier testing at the Contractor's workshop.</w:t>
      </w:r>
    </w:p>
    <w:p w14:paraId="0FE61448" w14:textId="77777777" w:rsidR="00CD7B76" w:rsidRPr="00CD7B76" w:rsidRDefault="00CD7B76" w:rsidP="0030381A">
      <w:pPr>
        <w:pStyle w:val="Titre2"/>
        <w:rPr>
          <w:lang w:val="en-GB"/>
        </w:rPr>
      </w:pPr>
      <w:bookmarkStart w:id="36" w:name="_Toc132432256"/>
      <w:bookmarkEnd w:id="36"/>
      <w:r w:rsidRPr="00CD7B76">
        <w:rPr>
          <w:lang w:val="en-GB"/>
        </w:rPr>
        <w:t>Interchangeability and Standardization of Small Equipment and Materials</w:t>
      </w:r>
    </w:p>
    <w:p w14:paraId="31E4C9B3" w14:textId="77777777" w:rsidR="00CD7B76" w:rsidRPr="00CD7B76" w:rsidRDefault="00CD7B76" w:rsidP="00CD7B76">
      <w:pPr>
        <w:rPr>
          <w:lang w:val="en-GB" w:eastAsia="de-DE"/>
        </w:rPr>
      </w:pPr>
      <w:r w:rsidRPr="00CD7B76">
        <w:rPr>
          <w:lang w:val="en-GB" w:eastAsia="de-DE"/>
        </w:rPr>
        <w:t>All like parts shall be fully interchangeable with no requirement for alteration or adjustment.</w:t>
      </w:r>
    </w:p>
    <w:p w14:paraId="311AA820" w14:textId="77777777" w:rsidR="00CD7B76" w:rsidRPr="00CD7B76" w:rsidRDefault="00CD7B76" w:rsidP="00CD7B76">
      <w:pPr>
        <w:rPr>
          <w:lang w:val="en-GB" w:eastAsia="de-DE"/>
        </w:rPr>
      </w:pPr>
      <w:r w:rsidRPr="00CD7B76">
        <w:rPr>
          <w:lang w:val="en-GB" w:eastAsia="de-DE"/>
        </w:rPr>
        <w:lastRenderedPageBreak/>
        <w:t>The Contractor shall be responsible for the standardization of small equipment, materials and devices he would supply. He shall arrange and perform the necessary coordination work with his manufacturers for the purposes of such standardization.</w:t>
      </w:r>
    </w:p>
    <w:p w14:paraId="66B0B421" w14:textId="77777777" w:rsidR="00CD7B76" w:rsidRPr="00CD7B76" w:rsidRDefault="00CD7B76" w:rsidP="00CD7B76">
      <w:pPr>
        <w:rPr>
          <w:lang w:val="en-GB" w:eastAsia="de-DE"/>
        </w:rPr>
      </w:pPr>
      <w:r w:rsidRPr="00CD7B76">
        <w:rPr>
          <w:lang w:val="en-GB" w:eastAsia="de-DE"/>
        </w:rPr>
        <w:t>All transmission line components or elements of mass production shall be standardized if possible. Such components, parts and elements shall include, but shall not be limited, to the following:</w:t>
      </w:r>
    </w:p>
    <w:p w14:paraId="23FB5465" w14:textId="77777777" w:rsidR="00CD7B76" w:rsidRPr="00CD7B76" w:rsidRDefault="00CD7B76" w:rsidP="00CD7B76">
      <w:pPr>
        <w:rPr>
          <w:lang w:val="en-GB" w:eastAsia="de-DE"/>
        </w:rPr>
      </w:pPr>
      <w:r w:rsidRPr="00CD7B76">
        <w:rPr>
          <w:lang w:val="en-GB" w:eastAsia="de-DE"/>
        </w:rPr>
        <w:t>Bolts and Nuts</w:t>
      </w:r>
    </w:p>
    <w:p w14:paraId="7BE16A93" w14:textId="77777777" w:rsidR="00CD7B76" w:rsidRPr="00CD7B76" w:rsidRDefault="00CD7B76" w:rsidP="00CD7B76">
      <w:pPr>
        <w:rPr>
          <w:lang w:val="en-GB" w:eastAsia="de-DE"/>
        </w:rPr>
      </w:pPr>
      <w:r w:rsidRPr="00CD7B76">
        <w:rPr>
          <w:lang w:val="en-GB" w:eastAsia="de-DE"/>
        </w:rPr>
        <w:t>Spacers</w:t>
      </w:r>
    </w:p>
    <w:p w14:paraId="11C278F9" w14:textId="77777777" w:rsidR="00CD7B76" w:rsidRPr="00CD7B76" w:rsidRDefault="00CD7B76" w:rsidP="00CD7B76">
      <w:pPr>
        <w:rPr>
          <w:lang w:val="en-GB" w:eastAsia="de-DE"/>
        </w:rPr>
      </w:pPr>
      <w:r w:rsidRPr="00CD7B76">
        <w:rPr>
          <w:lang w:val="en-GB" w:eastAsia="de-DE"/>
        </w:rPr>
        <w:t>Dampers</w:t>
      </w:r>
    </w:p>
    <w:p w14:paraId="6CA7ADC3" w14:textId="77777777" w:rsidR="00CD7B76" w:rsidRPr="00CD7B76" w:rsidRDefault="00CD7B76" w:rsidP="00CD7B76">
      <w:pPr>
        <w:rPr>
          <w:lang w:val="en-GB" w:eastAsia="de-DE"/>
        </w:rPr>
      </w:pPr>
      <w:r w:rsidRPr="00CD7B76">
        <w:rPr>
          <w:lang w:val="en-GB" w:eastAsia="de-DE"/>
        </w:rPr>
        <w:t>Clamps (Dead End Compression Type or Bolted Type Strain Clamp)</w:t>
      </w:r>
    </w:p>
    <w:p w14:paraId="77C212B7" w14:textId="77777777" w:rsidR="00CD7B76" w:rsidRPr="00CD7B76" w:rsidRDefault="00CD7B76" w:rsidP="00CD7B76">
      <w:pPr>
        <w:rPr>
          <w:lang w:val="en-GB" w:eastAsia="de-DE"/>
        </w:rPr>
      </w:pPr>
      <w:r w:rsidRPr="00CD7B76">
        <w:rPr>
          <w:lang w:val="en-GB" w:eastAsia="de-DE"/>
        </w:rPr>
        <w:t>Cotter pins, keys</w:t>
      </w:r>
    </w:p>
    <w:p w14:paraId="6B54E080" w14:textId="77777777" w:rsidR="00CD7B76" w:rsidRPr="00CD7B76" w:rsidRDefault="00CD7B76" w:rsidP="00CD7B76">
      <w:pPr>
        <w:rPr>
          <w:lang w:val="en-GB" w:eastAsia="de-DE"/>
        </w:rPr>
      </w:pPr>
      <w:r w:rsidRPr="00CD7B76">
        <w:rPr>
          <w:lang w:val="en-GB" w:eastAsia="de-DE"/>
        </w:rPr>
        <w:t xml:space="preserve">All other hardware and materials necessary for a complete insulator string assembly                                  </w:t>
      </w:r>
    </w:p>
    <w:p w14:paraId="32358F9A" w14:textId="77777777" w:rsidR="00CD7B76" w:rsidRPr="00CD7B76" w:rsidRDefault="00CD7B76" w:rsidP="00CD7B76">
      <w:pPr>
        <w:rPr>
          <w:lang w:val="en-GB" w:eastAsia="de-DE"/>
        </w:rPr>
      </w:pPr>
      <w:r w:rsidRPr="00CD7B76">
        <w:rPr>
          <w:lang w:val="en-GB" w:eastAsia="de-DE"/>
        </w:rPr>
        <w:t>In order to achieve standardization with the transmission line component or elements to be supplied under other contracts, the Employer reserves the right to impose upon the Contractor the type and brand of preferred component or element.</w:t>
      </w:r>
    </w:p>
    <w:p w14:paraId="73D852C2" w14:textId="77777777" w:rsidR="00CD7B76" w:rsidRPr="00CD7B76" w:rsidRDefault="00CD7B76" w:rsidP="0030381A">
      <w:pPr>
        <w:pStyle w:val="Titre2"/>
        <w:rPr>
          <w:lang w:val="en-GB"/>
        </w:rPr>
      </w:pPr>
      <w:bookmarkStart w:id="37" w:name="_Toc132432258"/>
      <w:bookmarkEnd w:id="37"/>
      <w:r w:rsidRPr="00CD7B76">
        <w:rPr>
          <w:lang w:val="en-GB"/>
        </w:rPr>
        <w:t>General Electrical Requirements</w:t>
      </w:r>
    </w:p>
    <w:p w14:paraId="4CEBD170" w14:textId="74646D40" w:rsidR="00CD7B76" w:rsidRPr="00CD7B76" w:rsidRDefault="00CD7B76" w:rsidP="00CD7B76">
      <w:pPr>
        <w:rPr>
          <w:lang w:val="en-GB" w:eastAsia="de-DE"/>
        </w:rPr>
      </w:pPr>
      <w:r w:rsidRPr="00CD7B76">
        <w:rPr>
          <w:lang w:val="en-GB" w:eastAsia="de-DE"/>
        </w:rPr>
        <w:t>The supply of the transmission line equipment and hardware for high and low voltage installation shall be</w:t>
      </w:r>
      <w:r w:rsidR="00993360">
        <w:rPr>
          <w:lang w:val="en-GB" w:eastAsia="de-DE"/>
        </w:rPr>
        <w:t xml:space="preserve"> </w:t>
      </w:r>
      <w:r w:rsidRPr="00CD7B76">
        <w:rPr>
          <w:lang w:val="en-GB" w:eastAsia="de-DE"/>
        </w:rPr>
        <w:t>complete to the extent required to put the transmission line in satisfactory operating conditions, with all the requirement completely connected and interconnected.</w:t>
      </w:r>
    </w:p>
    <w:p w14:paraId="0DCEA45C" w14:textId="77777777" w:rsidR="00CD7B76" w:rsidRPr="00CD7B76" w:rsidRDefault="00CD7B76" w:rsidP="00CD7B76">
      <w:pPr>
        <w:rPr>
          <w:lang w:val="en-GB" w:eastAsia="de-DE"/>
        </w:rPr>
      </w:pPr>
      <w:r w:rsidRPr="00CD7B76">
        <w:rPr>
          <w:lang w:val="en-GB" w:eastAsia="de-DE"/>
        </w:rPr>
        <w:t>The Contractor must supply all minor items (fittings, terminal connectors and other accessories, etc.) which are necessary although not expressly described in the Technical Specifications, in order to guarantee the trouble free operation and ease in the maintenance of the supplied transmission line equipment and its components (or parts of transmission line system) with particular reference to the provisions to be taken in order to avoid dangerous or wrong operations.</w:t>
      </w:r>
    </w:p>
    <w:p w14:paraId="4B841BC3" w14:textId="77777777" w:rsidR="00CD7B76" w:rsidRPr="00CD7B76" w:rsidRDefault="00CD7B76" w:rsidP="00CD7B76">
      <w:pPr>
        <w:rPr>
          <w:lang w:val="en-GB" w:eastAsia="de-DE"/>
        </w:rPr>
      </w:pPr>
      <w:r w:rsidRPr="00CD7B76">
        <w:rPr>
          <w:lang w:val="en-GB" w:eastAsia="de-DE"/>
        </w:rPr>
        <w:t>The transmission line components shall be designed in such a way as to bear without damage and permanent deformation the consequences of over-voltage of internal or atmospheric origin and of the short circuit currents within the limits stated in the Technical Specification.</w:t>
      </w:r>
    </w:p>
    <w:p w14:paraId="2629E67A" w14:textId="77777777" w:rsidR="00CD7B76" w:rsidRPr="00CD7B76" w:rsidRDefault="00CD7B76" w:rsidP="00CD7B76">
      <w:pPr>
        <w:rPr>
          <w:lang w:val="en-GB" w:eastAsia="de-DE"/>
        </w:rPr>
      </w:pPr>
      <w:r w:rsidRPr="00CD7B76">
        <w:rPr>
          <w:lang w:val="en-GB" w:eastAsia="de-DE"/>
        </w:rPr>
        <w:t>All towers, steel poles and other transmission line structures shall be securely connected to the general earthing system in compliance with accepted Standards.</w:t>
      </w:r>
    </w:p>
    <w:p w14:paraId="10C0AD7F" w14:textId="77777777" w:rsidR="00CD7B76" w:rsidRPr="00CD7B76" w:rsidRDefault="00CD7B76" w:rsidP="0030381A">
      <w:pPr>
        <w:pStyle w:val="Titre2"/>
        <w:rPr>
          <w:lang w:val="en-GB"/>
        </w:rPr>
      </w:pPr>
      <w:bookmarkStart w:id="38" w:name="_Toc132432260"/>
      <w:bookmarkEnd w:id="38"/>
      <w:r w:rsidRPr="00CD7B76">
        <w:rPr>
          <w:lang w:val="en-GB"/>
        </w:rPr>
        <w:t>Auxiliary Material</w:t>
      </w:r>
    </w:p>
    <w:p w14:paraId="4ACCA0FA" w14:textId="77777777" w:rsidR="00CD7B76" w:rsidRPr="00CD7B76" w:rsidRDefault="00CD7B76" w:rsidP="00CD7B76">
      <w:pPr>
        <w:rPr>
          <w:lang w:val="en-GB" w:eastAsia="de-DE"/>
        </w:rPr>
      </w:pPr>
      <w:r w:rsidRPr="00CD7B76">
        <w:rPr>
          <w:lang w:val="en-GB" w:eastAsia="de-DE"/>
        </w:rPr>
        <w:t>All auxiliary material required for operation and safety, even if not explicitly specified, shall be considered and included: all types of wiring material, cable trays, cable pipes, insulators, conductor bars, insulating elements, earthing material etc.</w:t>
      </w:r>
    </w:p>
    <w:p w14:paraId="2748675F" w14:textId="1360893F" w:rsidR="00CD7B76" w:rsidRPr="00CD7B76" w:rsidRDefault="00CD7B76" w:rsidP="0030381A">
      <w:pPr>
        <w:pStyle w:val="Titre2"/>
        <w:rPr>
          <w:lang w:val="en-GB"/>
        </w:rPr>
      </w:pPr>
      <w:r w:rsidRPr="00CD7B76">
        <w:rPr>
          <w:lang w:val="en-GB"/>
        </w:rPr>
        <w:t>Designation Labels (Name</w:t>
      </w:r>
      <w:r w:rsidR="00B2618D">
        <w:rPr>
          <w:lang w:val="en-GB"/>
        </w:rPr>
        <w:t xml:space="preserve"> </w:t>
      </w:r>
      <w:r w:rsidRPr="00CD7B76">
        <w:rPr>
          <w:lang w:val="en-GB"/>
        </w:rPr>
        <w:t>plates)</w:t>
      </w:r>
    </w:p>
    <w:p w14:paraId="1FB2651B" w14:textId="77777777" w:rsidR="00CD7B76" w:rsidRPr="00CD7B76" w:rsidRDefault="00CD7B76" w:rsidP="00CD7B76">
      <w:pPr>
        <w:rPr>
          <w:lang w:val="en-GB" w:eastAsia="de-DE"/>
        </w:rPr>
      </w:pPr>
      <w:r w:rsidRPr="00CD7B76">
        <w:rPr>
          <w:lang w:val="en-GB" w:eastAsia="de-DE"/>
        </w:rPr>
        <w:t>All new equipment/device/panel/cabinet/switchboards designation labels shall be in English language, weather-proof and fitted to the lifetime of the devices. Additionally, all new devices shall be equipped with designation number plates and plates with new operational names of the equipment.</w:t>
      </w:r>
    </w:p>
    <w:p w14:paraId="19DD7C20" w14:textId="088B50BE" w:rsidR="00CD7B76" w:rsidRPr="00CD7B76" w:rsidRDefault="00CD7B76" w:rsidP="0030381A">
      <w:pPr>
        <w:pStyle w:val="Titre2"/>
        <w:rPr>
          <w:lang w:val="en-GB"/>
        </w:rPr>
      </w:pPr>
      <w:r w:rsidRPr="00CD7B76">
        <w:rPr>
          <w:lang w:val="en-GB"/>
        </w:rPr>
        <w:t>Steel Structures, Bolts, Screws and Nuts</w:t>
      </w:r>
    </w:p>
    <w:p w14:paraId="60EF9DC2" w14:textId="3538623F" w:rsidR="00CD7B76" w:rsidRPr="00CD7B76" w:rsidRDefault="00CD7B76" w:rsidP="00CD7B76">
      <w:pPr>
        <w:rPr>
          <w:lang w:val="en-GB" w:eastAsia="de-DE"/>
        </w:rPr>
      </w:pPr>
      <w:r w:rsidRPr="00CD7B76">
        <w:rPr>
          <w:lang w:val="en-GB" w:eastAsia="de-DE"/>
        </w:rPr>
        <w:t xml:space="preserve">All steel parts </w:t>
      </w:r>
      <w:r w:rsidR="00E41433">
        <w:rPr>
          <w:lang w:val="en-GB" w:eastAsia="de-DE"/>
        </w:rPr>
        <w:t>to</w:t>
      </w:r>
      <w:r w:rsidRPr="00CD7B76">
        <w:rPr>
          <w:lang w:val="en-GB" w:eastAsia="de-DE"/>
        </w:rPr>
        <w:t xml:space="preserve"> be supplied shall comply with the latest applicable regulations and standards, and shall meet the following requirements: </w:t>
      </w:r>
    </w:p>
    <w:p w14:paraId="6383F5EA" w14:textId="4BC023F0" w:rsidR="00CD7B76" w:rsidRPr="00CD7B76" w:rsidRDefault="00CD7B76" w:rsidP="00CD7B76">
      <w:pPr>
        <w:rPr>
          <w:lang w:val="en-GB" w:eastAsia="de-DE"/>
        </w:rPr>
      </w:pPr>
      <w:r w:rsidRPr="00CD7B76">
        <w:rPr>
          <w:lang w:val="en-GB" w:eastAsia="de-DE"/>
        </w:rPr>
        <w:t>Blank, non-anti-corrosive steel, screw and connection material are not allowed</w:t>
      </w:r>
      <w:r w:rsidR="00993360">
        <w:rPr>
          <w:lang w:val="en-GB" w:eastAsia="de-DE"/>
        </w:rPr>
        <w:t>.</w:t>
      </w:r>
    </w:p>
    <w:p w14:paraId="587DF510" w14:textId="714E4559" w:rsidR="00CD7B76" w:rsidRPr="00CD7B76" w:rsidRDefault="00B2618D" w:rsidP="00CD7B76">
      <w:pPr>
        <w:rPr>
          <w:lang w:val="en-GB" w:eastAsia="de-DE"/>
        </w:rPr>
      </w:pPr>
      <w:r w:rsidRPr="00CD7B76">
        <w:rPr>
          <w:lang w:val="en-GB" w:eastAsia="de-DE"/>
        </w:rPr>
        <w:lastRenderedPageBreak/>
        <w:t>H</w:t>
      </w:r>
      <w:r w:rsidR="00CD7B76" w:rsidRPr="00CD7B76">
        <w:rPr>
          <w:lang w:val="en-GB" w:eastAsia="de-DE"/>
        </w:rPr>
        <w:t>ot-dip galvanized steel structures</w:t>
      </w:r>
      <w:r w:rsidR="00993360">
        <w:rPr>
          <w:lang w:val="en-GB" w:eastAsia="de-DE"/>
        </w:rPr>
        <w:t>.</w:t>
      </w:r>
    </w:p>
    <w:p w14:paraId="732F4598" w14:textId="13F06625" w:rsidR="00CD7B76" w:rsidRPr="00CD7B76" w:rsidRDefault="00B2618D" w:rsidP="00CD7B76">
      <w:pPr>
        <w:rPr>
          <w:lang w:val="en-GB" w:eastAsia="de-DE"/>
        </w:rPr>
      </w:pPr>
      <w:r w:rsidRPr="00CD7B76">
        <w:rPr>
          <w:lang w:val="en-GB" w:eastAsia="de-DE"/>
        </w:rPr>
        <w:t>H</w:t>
      </w:r>
      <w:r w:rsidR="00CD7B76" w:rsidRPr="00CD7B76">
        <w:rPr>
          <w:lang w:val="en-GB" w:eastAsia="de-DE"/>
        </w:rPr>
        <w:t>ot-dip galvanized screw material for all outdoor devices and installations</w:t>
      </w:r>
      <w:r w:rsidR="00993360">
        <w:rPr>
          <w:lang w:val="en-GB" w:eastAsia="de-DE"/>
        </w:rPr>
        <w:t>.</w:t>
      </w:r>
    </w:p>
    <w:p w14:paraId="778DCFCD" w14:textId="32CC4786" w:rsidR="00CD7B76" w:rsidRPr="00CD7B76" w:rsidRDefault="00CD7B76" w:rsidP="00CD7B76">
      <w:pPr>
        <w:rPr>
          <w:lang w:val="en-GB" w:eastAsia="de-DE"/>
        </w:rPr>
      </w:pPr>
      <w:r w:rsidRPr="00CD7B76">
        <w:rPr>
          <w:lang w:val="en-GB" w:eastAsia="de-DE"/>
        </w:rPr>
        <w:t>Non-iron screw material like brass, bronze etc. shall be used according the suppliers' standards</w:t>
      </w:r>
      <w:r w:rsidR="00993360">
        <w:rPr>
          <w:lang w:val="en-GB" w:eastAsia="de-DE"/>
        </w:rPr>
        <w:t>.</w:t>
      </w:r>
    </w:p>
    <w:p w14:paraId="1669E7C8" w14:textId="26EED0C8" w:rsidR="00CD7B76" w:rsidRPr="00CD7B76" w:rsidRDefault="00CD7B76" w:rsidP="00CD7B76">
      <w:pPr>
        <w:rPr>
          <w:lang w:val="en-GB" w:eastAsia="de-DE"/>
        </w:rPr>
      </w:pPr>
      <w:r w:rsidRPr="00CD7B76">
        <w:rPr>
          <w:lang w:val="en-GB" w:eastAsia="de-DE"/>
        </w:rPr>
        <w:t>The screws shall have metric threads. The screw length must be chosen so that the threads in as little as possible load-bearing cross-section extends</w:t>
      </w:r>
      <w:r w:rsidR="00993360">
        <w:rPr>
          <w:lang w:val="en-GB" w:eastAsia="de-DE"/>
        </w:rPr>
        <w:t>.</w:t>
      </w:r>
    </w:p>
    <w:p w14:paraId="77EDA451" w14:textId="78D538BE" w:rsidR="00CD7B76" w:rsidRPr="00CD7B76" w:rsidRDefault="00CD7B76" w:rsidP="00CD7B76">
      <w:pPr>
        <w:rPr>
          <w:lang w:val="en-GB" w:eastAsia="de-DE"/>
        </w:rPr>
      </w:pPr>
      <w:r w:rsidRPr="00CD7B76">
        <w:rPr>
          <w:lang w:val="en-GB" w:eastAsia="de-DE"/>
        </w:rPr>
        <w:t>Screwed connections at steel structures shall principally be fitted at both sides (screw and nut) with washers. For non-prestressed screwed connections (tension without torque key) additionally a spring washers between nut and washer shall be provided</w:t>
      </w:r>
      <w:r w:rsidR="00993360">
        <w:rPr>
          <w:lang w:val="en-GB" w:eastAsia="de-DE"/>
        </w:rPr>
        <w:t>.</w:t>
      </w:r>
    </w:p>
    <w:p w14:paraId="72C5AE42" w14:textId="02790C30" w:rsidR="00CD7B76" w:rsidRPr="00CD7B76" w:rsidRDefault="00CD7B76" w:rsidP="00CD7B76">
      <w:pPr>
        <w:rPr>
          <w:lang w:val="en-GB" w:eastAsia="de-DE"/>
        </w:rPr>
      </w:pPr>
      <w:r w:rsidRPr="00CD7B76">
        <w:rPr>
          <w:lang w:val="en-GB" w:eastAsia="de-DE"/>
        </w:rPr>
        <w:t>For bolts, nuts and materials that are exposed to various vibrations, and can be turn on itself, the Contractor shall provide split washers</w:t>
      </w:r>
      <w:r w:rsidR="00993360">
        <w:rPr>
          <w:lang w:val="en-GB" w:eastAsia="de-DE"/>
        </w:rPr>
        <w:t>.</w:t>
      </w:r>
    </w:p>
    <w:p w14:paraId="24BB1D7A" w14:textId="295A2638" w:rsidR="00CD7B76" w:rsidRPr="00CD7B76" w:rsidRDefault="00CD7B76" w:rsidP="00CD7B76">
      <w:pPr>
        <w:rPr>
          <w:lang w:val="en-GB" w:eastAsia="de-DE"/>
        </w:rPr>
      </w:pPr>
      <w:r w:rsidRPr="00CD7B76">
        <w:rPr>
          <w:lang w:val="en-GB" w:eastAsia="de-DE"/>
        </w:rPr>
        <w:t>Calculation and design of the connections for all bracing shall be done according to the max. permitted loading</w:t>
      </w:r>
      <w:r w:rsidR="00993360">
        <w:rPr>
          <w:lang w:val="en-GB" w:eastAsia="de-DE"/>
        </w:rPr>
        <w:t>.</w:t>
      </w:r>
    </w:p>
    <w:p w14:paraId="3966A2C5" w14:textId="77777777" w:rsidR="00CD7B76" w:rsidRPr="00CD7B76" w:rsidRDefault="00CD7B76" w:rsidP="00CD7B76">
      <w:pPr>
        <w:rPr>
          <w:lang w:val="en-GB" w:eastAsia="de-DE"/>
        </w:rPr>
      </w:pPr>
      <w:r w:rsidRPr="00CD7B76">
        <w:rPr>
          <w:lang w:val="en-GB" w:eastAsia="de-DE"/>
        </w:rPr>
        <w:t>The Contractor shall provide 10 % reserve for all supplied bolts, screws etc. similar materials.</w:t>
      </w:r>
    </w:p>
    <w:p w14:paraId="317F240D" w14:textId="78066B95" w:rsidR="00CD7B76" w:rsidRPr="00CD7B76" w:rsidRDefault="00CD7B76" w:rsidP="00CD7B76">
      <w:pPr>
        <w:rPr>
          <w:lang w:val="en-GB" w:eastAsia="de-DE"/>
        </w:rPr>
      </w:pPr>
      <w:r w:rsidRPr="00CD7B76">
        <w:rPr>
          <w:lang w:val="en-GB" w:eastAsia="de-DE"/>
        </w:rPr>
        <w:t xml:space="preserve">The outdoor joints/connections between steel and concrete shall </w:t>
      </w:r>
      <w:r w:rsidR="007F6883" w:rsidRPr="00CD7B76">
        <w:rPr>
          <w:lang w:val="en-GB" w:eastAsia="de-DE"/>
        </w:rPr>
        <w:t>be sealed</w:t>
      </w:r>
      <w:r w:rsidRPr="00CD7B76">
        <w:rPr>
          <w:lang w:val="en-GB" w:eastAsia="de-DE"/>
        </w:rPr>
        <w:t xml:space="preserve"> with Epoxy mortar</w:t>
      </w:r>
      <w:r w:rsidR="00993360">
        <w:rPr>
          <w:lang w:val="en-GB" w:eastAsia="de-DE"/>
        </w:rPr>
        <w:t>.</w:t>
      </w:r>
    </w:p>
    <w:p w14:paraId="374550D8" w14:textId="71CD6076" w:rsidR="00CD7B76" w:rsidRPr="00CD7B76" w:rsidRDefault="00CD7B76" w:rsidP="00630C40">
      <w:pPr>
        <w:pStyle w:val="Titre1"/>
        <w:rPr>
          <w:lang w:val="en-US"/>
        </w:rPr>
      </w:pPr>
      <w:bookmarkStart w:id="39" w:name="_Toc132432264"/>
      <w:bookmarkStart w:id="40" w:name="_Toc132440682"/>
      <w:bookmarkStart w:id="41" w:name="_Toc132449467"/>
      <w:bookmarkStart w:id="42" w:name="_Toc145154599"/>
      <w:bookmarkEnd w:id="39"/>
      <w:r w:rsidRPr="00CD7B76">
        <w:rPr>
          <w:lang w:val="en-US"/>
        </w:rPr>
        <w:t>Detailed Technical Requirements For Transmission Lines</w:t>
      </w:r>
      <w:bookmarkEnd w:id="40"/>
      <w:bookmarkEnd w:id="41"/>
      <w:bookmarkEnd w:id="42"/>
    </w:p>
    <w:p w14:paraId="793B4070" w14:textId="77777777" w:rsidR="00CD7B76" w:rsidRPr="00CD7B76" w:rsidRDefault="00CD7B76" w:rsidP="00630C40">
      <w:pPr>
        <w:pStyle w:val="Titre2"/>
        <w:rPr>
          <w:lang w:val="en-GB"/>
        </w:rPr>
      </w:pPr>
      <w:r w:rsidRPr="00CD7B76">
        <w:rPr>
          <w:lang w:val="en-GB"/>
        </w:rPr>
        <w:t xml:space="preserve">General </w:t>
      </w:r>
    </w:p>
    <w:p w14:paraId="7123FDF3" w14:textId="77777777" w:rsidR="00CD7B76" w:rsidRPr="00CD7B76" w:rsidRDefault="00CD7B76" w:rsidP="00CD7B76">
      <w:pPr>
        <w:rPr>
          <w:lang w:val="en-GB" w:eastAsia="de-DE"/>
        </w:rPr>
      </w:pPr>
      <w:r w:rsidRPr="00CD7B76">
        <w:rPr>
          <w:lang w:val="en-GB" w:eastAsia="de-DE"/>
        </w:rPr>
        <w:t>All equipment and installations shall be constructed and designed for durability and continuous operation with high economic efficiency and low maintenance costs. Specific requirements to the equipment are specified in the corresponding sections and Tables of technical requirements.</w:t>
      </w:r>
    </w:p>
    <w:p w14:paraId="0CD23776" w14:textId="77777777" w:rsidR="00CD7B76" w:rsidRPr="00CD7B76" w:rsidRDefault="00CD7B76" w:rsidP="00CD7B76">
      <w:pPr>
        <w:rPr>
          <w:lang w:val="en-GB" w:eastAsia="de-DE"/>
        </w:rPr>
      </w:pPr>
      <w:r w:rsidRPr="00CD7B76">
        <w:rPr>
          <w:lang w:val="en-GB" w:eastAsia="de-DE"/>
        </w:rPr>
        <w:t xml:space="preserve">All workmanship has to be throughout of the highest quality. The design, dimensions and materials of all equipment parts have to be carried out in a way that the stress to which they will be exposed do not cause any distortion or damage under the most severe conditions during their entire service life time. Welding, filling or plugging of damaged parts will not be permitted without the written approval of the Employer. </w:t>
      </w:r>
    </w:p>
    <w:p w14:paraId="77A657CC" w14:textId="77777777" w:rsidR="00CD7B76" w:rsidRPr="00CD7B76" w:rsidRDefault="00CD7B76" w:rsidP="00CD7B76">
      <w:pPr>
        <w:rPr>
          <w:lang w:val="en-GB" w:eastAsia="de-DE"/>
        </w:rPr>
      </w:pPr>
      <w:r w:rsidRPr="00CD7B76">
        <w:rPr>
          <w:lang w:val="en-GB" w:eastAsia="de-DE"/>
        </w:rPr>
        <w:t xml:space="preserve">The design shall be carried out in a way that it shall facilitate inspection, cleaning, repairs, operation and maintenance. All equipment shall be designed in order to ensure reliable operation at the atmospheric conditions in the areas where the substations are located and under the variations of load and voltages as they may occur under the working conditions of the respective power system. The design of all substation equipment shall be carried out in a way that it minimizes the risk of damage due to deterioration, or damage within in operation of all parts of the substation. The design shall incorporate all reasonable precaution and provision for the safety of those involved in the maintenance of the contract works and all associated works supplied and executed within other contracts.  </w:t>
      </w:r>
    </w:p>
    <w:p w14:paraId="43831436" w14:textId="77777777" w:rsidR="00CD7B76" w:rsidRPr="00CD7B76" w:rsidRDefault="00CD7B76" w:rsidP="00CD7B76">
      <w:pPr>
        <w:rPr>
          <w:lang w:val="en-GB" w:eastAsia="de-DE"/>
        </w:rPr>
      </w:pPr>
      <w:r w:rsidRPr="00CD7B76">
        <w:rPr>
          <w:lang w:val="en-GB" w:eastAsia="de-DE"/>
        </w:rPr>
        <w:t>All corresponding parts shall be interchangeable wherever possible throughout the contract works, and they have to be carried out in a way, that it will facilitate the installation of replacement parts.</w:t>
      </w:r>
    </w:p>
    <w:p w14:paraId="16AB3310" w14:textId="77777777" w:rsidR="00CD7B76" w:rsidRPr="00CD7B76" w:rsidRDefault="00CD7B76" w:rsidP="00CD7B76">
      <w:pPr>
        <w:rPr>
          <w:lang w:val="en-GB" w:eastAsia="de-DE"/>
        </w:rPr>
      </w:pPr>
      <w:r w:rsidRPr="00CD7B76">
        <w:rPr>
          <w:lang w:val="en-GB" w:eastAsia="de-DE"/>
        </w:rPr>
        <w:t>For design and construction strict attention shall be paid in order to satisfying the specified operational requirements which are indicated below.</w:t>
      </w:r>
    </w:p>
    <w:p w14:paraId="40D29F50" w14:textId="77777777" w:rsidR="00CD7B76" w:rsidRPr="00CD7B76" w:rsidRDefault="00CD7B76" w:rsidP="00CD7B76">
      <w:pPr>
        <w:rPr>
          <w:lang w:val="en-GB" w:eastAsia="de-DE"/>
        </w:rPr>
      </w:pPr>
      <w:r w:rsidRPr="00CD7B76">
        <w:rPr>
          <w:lang w:val="en-GB" w:eastAsia="de-DE"/>
        </w:rPr>
        <w:t>The Contractor shall submit his proposal for approval by the Employer.</w:t>
      </w:r>
    </w:p>
    <w:p w14:paraId="6B36AA3C" w14:textId="77777777" w:rsidR="00CD7B76" w:rsidRPr="00CD7B76" w:rsidRDefault="00CD7B76" w:rsidP="00CD7B76">
      <w:pPr>
        <w:rPr>
          <w:lang w:val="en-GB" w:eastAsia="de-DE"/>
        </w:rPr>
      </w:pPr>
      <w:r w:rsidRPr="00CD7B76">
        <w:rPr>
          <w:lang w:val="en-GB" w:eastAsia="de-DE"/>
        </w:rPr>
        <w:t>Even if not especially mentioned under the respective chapter, all delivered/installed material shall be suitable for unrestricted use in the local temperate climate.</w:t>
      </w:r>
    </w:p>
    <w:p w14:paraId="12DC0151" w14:textId="0EAE3548" w:rsidR="00CD7B76" w:rsidRPr="00CD7B76" w:rsidRDefault="00CD7B76" w:rsidP="00CD7B76">
      <w:pPr>
        <w:rPr>
          <w:lang w:val="en-GB" w:eastAsia="en-GB"/>
        </w:rPr>
      </w:pPr>
      <w:r w:rsidRPr="00CD7B76">
        <w:rPr>
          <w:lang w:val="en-GB" w:eastAsia="de-DE"/>
        </w:rPr>
        <w:t>The Contractor is bound to provide complete works, even if the equipment or services which have to be provided are not specifically mentioned in the specification.</w:t>
      </w:r>
    </w:p>
    <w:p w14:paraId="1D2B4BBB" w14:textId="77777777" w:rsidR="00CD7B76" w:rsidRPr="00CD7B76" w:rsidRDefault="00CD7B76" w:rsidP="00630C40">
      <w:pPr>
        <w:pStyle w:val="Titre2"/>
        <w:rPr>
          <w:lang w:val="en-GB"/>
        </w:rPr>
      </w:pPr>
      <w:r w:rsidRPr="00CD7B76">
        <w:rPr>
          <w:lang w:val="en-GB"/>
        </w:rPr>
        <w:lastRenderedPageBreak/>
        <w:t>Voltage Levels and Characteristic Data</w:t>
      </w:r>
    </w:p>
    <w:p w14:paraId="21050D77" w14:textId="753D82EB" w:rsidR="00CD7B76" w:rsidRPr="00CD7B76" w:rsidRDefault="00CD7B76" w:rsidP="00CD7B76">
      <w:pPr>
        <w:rPr>
          <w:lang w:val="en-GB" w:eastAsia="en-GB"/>
        </w:rPr>
      </w:pPr>
      <w:r w:rsidRPr="00CD7B76">
        <w:rPr>
          <w:lang w:val="en-GB" w:eastAsia="en-GB"/>
        </w:rPr>
        <w:t>Frequency</w:t>
      </w:r>
      <w:r w:rsidR="00F35FD3">
        <w:rPr>
          <w:lang w:val="en-GB" w:eastAsia="en-GB"/>
        </w:rPr>
        <w:t>:</w:t>
      </w:r>
    </w:p>
    <w:p w14:paraId="59E26179" w14:textId="77777777" w:rsidR="00CD7B76" w:rsidRPr="00CD7B76" w:rsidRDefault="00CD7B76" w:rsidP="00CD7B76">
      <w:pPr>
        <w:rPr>
          <w:lang w:val="en-GB" w:eastAsia="de-DE"/>
        </w:rPr>
      </w:pPr>
      <w:r w:rsidRPr="00CD7B76">
        <w:rPr>
          <w:lang w:val="en-GB" w:eastAsia="de-DE"/>
        </w:rPr>
        <w:t>Rated frequency of all equipment shall be 50 Hz.</w:t>
      </w:r>
    </w:p>
    <w:p w14:paraId="5CC25797" w14:textId="53D469DB" w:rsidR="00CD7B76" w:rsidRPr="00CD7B76" w:rsidRDefault="00CD7B76" w:rsidP="00CD7B76">
      <w:pPr>
        <w:rPr>
          <w:lang w:val="en-GB" w:eastAsia="en-GB"/>
        </w:rPr>
      </w:pPr>
      <w:r w:rsidRPr="00CD7B76">
        <w:rPr>
          <w:lang w:val="en-GB" w:eastAsia="en-GB"/>
        </w:rPr>
        <w:t>Voltage Levels</w:t>
      </w:r>
      <w:r w:rsidR="00F35FD3">
        <w:rPr>
          <w:lang w:val="en-GB" w:eastAsia="en-GB"/>
        </w:rPr>
        <w:t>:</w:t>
      </w:r>
    </w:p>
    <w:p w14:paraId="26A726A1" w14:textId="77777777" w:rsidR="00CD7B76" w:rsidRPr="00CD7B76" w:rsidRDefault="00CD7B76" w:rsidP="00CD7B76">
      <w:pPr>
        <w:rPr>
          <w:lang w:val="en-GB" w:eastAsia="de-DE"/>
        </w:rPr>
      </w:pPr>
      <w:r w:rsidRPr="00CD7B76">
        <w:rPr>
          <w:lang w:val="en-GB" w:eastAsia="de-DE"/>
        </w:rPr>
        <w:t xml:space="preserve">The lines will initially be operated at 69kV as follows: </w:t>
      </w:r>
    </w:p>
    <w:tbl>
      <w:tblPr>
        <w:tblW w:w="4926" w:type="pct"/>
        <w:tblBorders>
          <w:top w:val="single" w:sz="12" w:space="0" w:color="auto"/>
          <w:left w:val="single" w:sz="12" w:space="0" w:color="auto"/>
          <w:bottom w:val="single" w:sz="12" w:space="0" w:color="auto"/>
          <w:right w:val="single" w:sz="12" w:space="0" w:color="auto"/>
          <w:insideH w:val="dashSmallGap" w:sz="4" w:space="0" w:color="auto"/>
          <w:insideV w:val="dashSmallGap" w:sz="4" w:space="0" w:color="auto"/>
        </w:tblBorders>
        <w:tblLayout w:type="fixed"/>
        <w:tblCellMar>
          <w:left w:w="70" w:type="dxa"/>
          <w:right w:w="70" w:type="dxa"/>
        </w:tblCellMar>
        <w:tblLook w:val="0000" w:firstRow="0" w:lastRow="0" w:firstColumn="0" w:lastColumn="0" w:noHBand="0" w:noVBand="0"/>
      </w:tblPr>
      <w:tblGrid>
        <w:gridCol w:w="4380"/>
        <w:gridCol w:w="1701"/>
        <w:gridCol w:w="992"/>
        <w:gridCol w:w="992"/>
        <w:gridCol w:w="1400"/>
      </w:tblGrid>
      <w:tr w:rsidR="008C2C70" w:rsidRPr="00CD7B76" w14:paraId="23833D8B" w14:textId="20E30AFA" w:rsidTr="008C2C70">
        <w:tc>
          <w:tcPr>
            <w:tcW w:w="4380" w:type="dxa"/>
            <w:tcBorders>
              <w:top w:val="single" w:sz="12" w:space="0" w:color="auto"/>
            </w:tcBorders>
            <w:vAlign w:val="center"/>
          </w:tcPr>
          <w:p w14:paraId="0E007AED" w14:textId="77777777" w:rsidR="008C2C70" w:rsidRPr="00CD7B76" w:rsidRDefault="008C2C70" w:rsidP="00CD7B76">
            <w:pPr>
              <w:rPr>
                <w:lang w:val="en-GB" w:eastAsia="de-DE"/>
              </w:rPr>
            </w:pPr>
            <w:r w:rsidRPr="00CD7B76">
              <w:rPr>
                <w:lang w:val="en-GB" w:eastAsia="de-DE"/>
              </w:rPr>
              <w:t>Nominal operating voltage</w:t>
            </w:r>
          </w:p>
        </w:tc>
        <w:tc>
          <w:tcPr>
            <w:tcW w:w="1701" w:type="dxa"/>
            <w:tcBorders>
              <w:top w:val="single" w:sz="12" w:space="0" w:color="auto"/>
            </w:tcBorders>
            <w:vAlign w:val="center"/>
          </w:tcPr>
          <w:p w14:paraId="437885FA" w14:textId="77777777" w:rsidR="008C2C70" w:rsidRPr="00CD7B76" w:rsidRDefault="008C2C70" w:rsidP="00CD7B76">
            <w:pPr>
              <w:rPr>
                <w:lang w:val="en-GB" w:eastAsia="de-DE"/>
              </w:rPr>
            </w:pPr>
            <w:r w:rsidRPr="00CD7B76">
              <w:rPr>
                <w:lang w:val="en-GB" w:eastAsia="de-DE"/>
              </w:rPr>
              <w:t>Un [kVr.m.s]</w:t>
            </w:r>
          </w:p>
        </w:tc>
        <w:tc>
          <w:tcPr>
            <w:tcW w:w="992" w:type="dxa"/>
            <w:tcBorders>
              <w:top w:val="single" w:sz="12" w:space="0" w:color="auto"/>
            </w:tcBorders>
            <w:vAlign w:val="center"/>
          </w:tcPr>
          <w:p w14:paraId="01B8A449" w14:textId="77777777" w:rsidR="008C2C70" w:rsidRPr="00CD7B76" w:rsidRDefault="008C2C70" w:rsidP="00CD7B76">
            <w:pPr>
              <w:rPr>
                <w:lang w:val="en-GB" w:eastAsia="de-DE"/>
              </w:rPr>
            </w:pPr>
            <w:r w:rsidRPr="00CD7B76">
              <w:rPr>
                <w:lang w:val="en-GB" w:eastAsia="de-DE"/>
              </w:rPr>
              <w:t>69</w:t>
            </w:r>
          </w:p>
        </w:tc>
        <w:tc>
          <w:tcPr>
            <w:tcW w:w="992" w:type="dxa"/>
            <w:tcBorders>
              <w:top w:val="single" w:sz="12" w:space="0" w:color="auto"/>
            </w:tcBorders>
          </w:tcPr>
          <w:p w14:paraId="0C6E8ACB" w14:textId="5808063F" w:rsidR="008C2C70" w:rsidRPr="00CD7B76" w:rsidRDefault="008C2C70" w:rsidP="00CD7B76">
            <w:pPr>
              <w:rPr>
                <w:lang w:val="en-GB" w:eastAsia="de-DE"/>
              </w:rPr>
            </w:pPr>
            <w:r>
              <w:rPr>
                <w:lang w:val="en-GB" w:eastAsia="de-DE"/>
              </w:rPr>
              <w:t>33</w:t>
            </w:r>
          </w:p>
        </w:tc>
        <w:tc>
          <w:tcPr>
            <w:tcW w:w="1400" w:type="dxa"/>
            <w:tcBorders>
              <w:top w:val="single" w:sz="12" w:space="0" w:color="auto"/>
            </w:tcBorders>
          </w:tcPr>
          <w:p w14:paraId="4128CDDF" w14:textId="46E47E45" w:rsidR="008C2C70" w:rsidRPr="00CD7B76" w:rsidRDefault="008C2C70" w:rsidP="00CD7B76">
            <w:pPr>
              <w:rPr>
                <w:lang w:val="en-GB" w:eastAsia="de-DE"/>
              </w:rPr>
            </w:pPr>
            <w:r>
              <w:rPr>
                <w:lang w:val="en-GB" w:eastAsia="de-DE"/>
              </w:rPr>
              <w:t>11</w:t>
            </w:r>
          </w:p>
        </w:tc>
      </w:tr>
      <w:tr w:rsidR="008C2C70" w:rsidRPr="00CD7B76" w14:paraId="7A519C5C" w14:textId="556EAE90" w:rsidTr="008C2C70">
        <w:tc>
          <w:tcPr>
            <w:tcW w:w="4380" w:type="dxa"/>
            <w:tcBorders>
              <w:top w:val="single" w:sz="12" w:space="0" w:color="auto"/>
            </w:tcBorders>
            <w:vAlign w:val="center"/>
          </w:tcPr>
          <w:p w14:paraId="7CDCB9BD" w14:textId="6452163C" w:rsidR="008C2C70" w:rsidRPr="00CD7B76" w:rsidRDefault="008C2C70" w:rsidP="00CD7B76">
            <w:pPr>
              <w:rPr>
                <w:lang w:val="en-GB" w:eastAsia="de-DE"/>
              </w:rPr>
            </w:pPr>
            <w:r w:rsidRPr="00CD7B76">
              <w:rPr>
                <w:lang w:val="en-GB" w:eastAsia="de-DE"/>
              </w:rPr>
              <w:t>Highest operating voltage</w:t>
            </w:r>
            <w:r>
              <w:rPr>
                <w:lang w:val="en-GB" w:eastAsia="de-DE"/>
              </w:rPr>
              <w:t xml:space="preserve"> / Rated voltage</w:t>
            </w:r>
          </w:p>
        </w:tc>
        <w:tc>
          <w:tcPr>
            <w:tcW w:w="1701" w:type="dxa"/>
            <w:tcBorders>
              <w:top w:val="single" w:sz="12" w:space="0" w:color="auto"/>
            </w:tcBorders>
            <w:vAlign w:val="center"/>
          </w:tcPr>
          <w:p w14:paraId="3ACE7A00" w14:textId="77777777" w:rsidR="008C2C70" w:rsidRPr="00CD7B76" w:rsidRDefault="008C2C70" w:rsidP="00CD7B76">
            <w:pPr>
              <w:rPr>
                <w:lang w:val="en-GB" w:eastAsia="de-DE"/>
              </w:rPr>
            </w:pPr>
            <w:r w:rsidRPr="00CD7B76">
              <w:rPr>
                <w:lang w:val="en-GB" w:eastAsia="de-DE"/>
              </w:rPr>
              <w:t>Um [kVr.m.s]</w:t>
            </w:r>
          </w:p>
        </w:tc>
        <w:tc>
          <w:tcPr>
            <w:tcW w:w="992" w:type="dxa"/>
            <w:tcBorders>
              <w:top w:val="single" w:sz="12" w:space="0" w:color="auto"/>
            </w:tcBorders>
            <w:vAlign w:val="center"/>
          </w:tcPr>
          <w:p w14:paraId="1E2B3309" w14:textId="77777777" w:rsidR="008C2C70" w:rsidRPr="00CD7B76" w:rsidRDefault="008C2C70" w:rsidP="00CD7B76">
            <w:pPr>
              <w:rPr>
                <w:lang w:val="en-GB" w:eastAsia="de-DE"/>
              </w:rPr>
            </w:pPr>
            <w:r w:rsidRPr="00CD7B76">
              <w:rPr>
                <w:lang w:val="en-GB" w:eastAsia="de-DE"/>
              </w:rPr>
              <w:t>72</w:t>
            </w:r>
          </w:p>
        </w:tc>
        <w:tc>
          <w:tcPr>
            <w:tcW w:w="992" w:type="dxa"/>
            <w:tcBorders>
              <w:top w:val="single" w:sz="12" w:space="0" w:color="auto"/>
            </w:tcBorders>
          </w:tcPr>
          <w:p w14:paraId="35FA4E63" w14:textId="46CCFFAC" w:rsidR="008C2C70" w:rsidRPr="00CD7B76" w:rsidRDefault="008C2C70" w:rsidP="00CD7B76">
            <w:pPr>
              <w:rPr>
                <w:lang w:val="en-GB" w:eastAsia="de-DE"/>
              </w:rPr>
            </w:pPr>
            <w:r>
              <w:rPr>
                <w:lang w:val="en-GB" w:eastAsia="de-DE"/>
              </w:rPr>
              <w:t>36</w:t>
            </w:r>
          </w:p>
        </w:tc>
        <w:tc>
          <w:tcPr>
            <w:tcW w:w="1400" w:type="dxa"/>
            <w:tcBorders>
              <w:top w:val="single" w:sz="12" w:space="0" w:color="auto"/>
            </w:tcBorders>
          </w:tcPr>
          <w:p w14:paraId="122BC041" w14:textId="417944D2" w:rsidR="008C2C70" w:rsidRPr="00CD7B76" w:rsidRDefault="008C2C70" w:rsidP="00CD7B76">
            <w:pPr>
              <w:rPr>
                <w:lang w:val="en-GB" w:eastAsia="de-DE"/>
              </w:rPr>
            </w:pPr>
            <w:r>
              <w:rPr>
                <w:lang w:val="en-GB" w:eastAsia="de-DE"/>
              </w:rPr>
              <w:t>12</w:t>
            </w:r>
          </w:p>
        </w:tc>
      </w:tr>
      <w:tr w:rsidR="008C2C70" w:rsidRPr="00CD7B76" w14:paraId="7746EFF4" w14:textId="337B2D58" w:rsidTr="008C2C70">
        <w:tc>
          <w:tcPr>
            <w:tcW w:w="4380" w:type="dxa"/>
            <w:vAlign w:val="center"/>
          </w:tcPr>
          <w:p w14:paraId="27E86930" w14:textId="77777777" w:rsidR="008C2C70" w:rsidRPr="00CD7B76" w:rsidRDefault="008C2C70" w:rsidP="00CD7B76">
            <w:pPr>
              <w:rPr>
                <w:lang w:val="en-GB" w:eastAsia="de-DE"/>
              </w:rPr>
            </w:pPr>
            <w:r w:rsidRPr="00CD7B76">
              <w:rPr>
                <w:lang w:val="en-GB" w:eastAsia="de-DE"/>
              </w:rPr>
              <w:t>Standard short time power-frequency withstand voltage (general value)</w:t>
            </w:r>
          </w:p>
        </w:tc>
        <w:tc>
          <w:tcPr>
            <w:tcW w:w="1701" w:type="dxa"/>
            <w:vAlign w:val="center"/>
          </w:tcPr>
          <w:p w14:paraId="1A182258" w14:textId="77777777" w:rsidR="008C2C70" w:rsidRPr="00CD7B76" w:rsidRDefault="008C2C70" w:rsidP="00CD7B76">
            <w:pPr>
              <w:rPr>
                <w:lang w:val="en-GB" w:eastAsia="de-DE"/>
              </w:rPr>
            </w:pPr>
            <w:r w:rsidRPr="00CD7B76">
              <w:rPr>
                <w:lang w:val="en-GB" w:eastAsia="de-DE"/>
              </w:rPr>
              <w:t>Upf [kVr.m.s]</w:t>
            </w:r>
          </w:p>
        </w:tc>
        <w:tc>
          <w:tcPr>
            <w:tcW w:w="992" w:type="dxa"/>
            <w:vAlign w:val="center"/>
          </w:tcPr>
          <w:p w14:paraId="2AEA3D85" w14:textId="77777777" w:rsidR="008C2C70" w:rsidRPr="00CD7B76" w:rsidRDefault="008C2C70" w:rsidP="00CD7B76">
            <w:pPr>
              <w:rPr>
                <w:lang w:val="en-GB" w:eastAsia="de-DE"/>
              </w:rPr>
            </w:pPr>
            <w:r w:rsidRPr="00CD7B76">
              <w:rPr>
                <w:lang w:val="en-GB" w:eastAsia="de-DE"/>
              </w:rPr>
              <w:t>140</w:t>
            </w:r>
          </w:p>
        </w:tc>
        <w:tc>
          <w:tcPr>
            <w:tcW w:w="992" w:type="dxa"/>
            <w:vAlign w:val="center"/>
          </w:tcPr>
          <w:p w14:paraId="6E7FAAF2" w14:textId="3C2BF5DB" w:rsidR="008C2C70" w:rsidRPr="00CD7B76" w:rsidRDefault="008C2C70" w:rsidP="00CD7B76">
            <w:pPr>
              <w:rPr>
                <w:lang w:val="en-GB" w:eastAsia="de-DE"/>
              </w:rPr>
            </w:pPr>
            <w:r>
              <w:rPr>
                <w:lang w:val="en-GB" w:eastAsia="de-DE"/>
              </w:rPr>
              <w:t>70</w:t>
            </w:r>
          </w:p>
        </w:tc>
        <w:tc>
          <w:tcPr>
            <w:tcW w:w="1400" w:type="dxa"/>
            <w:vAlign w:val="center"/>
          </w:tcPr>
          <w:p w14:paraId="1787577F" w14:textId="7D83A846" w:rsidR="008C2C70" w:rsidRPr="00CD7B76" w:rsidRDefault="008C2C70" w:rsidP="00CD7B76">
            <w:pPr>
              <w:rPr>
                <w:lang w:val="en-GB" w:eastAsia="de-DE"/>
              </w:rPr>
            </w:pPr>
            <w:r>
              <w:rPr>
                <w:lang w:val="en-GB" w:eastAsia="de-DE"/>
              </w:rPr>
              <w:t>28</w:t>
            </w:r>
          </w:p>
        </w:tc>
      </w:tr>
      <w:tr w:rsidR="008C2C70" w:rsidRPr="00CD7B76" w14:paraId="77C88619" w14:textId="3E346466" w:rsidTr="0088079C">
        <w:tc>
          <w:tcPr>
            <w:tcW w:w="4380" w:type="dxa"/>
            <w:vAlign w:val="center"/>
          </w:tcPr>
          <w:p w14:paraId="77705F45" w14:textId="77777777" w:rsidR="008C2C70" w:rsidRPr="00CD7B76" w:rsidRDefault="008C2C70" w:rsidP="00CD7B76">
            <w:pPr>
              <w:rPr>
                <w:lang w:val="en-GB" w:eastAsia="de-DE"/>
              </w:rPr>
            </w:pPr>
            <w:r w:rsidRPr="00CD7B76">
              <w:rPr>
                <w:lang w:val="en-GB" w:eastAsia="de-DE"/>
              </w:rPr>
              <w:t>Standard lightning impulse withstand voltage (general value)</w:t>
            </w:r>
          </w:p>
        </w:tc>
        <w:tc>
          <w:tcPr>
            <w:tcW w:w="1701" w:type="dxa"/>
            <w:vAlign w:val="center"/>
          </w:tcPr>
          <w:p w14:paraId="2D03CF2E" w14:textId="77777777" w:rsidR="008C2C70" w:rsidRPr="00CD7B76" w:rsidRDefault="008C2C70" w:rsidP="00CD7B76">
            <w:pPr>
              <w:rPr>
                <w:lang w:val="en-GB" w:eastAsia="de-DE"/>
              </w:rPr>
            </w:pPr>
            <w:r w:rsidRPr="00CD7B76">
              <w:rPr>
                <w:lang w:val="en-GB" w:eastAsia="de-DE"/>
              </w:rPr>
              <w:t>Uli [kVpeak]</w:t>
            </w:r>
          </w:p>
        </w:tc>
        <w:tc>
          <w:tcPr>
            <w:tcW w:w="992" w:type="dxa"/>
            <w:vAlign w:val="center"/>
          </w:tcPr>
          <w:p w14:paraId="062FEDF5" w14:textId="77777777" w:rsidR="008C2C70" w:rsidRPr="00CD7B76" w:rsidRDefault="008C2C70" w:rsidP="00CD7B76">
            <w:pPr>
              <w:rPr>
                <w:lang w:val="en-GB" w:eastAsia="de-DE"/>
              </w:rPr>
            </w:pPr>
            <w:r w:rsidRPr="00CD7B76">
              <w:rPr>
                <w:lang w:val="en-GB" w:eastAsia="de-DE"/>
              </w:rPr>
              <w:t>350</w:t>
            </w:r>
          </w:p>
        </w:tc>
        <w:tc>
          <w:tcPr>
            <w:tcW w:w="992" w:type="dxa"/>
            <w:vAlign w:val="center"/>
          </w:tcPr>
          <w:p w14:paraId="23D369D3" w14:textId="3EDB7DD7" w:rsidR="008C2C70" w:rsidRPr="00CD7B76" w:rsidRDefault="008C2C70" w:rsidP="00CD7B76">
            <w:pPr>
              <w:rPr>
                <w:lang w:val="en-GB" w:eastAsia="de-DE"/>
              </w:rPr>
            </w:pPr>
            <w:r>
              <w:rPr>
                <w:lang w:val="en-GB" w:eastAsia="de-DE"/>
              </w:rPr>
              <w:t>170</w:t>
            </w:r>
          </w:p>
        </w:tc>
        <w:tc>
          <w:tcPr>
            <w:tcW w:w="1400" w:type="dxa"/>
            <w:vAlign w:val="center"/>
          </w:tcPr>
          <w:p w14:paraId="7AFC7EE8" w14:textId="0577770D" w:rsidR="008C2C70" w:rsidRPr="00CD7B76" w:rsidRDefault="008C2C70" w:rsidP="00CD7B76">
            <w:pPr>
              <w:rPr>
                <w:lang w:val="en-GB" w:eastAsia="de-DE"/>
              </w:rPr>
            </w:pPr>
            <w:r>
              <w:rPr>
                <w:lang w:val="en-GB" w:eastAsia="de-DE"/>
              </w:rPr>
              <w:t>75</w:t>
            </w:r>
          </w:p>
        </w:tc>
      </w:tr>
      <w:tr w:rsidR="008C2C70" w:rsidRPr="00CD7B76" w14:paraId="2311FEEC" w14:textId="439D9307" w:rsidTr="008C2C70">
        <w:tc>
          <w:tcPr>
            <w:tcW w:w="4380" w:type="dxa"/>
            <w:vAlign w:val="center"/>
          </w:tcPr>
          <w:p w14:paraId="62CD72D4" w14:textId="77777777" w:rsidR="008C2C70" w:rsidRPr="00084B8F" w:rsidRDefault="008C2C70" w:rsidP="00CD7B76">
            <w:pPr>
              <w:rPr>
                <w:highlight w:val="yellow"/>
                <w:lang w:val="en-GB" w:eastAsia="de-DE"/>
              </w:rPr>
            </w:pPr>
            <w:r w:rsidRPr="00084B8F">
              <w:rPr>
                <w:highlight w:val="yellow"/>
                <w:lang w:val="en-GB" w:eastAsia="de-DE"/>
              </w:rPr>
              <w:t>Rated frequency</w:t>
            </w:r>
          </w:p>
        </w:tc>
        <w:tc>
          <w:tcPr>
            <w:tcW w:w="1701" w:type="dxa"/>
            <w:vAlign w:val="center"/>
          </w:tcPr>
          <w:p w14:paraId="7EBB11B1" w14:textId="77777777" w:rsidR="008C2C70" w:rsidRPr="00084B8F" w:rsidRDefault="008C2C70" w:rsidP="00CD7B76">
            <w:pPr>
              <w:rPr>
                <w:highlight w:val="yellow"/>
                <w:lang w:val="en-GB" w:eastAsia="de-DE"/>
              </w:rPr>
            </w:pPr>
            <w:r w:rsidRPr="00084B8F">
              <w:rPr>
                <w:highlight w:val="yellow"/>
                <w:lang w:val="en-GB" w:eastAsia="de-DE"/>
              </w:rPr>
              <w:t>[Hz]</w:t>
            </w:r>
          </w:p>
        </w:tc>
        <w:tc>
          <w:tcPr>
            <w:tcW w:w="992" w:type="dxa"/>
            <w:vAlign w:val="center"/>
          </w:tcPr>
          <w:p w14:paraId="69A2BBF8" w14:textId="77777777" w:rsidR="008C2C70" w:rsidRPr="00084B8F" w:rsidRDefault="008C2C70" w:rsidP="00CD7B76">
            <w:pPr>
              <w:rPr>
                <w:highlight w:val="yellow"/>
                <w:lang w:val="de-DE"/>
              </w:rPr>
            </w:pPr>
            <w:r w:rsidRPr="00084B8F">
              <w:rPr>
                <w:highlight w:val="yellow"/>
                <w:lang w:val="de-DE"/>
              </w:rPr>
              <w:t>50</w:t>
            </w:r>
          </w:p>
        </w:tc>
        <w:tc>
          <w:tcPr>
            <w:tcW w:w="992" w:type="dxa"/>
          </w:tcPr>
          <w:p w14:paraId="1CC5888C" w14:textId="531EEE4F" w:rsidR="008C2C70" w:rsidRPr="00084B8F" w:rsidRDefault="008C2C70" w:rsidP="00CD7B76">
            <w:pPr>
              <w:rPr>
                <w:highlight w:val="yellow"/>
                <w:lang w:val="de-DE"/>
              </w:rPr>
            </w:pPr>
            <w:r w:rsidRPr="00084B8F">
              <w:rPr>
                <w:highlight w:val="yellow"/>
                <w:lang w:val="de-DE"/>
              </w:rPr>
              <w:t>50</w:t>
            </w:r>
          </w:p>
        </w:tc>
        <w:tc>
          <w:tcPr>
            <w:tcW w:w="1400" w:type="dxa"/>
          </w:tcPr>
          <w:p w14:paraId="0F1E3A0E" w14:textId="64A93C91" w:rsidR="008C2C70" w:rsidRPr="00084B8F" w:rsidRDefault="008C2C70" w:rsidP="00CD7B76">
            <w:pPr>
              <w:rPr>
                <w:highlight w:val="yellow"/>
                <w:lang w:val="de-DE"/>
              </w:rPr>
            </w:pPr>
            <w:r w:rsidRPr="00084B8F">
              <w:rPr>
                <w:highlight w:val="yellow"/>
                <w:lang w:val="de-DE"/>
              </w:rPr>
              <w:t>50</w:t>
            </w:r>
          </w:p>
        </w:tc>
      </w:tr>
      <w:tr w:rsidR="008C2C70" w:rsidRPr="00CD7B76" w14:paraId="4174D463" w14:textId="15A5DBA4" w:rsidTr="0088079C">
        <w:tc>
          <w:tcPr>
            <w:tcW w:w="4380" w:type="dxa"/>
            <w:vAlign w:val="center"/>
          </w:tcPr>
          <w:p w14:paraId="046D77CF" w14:textId="77777777" w:rsidR="008C2C70" w:rsidRPr="00CD7B76" w:rsidRDefault="008C2C70" w:rsidP="00CD7B76">
            <w:pPr>
              <w:rPr>
                <w:lang w:val="en-GB" w:eastAsia="de-DE"/>
              </w:rPr>
            </w:pPr>
            <w:r w:rsidRPr="00CD7B76">
              <w:rPr>
                <w:lang w:val="en-GB" w:eastAsia="de-DE"/>
              </w:rPr>
              <w:t>Minimum insulator creepage distance:</w:t>
            </w:r>
          </w:p>
          <w:p w14:paraId="0A00D2B7" w14:textId="77777777" w:rsidR="008C2C70" w:rsidRPr="00CD7B76" w:rsidRDefault="008C2C70" w:rsidP="00CD7B76">
            <w:pPr>
              <w:rPr>
                <w:lang w:val="en-GB" w:eastAsia="de-DE"/>
              </w:rPr>
            </w:pPr>
            <w:r w:rsidRPr="00CD7B76">
              <w:rPr>
                <w:lang w:val="en-GB" w:eastAsia="de-DE"/>
              </w:rPr>
              <w:t>phase-to-earth</w:t>
            </w:r>
          </w:p>
        </w:tc>
        <w:tc>
          <w:tcPr>
            <w:tcW w:w="1701" w:type="dxa"/>
            <w:vAlign w:val="center"/>
          </w:tcPr>
          <w:p w14:paraId="45190A4C" w14:textId="77777777" w:rsidR="008C2C70" w:rsidRPr="00CD7B76" w:rsidRDefault="008C2C70" w:rsidP="00CD7B76">
            <w:pPr>
              <w:rPr>
                <w:lang w:val="en-GB" w:eastAsia="de-DE"/>
              </w:rPr>
            </w:pPr>
            <w:r w:rsidRPr="00CD7B76">
              <w:rPr>
                <w:lang w:val="en-GB" w:eastAsia="de-DE"/>
              </w:rPr>
              <w:t>[mm/kV(r.m.s.)]</w:t>
            </w:r>
          </w:p>
        </w:tc>
        <w:tc>
          <w:tcPr>
            <w:tcW w:w="992" w:type="dxa"/>
            <w:vAlign w:val="center"/>
          </w:tcPr>
          <w:p w14:paraId="6CACEFB5" w14:textId="77777777" w:rsidR="008C2C70" w:rsidRPr="00CD7B76" w:rsidRDefault="008C2C70" w:rsidP="00CD7B76">
            <w:pPr>
              <w:rPr>
                <w:lang w:val="en-GB" w:eastAsia="de-DE"/>
              </w:rPr>
            </w:pPr>
            <w:r w:rsidRPr="00CD7B76">
              <w:rPr>
                <w:lang w:val="en-GB" w:eastAsia="de-DE"/>
              </w:rPr>
              <w:t>31.5</w:t>
            </w:r>
          </w:p>
        </w:tc>
        <w:tc>
          <w:tcPr>
            <w:tcW w:w="992" w:type="dxa"/>
            <w:vAlign w:val="center"/>
          </w:tcPr>
          <w:p w14:paraId="5E38F56B" w14:textId="4B8567C8" w:rsidR="008C2C70" w:rsidRPr="00CD7B76" w:rsidRDefault="008C2C70" w:rsidP="00CD7B76">
            <w:pPr>
              <w:rPr>
                <w:lang w:val="en-GB" w:eastAsia="de-DE"/>
              </w:rPr>
            </w:pPr>
            <w:r>
              <w:rPr>
                <w:lang w:val="en-GB" w:eastAsia="de-DE"/>
              </w:rPr>
              <w:t>31.5</w:t>
            </w:r>
          </w:p>
        </w:tc>
        <w:tc>
          <w:tcPr>
            <w:tcW w:w="1400" w:type="dxa"/>
            <w:vAlign w:val="center"/>
          </w:tcPr>
          <w:p w14:paraId="16E7F108" w14:textId="57EB4D14" w:rsidR="008C2C70" w:rsidRPr="00CD7B76" w:rsidRDefault="008C2C70" w:rsidP="00CD7B76">
            <w:pPr>
              <w:rPr>
                <w:lang w:val="en-GB" w:eastAsia="de-DE"/>
              </w:rPr>
            </w:pPr>
            <w:r>
              <w:rPr>
                <w:lang w:val="en-GB" w:eastAsia="de-DE"/>
              </w:rPr>
              <w:t>31.5</w:t>
            </w:r>
          </w:p>
        </w:tc>
      </w:tr>
      <w:tr w:rsidR="008C2C70" w:rsidRPr="00CD7B76" w14:paraId="62A44D5E" w14:textId="5B167A33" w:rsidTr="0088079C">
        <w:tc>
          <w:tcPr>
            <w:tcW w:w="4380" w:type="dxa"/>
            <w:vAlign w:val="center"/>
          </w:tcPr>
          <w:p w14:paraId="45601167" w14:textId="118869AC" w:rsidR="008C2C70" w:rsidRDefault="008C2C70" w:rsidP="00CD7B76">
            <w:pPr>
              <w:rPr>
                <w:lang w:val="en-GB" w:eastAsia="de-DE"/>
              </w:rPr>
            </w:pPr>
            <w:r>
              <w:rPr>
                <w:lang w:val="en-GB" w:eastAsia="de-DE"/>
              </w:rPr>
              <w:t>Rated short-time</w:t>
            </w:r>
          </w:p>
          <w:p w14:paraId="3A04A784" w14:textId="3DCB1BF0" w:rsidR="008C2C70" w:rsidRPr="00CD7B76" w:rsidRDefault="008C2C70" w:rsidP="008C2C70">
            <w:pPr>
              <w:rPr>
                <w:lang w:val="en-GB" w:eastAsia="de-DE"/>
              </w:rPr>
            </w:pPr>
            <w:r>
              <w:rPr>
                <w:lang w:val="en-GB" w:eastAsia="de-DE"/>
              </w:rPr>
              <w:t>(1 sec. withstand current)</w:t>
            </w:r>
          </w:p>
        </w:tc>
        <w:tc>
          <w:tcPr>
            <w:tcW w:w="1701" w:type="dxa"/>
            <w:vAlign w:val="center"/>
          </w:tcPr>
          <w:p w14:paraId="5F9B4CB7" w14:textId="783373EA" w:rsidR="008C2C70" w:rsidRPr="00CD7B76" w:rsidRDefault="008C2C70" w:rsidP="00CD7B76">
            <w:pPr>
              <w:rPr>
                <w:lang w:val="en-GB" w:eastAsia="de-DE"/>
              </w:rPr>
            </w:pPr>
            <w:r w:rsidRPr="00CD7B76">
              <w:rPr>
                <w:lang w:val="en-GB" w:eastAsia="de-DE"/>
              </w:rPr>
              <w:t>[kA(r.m.s.)]</w:t>
            </w:r>
          </w:p>
        </w:tc>
        <w:tc>
          <w:tcPr>
            <w:tcW w:w="992" w:type="dxa"/>
            <w:vAlign w:val="center"/>
          </w:tcPr>
          <w:p w14:paraId="63DAF98C" w14:textId="27BD26C2" w:rsidR="008C2C70" w:rsidRPr="00CD7B76" w:rsidRDefault="008C2C70" w:rsidP="00CD7B76">
            <w:pPr>
              <w:rPr>
                <w:lang w:val="en-GB" w:eastAsia="de-DE"/>
              </w:rPr>
            </w:pPr>
            <w:r w:rsidRPr="00CD7B76">
              <w:rPr>
                <w:lang w:val="en-GB" w:eastAsia="de-DE"/>
              </w:rPr>
              <w:t>2</w:t>
            </w:r>
            <w:r>
              <w:rPr>
                <w:lang w:val="en-GB" w:eastAsia="de-DE"/>
              </w:rPr>
              <w:t>5</w:t>
            </w:r>
          </w:p>
        </w:tc>
        <w:tc>
          <w:tcPr>
            <w:tcW w:w="992" w:type="dxa"/>
            <w:vAlign w:val="center"/>
          </w:tcPr>
          <w:p w14:paraId="12A019B6" w14:textId="7052D9F3" w:rsidR="008C2C70" w:rsidRPr="00CD7B76" w:rsidRDefault="008C2C70" w:rsidP="00CD7B76">
            <w:pPr>
              <w:rPr>
                <w:lang w:val="en-GB" w:eastAsia="de-DE"/>
              </w:rPr>
            </w:pPr>
            <w:r>
              <w:rPr>
                <w:lang w:val="en-GB" w:eastAsia="de-DE"/>
              </w:rPr>
              <w:t>25</w:t>
            </w:r>
          </w:p>
        </w:tc>
        <w:tc>
          <w:tcPr>
            <w:tcW w:w="1400" w:type="dxa"/>
            <w:vAlign w:val="center"/>
          </w:tcPr>
          <w:p w14:paraId="085ADC82" w14:textId="358045A0" w:rsidR="008C2C70" w:rsidRPr="00CD7B76" w:rsidRDefault="008C2C70" w:rsidP="00CD7B76">
            <w:pPr>
              <w:rPr>
                <w:lang w:val="en-GB" w:eastAsia="de-DE"/>
              </w:rPr>
            </w:pPr>
            <w:r>
              <w:rPr>
                <w:lang w:val="en-GB" w:eastAsia="de-DE"/>
              </w:rPr>
              <w:t>25</w:t>
            </w:r>
          </w:p>
        </w:tc>
      </w:tr>
      <w:tr w:rsidR="008C2C70" w:rsidRPr="00CD7B76" w14:paraId="5EC4B7EA" w14:textId="20CA22DF" w:rsidTr="0088079C">
        <w:tc>
          <w:tcPr>
            <w:tcW w:w="4380" w:type="dxa"/>
            <w:vAlign w:val="center"/>
          </w:tcPr>
          <w:p w14:paraId="5439035C" w14:textId="77777777" w:rsidR="008C2C70" w:rsidRPr="00CD7B76" w:rsidRDefault="008C2C70" w:rsidP="00CD7B76">
            <w:pPr>
              <w:rPr>
                <w:lang w:val="en-GB" w:eastAsia="de-DE"/>
              </w:rPr>
            </w:pPr>
            <w:r w:rsidRPr="00CD7B76">
              <w:rPr>
                <w:lang w:val="en-GB" w:eastAsia="de-DE"/>
              </w:rPr>
              <w:t>Starpoint</w:t>
            </w:r>
          </w:p>
        </w:tc>
        <w:tc>
          <w:tcPr>
            <w:tcW w:w="1701" w:type="dxa"/>
            <w:vAlign w:val="center"/>
          </w:tcPr>
          <w:p w14:paraId="2A42D610" w14:textId="2EE5CEA2" w:rsidR="008C2C70" w:rsidRPr="00CD7B76" w:rsidRDefault="008C2C70" w:rsidP="00CD7B76">
            <w:pPr>
              <w:rPr>
                <w:lang w:val="en-GB" w:eastAsia="de-DE"/>
              </w:rPr>
            </w:pPr>
          </w:p>
        </w:tc>
        <w:tc>
          <w:tcPr>
            <w:tcW w:w="992" w:type="dxa"/>
            <w:vAlign w:val="center"/>
          </w:tcPr>
          <w:p w14:paraId="611ADE08" w14:textId="41BBC084" w:rsidR="008C2C70" w:rsidRPr="00CD7B76" w:rsidRDefault="008C2C70" w:rsidP="00CD7B76">
            <w:pPr>
              <w:rPr>
                <w:lang w:val="en-GB" w:eastAsia="de-DE"/>
              </w:rPr>
            </w:pPr>
            <w:r>
              <w:rPr>
                <w:lang w:val="en-GB" w:eastAsia="de-DE"/>
              </w:rPr>
              <w:t>S</w:t>
            </w:r>
            <w:r w:rsidRPr="00CD7B76">
              <w:rPr>
                <w:lang w:val="en-GB" w:eastAsia="de-DE"/>
              </w:rPr>
              <w:t>olidly earthed</w:t>
            </w:r>
          </w:p>
        </w:tc>
        <w:tc>
          <w:tcPr>
            <w:tcW w:w="992" w:type="dxa"/>
            <w:vAlign w:val="center"/>
          </w:tcPr>
          <w:p w14:paraId="6387EF34" w14:textId="47745626" w:rsidR="008C2C70" w:rsidRPr="00CD7B76" w:rsidRDefault="008C2C70" w:rsidP="00CD7B76">
            <w:pPr>
              <w:rPr>
                <w:lang w:val="en-GB" w:eastAsia="de-DE"/>
              </w:rPr>
            </w:pPr>
            <w:r>
              <w:rPr>
                <w:lang w:val="en-GB" w:eastAsia="de-DE"/>
              </w:rPr>
              <w:t>S</w:t>
            </w:r>
            <w:r w:rsidRPr="00CD7B76">
              <w:rPr>
                <w:lang w:val="en-GB" w:eastAsia="de-DE"/>
              </w:rPr>
              <w:t>olidly earthed</w:t>
            </w:r>
          </w:p>
        </w:tc>
        <w:tc>
          <w:tcPr>
            <w:tcW w:w="1400" w:type="dxa"/>
            <w:vAlign w:val="center"/>
          </w:tcPr>
          <w:p w14:paraId="05A88EF8" w14:textId="5519DAA7" w:rsidR="008C2C70" w:rsidRPr="00CD7B76" w:rsidRDefault="008C2C70" w:rsidP="00CD7B76">
            <w:pPr>
              <w:rPr>
                <w:lang w:val="en-GB" w:eastAsia="de-DE"/>
              </w:rPr>
            </w:pPr>
            <w:r>
              <w:rPr>
                <w:lang w:val="en-GB" w:eastAsia="de-DE"/>
              </w:rPr>
              <w:t>None Earthed Through earthing transformer (ZigZag)</w:t>
            </w:r>
          </w:p>
        </w:tc>
      </w:tr>
    </w:tbl>
    <w:p w14:paraId="3BD07223" w14:textId="4C3EB38B" w:rsidR="00CD7B76" w:rsidRDefault="00CD7B76" w:rsidP="00CD7B76">
      <w:pPr>
        <w:rPr>
          <w:lang w:val="en-GB" w:eastAsia="de-DE"/>
        </w:rPr>
      </w:pPr>
    </w:p>
    <w:p w14:paraId="46B7724B" w14:textId="77777777" w:rsidR="00CD7B76" w:rsidRPr="00CD7B76" w:rsidRDefault="00CD7B76" w:rsidP="00630C40">
      <w:pPr>
        <w:pStyle w:val="Titre2"/>
        <w:rPr>
          <w:lang w:val="en-GB"/>
        </w:rPr>
      </w:pPr>
      <w:r w:rsidRPr="00CD7B76">
        <w:rPr>
          <w:lang w:val="en-GB"/>
        </w:rPr>
        <w:t>Transmission Line Design Basis</w:t>
      </w:r>
    </w:p>
    <w:p w14:paraId="06A88F53" w14:textId="77777777" w:rsidR="00CD7B76" w:rsidRPr="00CD7B76" w:rsidRDefault="00CD7B76" w:rsidP="00630C40">
      <w:pPr>
        <w:pStyle w:val="Titre3"/>
        <w:rPr>
          <w:lang w:val="en-GB" w:eastAsia="en-GB"/>
        </w:rPr>
      </w:pPr>
      <w:r w:rsidRPr="00CD7B76">
        <w:rPr>
          <w:lang w:val="en-GB" w:eastAsia="en-GB"/>
        </w:rPr>
        <w:t>Scope</w:t>
      </w:r>
    </w:p>
    <w:p w14:paraId="0B8F2218" w14:textId="2A281849" w:rsidR="00CD7B76" w:rsidRDefault="00CD7B76" w:rsidP="00CD7B76">
      <w:pPr>
        <w:rPr>
          <w:lang w:val="en-GB" w:eastAsia="en-GB"/>
        </w:rPr>
      </w:pPr>
      <w:r w:rsidRPr="00CD7B76">
        <w:rPr>
          <w:lang w:val="en-GB" w:eastAsia="en-GB"/>
        </w:rPr>
        <w:t>This specification covers the general design criteria for overhead transmission lines rated 69kV</w:t>
      </w:r>
      <w:r w:rsidR="000F1CBE">
        <w:rPr>
          <w:lang w:val="en-GB" w:eastAsia="en-GB"/>
        </w:rPr>
        <w:t>, as follows:</w:t>
      </w:r>
    </w:p>
    <w:p w14:paraId="3B720563" w14:textId="77777777" w:rsidR="000F1CBE" w:rsidRPr="009D70D2" w:rsidRDefault="000F1CBE" w:rsidP="000F1CBE">
      <w:pPr>
        <w:rPr>
          <w:b/>
          <w:bCs/>
          <w:lang w:eastAsia="de-DE"/>
        </w:rPr>
      </w:pPr>
      <w:r w:rsidRPr="009D70D2">
        <w:rPr>
          <w:b/>
          <w:bCs/>
          <w:lang w:eastAsia="de-DE"/>
        </w:rPr>
        <w:t xml:space="preserve">GFI 69kV OHL: </w:t>
      </w:r>
    </w:p>
    <w:p w14:paraId="20457D0F" w14:textId="77777777" w:rsidR="000F1CBE" w:rsidRDefault="000F1CBE" w:rsidP="000F1CBE">
      <w:pPr>
        <w:rPr>
          <w:lang w:eastAsia="de-DE"/>
        </w:rPr>
      </w:pPr>
      <w:r>
        <w:rPr>
          <w:lang w:eastAsia="de-DE"/>
        </w:rPr>
        <w:t>Installation of a new 69kV overhead line, (Bend points B1-69kV to B14-69kV), together with OPGW.</w:t>
      </w:r>
    </w:p>
    <w:p w14:paraId="24DB76FA" w14:textId="77777777" w:rsidR="000F1CBE" w:rsidRDefault="000F1CBE" w:rsidP="000F1CBE">
      <w:pPr>
        <w:rPr>
          <w:lang w:eastAsia="de-DE"/>
        </w:rPr>
      </w:pPr>
      <w:r>
        <w:rPr>
          <w:lang w:eastAsia="de-DE"/>
        </w:rPr>
        <w:t xml:space="preserve">Length approximately 4.8 km. </w:t>
      </w:r>
    </w:p>
    <w:p w14:paraId="12701616" w14:textId="77777777" w:rsidR="000F1CBE" w:rsidRDefault="000F1CBE" w:rsidP="000F1CBE">
      <w:pPr>
        <w:rPr>
          <w:lang w:eastAsia="de-DE"/>
        </w:rPr>
      </w:pPr>
      <w:r>
        <w:rPr>
          <w:lang w:eastAsia="de-DE"/>
        </w:rPr>
        <w:t>The ends of the 69kV conductors are to be connected on each end, to underground cables, via pole mounted sealing ends.</w:t>
      </w:r>
    </w:p>
    <w:p w14:paraId="710C057C" w14:textId="0B5AA6C8" w:rsidR="000F1CBE" w:rsidRDefault="000F1CBE" w:rsidP="000F1CBE">
      <w:pPr>
        <w:rPr>
          <w:lang w:eastAsia="de-DE"/>
        </w:rPr>
      </w:pPr>
      <w:r>
        <w:rPr>
          <w:lang w:eastAsia="de-DE"/>
        </w:rPr>
        <w:t>The ends of the OPGW are to be connected on each end, to fibre optic underground cable, via an overhead pole mounted splicing box.</w:t>
      </w:r>
    </w:p>
    <w:p w14:paraId="7E566A77" w14:textId="77777777" w:rsidR="000F1CBE" w:rsidRPr="009D70D2" w:rsidRDefault="000F1CBE" w:rsidP="000F1CBE">
      <w:pPr>
        <w:rPr>
          <w:b/>
          <w:bCs/>
          <w:lang w:eastAsia="de-DE"/>
        </w:rPr>
      </w:pPr>
      <w:r w:rsidRPr="009D70D2">
        <w:rPr>
          <w:b/>
          <w:bCs/>
          <w:lang w:eastAsia="de-DE"/>
        </w:rPr>
        <w:t>Trafalgar 33kV OHL:</w:t>
      </w:r>
    </w:p>
    <w:p w14:paraId="543F5496" w14:textId="77777777" w:rsidR="000F1CBE" w:rsidRDefault="000F1CBE" w:rsidP="000F1CBE">
      <w:pPr>
        <w:rPr>
          <w:lang w:eastAsia="de-DE"/>
        </w:rPr>
      </w:pPr>
      <w:r>
        <w:rPr>
          <w:lang w:eastAsia="de-DE"/>
        </w:rPr>
        <w:t>Dismantling of two existing 11kV wood pole structures, (and the conductors between them).</w:t>
      </w:r>
    </w:p>
    <w:p w14:paraId="1C9CD3FD" w14:textId="6C714559" w:rsidR="000F1CBE" w:rsidRDefault="000F1CBE" w:rsidP="000F1CBE">
      <w:pPr>
        <w:rPr>
          <w:lang w:eastAsia="de-DE"/>
        </w:rPr>
      </w:pPr>
      <w:r>
        <w:rPr>
          <w:lang w:eastAsia="de-DE"/>
        </w:rPr>
        <w:t>Installation of a new 33kV overhead line (Bend points B1-33kV to B3-33kV), together with OPGW (we will ask for a new OPGW with the OHL same as UGC)</w:t>
      </w:r>
      <w:r w:rsidR="002811AC">
        <w:rPr>
          <w:lang w:eastAsia="de-DE"/>
        </w:rPr>
        <w:t xml:space="preserve"> and shield wire</w:t>
      </w:r>
      <w:r>
        <w:rPr>
          <w:lang w:eastAsia="de-DE"/>
        </w:rPr>
        <w:t xml:space="preserve">, comprising </w:t>
      </w:r>
      <w:r w:rsidR="002811AC">
        <w:rPr>
          <w:lang w:eastAsia="de-DE"/>
        </w:rPr>
        <w:t xml:space="preserve">four </w:t>
      </w:r>
      <w:r>
        <w:rPr>
          <w:lang w:eastAsia="de-DE"/>
        </w:rPr>
        <w:t>new 33kV steel triple monopole structures having two spans.</w:t>
      </w:r>
    </w:p>
    <w:p w14:paraId="477D4E0D" w14:textId="77777777" w:rsidR="000F1CBE" w:rsidRDefault="000F1CBE" w:rsidP="000F1CBE">
      <w:pPr>
        <w:rPr>
          <w:lang w:eastAsia="de-DE"/>
        </w:rPr>
      </w:pPr>
      <w:r>
        <w:rPr>
          <w:lang w:eastAsia="de-DE"/>
        </w:rPr>
        <w:lastRenderedPageBreak/>
        <w:t>Length of line approximately 0.32 km.</w:t>
      </w:r>
    </w:p>
    <w:p w14:paraId="2D282AF5" w14:textId="77777777" w:rsidR="000F1CBE" w:rsidRDefault="000F1CBE" w:rsidP="000F1CBE">
      <w:pPr>
        <w:rPr>
          <w:lang w:eastAsia="de-DE"/>
        </w:rPr>
      </w:pPr>
      <w:r>
        <w:rPr>
          <w:lang w:eastAsia="de-DE"/>
        </w:rPr>
        <w:t>At each end of the overhead line, the 33kV phase conductors are to be connected to a 3 core underground cable, via separate free-standing column mounted sealing ends.</w:t>
      </w:r>
    </w:p>
    <w:p w14:paraId="2989AED6" w14:textId="001CCD56" w:rsidR="002811AC" w:rsidRDefault="000F1CBE" w:rsidP="000F1CBE">
      <w:pPr>
        <w:rPr>
          <w:lang w:eastAsia="de-DE"/>
        </w:rPr>
      </w:pPr>
      <w:r>
        <w:rPr>
          <w:lang w:eastAsia="de-DE"/>
        </w:rPr>
        <w:t>At each end of the overhead line, The OPGW ends are to be connected, to fibre optic underground cable, via an overhead pole-mounted splicing box.</w:t>
      </w:r>
    </w:p>
    <w:p w14:paraId="41097F33" w14:textId="02AF8436" w:rsidR="000F1CBE" w:rsidRPr="00316C56" w:rsidRDefault="000F1CBE" w:rsidP="000F1CBE">
      <w:pPr>
        <w:rPr>
          <w:lang w:eastAsia="de-DE"/>
        </w:rPr>
      </w:pPr>
      <w:r w:rsidRPr="00316C56">
        <w:rPr>
          <w:lang w:eastAsia="de-DE"/>
        </w:rPr>
        <w:t>The Interface between OHTL UGC, and SUB</w:t>
      </w:r>
      <w:r>
        <w:rPr>
          <w:lang w:eastAsia="de-DE"/>
        </w:rPr>
        <w:t xml:space="preserve">, are </w:t>
      </w:r>
      <w:r w:rsidR="00E90739">
        <w:rPr>
          <w:lang w:eastAsia="de-DE"/>
        </w:rPr>
        <w:t xml:space="preserve">defined in </w:t>
      </w:r>
      <w:r w:rsidR="00E90739" w:rsidRPr="00E90739">
        <w:rPr>
          <w:lang w:eastAsia="de-DE"/>
        </w:rPr>
        <w:t>OHL ANNEX 8 (SCHEMATIC OF CONNECTIONS)</w:t>
      </w:r>
      <w:r w:rsidR="00E90739">
        <w:rPr>
          <w:lang w:eastAsia="de-DE"/>
        </w:rPr>
        <w:t>.</w:t>
      </w:r>
    </w:p>
    <w:p w14:paraId="0D1BBC60" w14:textId="77777777" w:rsidR="00CD7B76" w:rsidRPr="00CD7B76" w:rsidRDefault="00CD7B76" w:rsidP="00CD7B76">
      <w:pPr>
        <w:rPr>
          <w:lang w:val="en-GB" w:eastAsia="en-GB"/>
        </w:rPr>
      </w:pPr>
      <w:r w:rsidRPr="00CD7B76">
        <w:rPr>
          <w:lang w:val="en-GB" w:eastAsia="en-GB"/>
        </w:rPr>
        <w:t>It is not the Employer's intent to specify all technical requirements nor to set forth those requirements adequately covered by applicable codes and standards. The Contractor shall furnish high quality design assuming that all supplied and installed equipment and materials meet the requirements of this specification and industry standards.</w:t>
      </w:r>
    </w:p>
    <w:p w14:paraId="7C16778D" w14:textId="77777777" w:rsidR="00CD7B76" w:rsidRPr="00CD7B76" w:rsidRDefault="00CD7B76" w:rsidP="00CD7B76">
      <w:pPr>
        <w:rPr>
          <w:lang w:val="en-GB" w:eastAsia="en-GB"/>
        </w:rPr>
      </w:pPr>
      <w:r w:rsidRPr="00CD7B76">
        <w:rPr>
          <w:lang w:val="en-GB" w:eastAsia="en-GB"/>
        </w:rPr>
        <w:t>The Contractor shall bear full responsibility that the design used are in accordance with all standards and applicable regulations and perform under the condition and to the standards specified herein.</w:t>
      </w:r>
    </w:p>
    <w:p w14:paraId="04F563C6" w14:textId="7BE0241E" w:rsidR="00CD7B76" w:rsidRDefault="00CD7B76" w:rsidP="00CD7B76">
      <w:pPr>
        <w:rPr>
          <w:lang w:val="en-GB" w:eastAsia="en-GB"/>
        </w:rPr>
      </w:pPr>
      <w:r w:rsidRPr="00CD7B76">
        <w:rPr>
          <w:lang w:val="en-GB" w:eastAsia="en-GB"/>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en-GB"/>
        </w:rPr>
        <w:t>Bid</w:t>
      </w:r>
      <w:r w:rsidRPr="00CD7B76">
        <w:rPr>
          <w:lang w:val="en-GB" w:eastAsia="en-GB"/>
        </w:rPr>
        <w:t>. The Contractor shall add a statement that no other exceptions are taken to this specification.</w:t>
      </w:r>
    </w:p>
    <w:p w14:paraId="506059B0" w14:textId="77777777" w:rsidR="000F1CBE" w:rsidRDefault="000F1CBE" w:rsidP="000F1CBE">
      <w:pPr>
        <w:rPr>
          <w:lang w:eastAsia="de-DE"/>
        </w:rPr>
      </w:pPr>
    </w:p>
    <w:p w14:paraId="3B26BCAB" w14:textId="77777777" w:rsidR="000F1CBE" w:rsidRPr="00316C56" w:rsidRDefault="000F1CBE" w:rsidP="00CD7B76">
      <w:pPr>
        <w:rPr>
          <w:lang w:eastAsia="en-GB"/>
        </w:rPr>
      </w:pPr>
    </w:p>
    <w:p w14:paraId="550146AB" w14:textId="77777777" w:rsidR="00CD7B76" w:rsidRPr="00CD7B76" w:rsidRDefault="00CD7B76" w:rsidP="00630C40">
      <w:pPr>
        <w:pStyle w:val="Titre2"/>
        <w:rPr>
          <w:lang w:val="en-GB"/>
        </w:rPr>
      </w:pPr>
      <w:r w:rsidRPr="00CD7B76">
        <w:rPr>
          <w:lang w:val="en-GB"/>
        </w:rPr>
        <w:t>Codes and Standards</w:t>
      </w:r>
    </w:p>
    <w:p w14:paraId="2D01009D" w14:textId="77777777" w:rsidR="00CD7B76" w:rsidRPr="00CD7B76" w:rsidRDefault="00CD7B76" w:rsidP="00630C40">
      <w:pPr>
        <w:pStyle w:val="Titre3"/>
        <w:rPr>
          <w:lang w:val="en-GB" w:eastAsia="en-GB"/>
        </w:rPr>
      </w:pPr>
      <w:r w:rsidRPr="00CD7B76">
        <w:rPr>
          <w:lang w:val="en-GB" w:eastAsia="en-GB"/>
        </w:rPr>
        <w:t>General</w:t>
      </w:r>
    </w:p>
    <w:p w14:paraId="1A814F7E" w14:textId="77777777" w:rsidR="00CD7B76" w:rsidRPr="00CD7B76" w:rsidRDefault="00CD7B76" w:rsidP="00CD7B76">
      <w:pPr>
        <w:rPr>
          <w:lang w:val="en-GB" w:eastAsia="en-GB"/>
        </w:rPr>
      </w:pPr>
      <w:r w:rsidRPr="00CD7B76">
        <w:rPr>
          <w:lang w:val="en-GB" w:eastAsia="en-GB"/>
        </w:rPr>
        <w:t>The design shall be in accordance with, but not limited to, the latest issues of the following applicable standards, including all addenda, in effect at time of purchase order unless otherwise stated in this specification.</w:t>
      </w:r>
    </w:p>
    <w:p w14:paraId="6DD3610C" w14:textId="77777777" w:rsidR="00CD7B76" w:rsidRPr="00CD7B76" w:rsidRDefault="00CD7B76" w:rsidP="00CD7B76">
      <w:pPr>
        <w:rPr>
          <w:lang w:val="en-GB" w:eastAsia="en-GB"/>
        </w:rPr>
      </w:pPr>
      <w:r w:rsidRPr="00CD7B76">
        <w:rPr>
          <w:lang w:val="en-GB" w:eastAsia="en-GB"/>
        </w:rPr>
        <w:t xml:space="preserve">IEC   </w:t>
      </w:r>
      <w:r w:rsidRPr="00CD7B76">
        <w:rPr>
          <w:lang w:val="en-GB" w:eastAsia="en-GB"/>
        </w:rPr>
        <w:tab/>
        <w:t>-</w:t>
      </w:r>
      <w:r w:rsidRPr="00CD7B76">
        <w:rPr>
          <w:lang w:val="en-GB" w:eastAsia="en-GB"/>
        </w:rPr>
        <w:tab/>
        <w:t>International Electrotechnical Commission Publications</w:t>
      </w:r>
    </w:p>
    <w:p w14:paraId="613F061D" w14:textId="77777777" w:rsidR="00CD7B76" w:rsidRPr="00CD7B76" w:rsidRDefault="00CD7B76" w:rsidP="00CD7B76">
      <w:pPr>
        <w:rPr>
          <w:lang w:val="en-GB" w:eastAsia="en-GB"/>
        </w:rPr>
      </w:pPr>
      <w:r w:rsidRPr="00CD7B76">
        <w:rPr>
          <w:lang w:val="en-GB" w:eastAsia="en-GB"/>
        </w:rPr>
        <w:t>60826</w:t>
      </w:r>
      <w:r w:rsidRPr="00CD7B76">
        <w:rPr>
          <w:lang w:val="en-GB" w:eastAsia="en-GB"/>
        </w:rPr>
        <w:tab/>
        <w:t>-</w:t>
      </w:r>
      <w:r w:rsidRPr="00CD7B76">
        <w:rPr>
          <w:lang w:val="en-GB" w:eastAsia="en-GB"/>
        </w:rPr>
        <w:tab/>
        <w:t>Design Criteria of overhead transmission lines</w:t>
      </w:r>
    </w:p>
    <w:p w14:paraId="49DA7102" w14:textId="77777777" w:rsidR="00CD7B76" w:rsidRPr="00CD7B76" w:rsidRDefault="00CD7B76" w:rsidP="00CD7B76">
      <w:pPr>
        <w:rPr>
          <w:lang w:val="en-GB" w:eastAsia="en-GB"/>
        </w:rPr>
      </w:pPr>
      <w:r w:rsidRPr="00CD7B76">
        <w:rPr>
          <w:lang w:val="en-GB" w:eastAsia="en-GB"/>
        </w:rPr>
        <w:t>ISO</w:t>
      </w:r>
      <w:r w:rsidRPr="00CD7B76">
        <w:rPr>
          <w:lang w:val="en-GB" w:eastAsia="en-GB"/>
        </w:rPr>
        <w:tab/>
        <w:t>-</w:t>
      </w:r>
      <w:r w:rsidRPr="00CD7B76">
        <w:rPr>
          <w:lang w:val="en-GB" w:eastAsia="en-GB"/>
        </w:rPr>
        <w:tab/>
        <w:t>International Standards Organization</w:t>
      </w:r>
    </w:p>
    <w:p w14:paraId="5C2E37D6" w14:textId="0156326C" w:rsidR="00CD7B76" w:rsidRPr="00CD7B76" w:rsidRDefault="00CD7B76" w:rsidP="00CD7B76">
      <w:pPr>
        <w:rPr>
          <w:lang w:val="en-GB" w:eastAsia="en-GB"/>
        </w:rPr>
      </w:pPr>
      <w:r w:rsidRPr="00CD7B76">
        <w:rPr>
          <w:lang w:val="en-GB" w:eastAsia="en-GB"/>
        </w:rPr>
        <w:t>9001    -</w:t>
      </w:r>
      <w:r w:rsidRPr="00CD7B76">
        <w:rPr>
          <w:lang w:val="en-GB" w:eastAsia="en-GB"/>
        </w:rPr>
        <w:tab/>
      </w:r>
      <w:r w:rsidR="000D0316">
        <w:rPr>
          <w:lang w:val="en-GB" w:eastAsia="en-GB"/>
        </w:rPr>
        <w:tab/>
      </w:r>
      <w:r w:rsidRPr="00CD7B76">
        <w:rPr>
          <w:lang w:val="en-GB" w:eastAsia="en-GB"/>
        </w:rPr>
        <w:t xml:space="preserve">Quality System Model for Quality Assurance in Design/ Development, Manufacture and </w:t>
      </w:r>
      <w:r w:rsidR="000D0316">
        <w:rPr>
          <w:lang w:val="en-GB" w:eastAsia="en-GB"/>
        </w:rPr>
        <w:t xml:space="preserve">   </w:t>
      </w:r>
      <w:r w:rsidRPr="00CD7B76">
        <w:rPr>
          <w:lang w:val="en-GB" w:eastAsia="en-GB"/>
        </w:rPr>
        <w:t>Testing</w:t>
      </w:r>
    </w:p>
    <w:p w14:paraId="7420EBF9" w14:textId="77777777" w:rsidR="00CD7B76" w:rsidRPr="00CD7B76" w:rsidRDefault="00CD7B76" w:rsidP="00CD7B76">
      <w:pPr>
        <w:rPr>
          <w:lang w:val="en-GB" w:eastAsia="en-GB"/>
        </w:rPr>
      </w:pPr>
      <w:r w:rsidRPr="00CD7B76">
        <w:rPr>
          <w:lang w:val="en-GB" w:eastAsia="en-GB"/>
        </w:rPr>
        <w:t>9002</w:t>
      </w:r>
      <w:r w:rsidRPr="00CD7B76">
        <w:rPr>
          <w:lang w:val="en-GB" w:eastAsia="en-GB"/>
        </w:rPr>
        <w:tab/>
        <w:t>-</w:t>
      </w:r>
      <w:r w:rsidRPr="00CD7B76">
        <w:rPr>
          <w:lang w:val="en-GB" w:eastAsia="en-GB"/>
        </w:rPr>
        <w:tab/>
        <w:t>Quality System Model for Quality Assurance in Production, Installation and Servicing</w:t>
      </w:r>
    </w:p>
    <w:p w14:paraId="2E09AA7E" w14:textId="77777777" w:rsidR="00CD7B76" w:rsidRPr="00CD7B76" w:rsidRDefault="00CD7B76" w:rsidP="00CD7B76">
      <w:pPr>
        <w:rPr>
          <w:lang w:val="en-GB" w:eastAsia="en-GB"/>
        </w:rPr>
      </w:pPr>
      <w:r w:rsidRPr="00CD7B76">
        <w:rPr>
          <w:lang w:val="en-GB" w:eastAsia="en-GB"/>
        </w:rPr>
        <w:t>These codes and standards set forth minimum requirements which may be exceeded by the Contractor if, in the Contractor's judgment and Employer's acceptance, superior or more economic designs or materials are available for successful and continuous operation of the Contractor's materials as required by this specification.</w:t>
      </w:r>
    </w:p>
    <w:p w14:paraId="43DE6124" w14:textId="77777777" w:rsidR="00CD7B76" w:rsidRPr="00CD7B76" w:rsidRDefault="00CD7B76" w:rsidP="00CD7B76">
      <w:pPr>
        <w:rPr>
          <w:lang w:val="en-GB" w:eastAsia="en-GB"/>
        </w:rPr>
      </w:pPr>
      <w:r w:rsidRPr="00CD7B76">
        <w:rPr>
          <w:lang w:val="en-GB" w:eastAsia="en-GB"/>
        </w:rPr>
        <w:t>In addition to the applicable standards, the Contractor shall comply with applicable national and local laws, codes, regulations, statutes and ordinances.</w:t>
      </w:r>
    </w:p>
    <w:p w14:paraId="454172DA" w14:textId="24C1A827" w:rsidR="00CD7B76" w:rsidRPr="00CD7B76" w:rsidRDefault="00CD7B76" w:rsidP="00CD7B76">
      <w:pPr>
        <w:rPr>
          <w:lang w:val="en-GB" w:eastAsia="en-GB"/>
        </w:rPr>
      </w:pPr>
      <w:r w:rsidRPr="00CD7B76">
        <w:rPr>
          <w:lang w:val="en-GB" w:eastAsia="en-GB"/>
        </w:rPr>
        <w:t xml:space="preserve">If the Contractor customarily use standards other than mentioned, the Contractor shall describe the equivalences and/or differences of such standards with his </w:t>
      </w:r>
      <w:r w:rsidR="00515628">
        <w:rPr>
          <w:lang w:val="en-GB" w:eastAsia="en-GB"/>
        </w:rPr>
        <w:t>Bid</w:t>
      </w:r>
      <w:r w:rsidRPr="00CD7B76">
        <w:rPr>
          <w:lang w:val="en-GB" w:eastAsia="en-GB"/>
        </w:rPr>
        <w:t>.  In any event, the Contractor shall list all those standards he proposes to use in the supply of the specified earth wire.</w:t>
      </w:r>
    </w:p>
    <w:p w14:paraId="7ADFE7B0" w14:textId="651200BF" w:rsidR="00CD7B76" w:rsidRPr="00CD7B76" w:rsidRDefault="00CD7B76" w:rsidP="00CD7B76">
      <w:pPr>
        <w:rPr>
          <w:lang w:val="en-GB" w:eastAsia="en-GB"/>
        </w:rPr>
      </w:pPr>
      <w:r w:rsidRPr="00CD7B76">
        <w:rPr>
          <w:lang w:val="en-GB" w:eastAsia="en-GB"/>
        </w:rPr>
        <w:lastRenderedPageBreak/>
        <w:t>In the event of any apparent conflict among standards or theses specifications, the Contractor shall refer the conflict to the Employer for written resolution.</w:t>
      </w:r>
    </w:p>
    <w:p w14:paraId="7AC84A9D" w14:textId="77777777" w:rsidR="00CD7B76" w:rsidRPr="00CD7B76" w:rsidRDefault="00CD7B76" w:rsidP="00630C40">
      <w:pPr>
        <w:pStyle w:val="Titre3"/>
        <w:rPr>
          <w:lang w:val="en-GB" w:eastAsia="en-GB"/>
        </w:rPr>
      </w:pPr>
      <w:r w:rsidRPr="00CD7B76">
        <w:rPr>
          <w:lang w:val="en-GB" w:eastAsia="en-GB"/>
        </w:rPr>
        <w:t>Electrical Characteristics</w:t>
      </w:r>
    </w:p>
    <w:p w14:paraId="70E356A7" w14:textId="77777777" w:rsidR="00CD7B76" w:rsidRPr="00CD7B76" w:rsidRDefault="00CD7B76" w:rsidP="00CD7B76">
      <w:pPr>
        <w:rPr>
          <w:lang w:val="en-GB" w:eastAsia="de-DE"/>
        </w:rPr>
      </w:pPr>
      <w:r w:rsidRPr="00CD7B76">
        <w:rPr>
          <w:lang w:val="en-GB" w:eastAsia="de-DE"/>
        </w:rPr>
        <w:t>The electrical characteristics are stated in the Technical Schedules and are selected to conform as far as possible with the existing installations.</w:t>
      </w:r>
    </w:p>
    <w:p w14:paraId="13D13DD7" w14:textId="77777777" w:rsidR="00066059" w:rsidRDefault="00066059">
      <w:pPr>
        <w:rPr>
          <w:rFonts w:eastAsiaTheme="majorEastAsia" w:cstheme="majorBidi"/>
          <w:b/>
          <w:caps/>
          <w:sz w:val="24"/>
          <w:szCs w:val="24"/>
          <w:lang w:val="en-GB" w:eastAsia="en-GB"/>
        </w:rPr>
      </w:pPr>
      <w:r>
        <w:rPr>
          <w:lang w:val="en-GB" w:eastAsia="en-GB"/>
        </w:rPr>
        <w:br w:type="page"/>
      </w:r>
    </w:p>
    <w:p w14:paraId="5C803AFA" w14:textId="56FBC569" w:rsidR="00CD7B76" w:rsidRPr="00CD7B76" w:rsidRDefault="00CD7B76" w:rsidP="00630C40">
      <w:pPr>
        <w:pStyle w:val="Titre3"/>
        <w:rPr>
          <w:lang w:val="en-GB" w:eastAsia="en-GB"/>
        </w:rPr>
      </w:pPr>
      <w:r w:rsidRPr="00CD7B76">
        <w:rPr>
          <w:lang w:val="en-GB" w:eastAsia="en-GB"/>
        </w:rPr>
        <w:lastRenderedPageBreak/>
        <w:t>Conductor Clearances to Ground and/or Neighbouring Objects</w:t>
      </w:r>
    </w:p>
    <w:p w14:paraId="3E6381D4" w14:textId="77777777" w:rsidR="00CD7B76" w:rsidRDefault="00CD7B76" w:rsidP="00CD7B76">
      <w:pPr>
        <w:rPr>
          <w:lang w:val="en-GB" w:eastAsia="en-GB"/>
        </w:rPr>
      </w:pPr>
      <w:r w:rsidRPr="00CD7B76">
        <w:rPr>
          <w:lang w:val="en-GB" w:eastAsia="en-GB"/>
        </w:rPr>
        <w:t>The minimum clearance requirements from line conductors and overhead earth wires to ground or to objects under or beside the line shall be as specified in the Technical Schedules and the table below.</w:t>
      </w:r>
    </w:p>
    <w:p w14:paraId="16EDD366" w14:textId="77777777" w:rsidR="00F35FD3" w:rsidRPr="00CD7B76" w:rsidRDefault="00F35FD3" w:rsidP="00CD7B76">
      <w:pPr>
        <w:rPr>
          <w:lang w:val="en-GB" w:eastAsia="en-GB"/>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7371"/>
        <w:gridCol w:w="1268"/>
      </w:tblGrid>
      <w:tr w:rsidR="00CD7B76" w:rsidRPr="00CD7B76" w14:paraId="4C7F8540" w14:textId="77777777" w:rsidTr="0078652F">
        <w:trPr>
          <w:jc w:val="center"/>
        </w:trPr>
        <w:tc>
          <w:tcPr>
            <w:tcW w:w="7371" w:type="dxa"/>
            <w:shd w:val="clear" w:color="auto" w:fill="D9E2F3"/>
            <w:vAlign w:val="center"/>
          </w:tcPr>
          <w:p w14:paraId="0A788945" w14:textId="77777777" w:rsidR="00CD7B76" w:rsidRPr="0078652F" w:rsidRDefault="00CD7B76" w:rsidP="00CD7B76">
            <w:pPr>
              <w:rPr>
                <w:b/>
                <w:lang w:val="en-GB" w:eastAsia="de-DE"/>
              </w:rPr>
            </w:pPr>
            <w:r w:rsidRPr="0078652F">
              <w:rPr>
                <w:b/>
                <w:lang w:val="en-GB" w:eastAsia="de-DE"/>
              </w:rPr>
              <w:t>Category</w:t>
            </w:r>
          </w:p>
        </w:tc>
        <w:tc>
          <w:tcPr>
            <w:tcW w:w="1268" w:type="dxa"/>
            <w:shd w:val="clear" w:color="auto" w:fill="D9E2F3"/>
            <w:vAlign w:val="center"/>
          </w:tcPr>
          <w:p w14:paraId="4D36DB15" w14:textId="77777777" w:rsidR="00CD7B76" w:rsidRPr="0078652F" w:rsidRDefault="00CD7B76" w:rsidP="00CD7B76">
            <w:pPr>
              <w:rPr>
                <w:b/>
                <w:lang w:val="en-GB" w:eastAsia="de-DE"/>
              </w:rPr>
            </w:pPr>
            <w:r w:rsidRPr="0078652F">
              <w:rPr>
                <w:b/>
                <w:lang w:val="en-GB" w:eastAsia="de-DE"/>
              </w:rPr>
              <w:t>Clearance</w:t>
            </w:r>
            <w:r w:rsidRPr="0078652F">
              <w:rPr>
                <w:b/>
                <w:lang w:val="en-GB" w:eastAsia="de-DE"/>
              </w:rPr>
              <w:br/>
              <w:t>(m)</w:t>
            </w:r>
          </w:p>
        </w:tc>
      </w:tr>
      <w:tr w:rsidR="00CD7B76" w:rsidRPr="00CD7B76" w14:paraId="73363B00" w14:textId="77777777" w:rsidTr="0078652F">
        <w:trPr>
          <w:jc w:val="center"/>
        </w:trPr>
        <w:tc>
          <w:tcPr>
            <w:tcW w:w="7371" w:type="dxa"/>
            <w:vAlign w:val="center"/>
          </w:tcPr>
          <w:p w14:paraId="5327D32C" w14:textId="77777777" w:rsidR="00CD7B76" w:rsidRPr="006E3F6C" w:rsidRDefault="00CD7B76" w:rsidP="00CD7B76">
            <w:pPr>
              <w:rPr>
                <w:b/>
                <w:bCs/>
                <w:lang w:val="en-GB" w:eastAsia="de-DE"/>
              </w:rPr>
            </w:pPr>
            <w:r w:rsidRPr="006E3F6C">
              <w:rPr>
                <w:b/>
                <w:bCs/>
                <w:lang w:val="en-GB" w:eastAsia="de-DE"/>
              </w:rPr>
              <w:t>Safety Clearances :</w:t>
            </w:r>
          </w:p>
        </w:tc>
        <w:tc>
          <w:tcPr>
            <w:tcW w:w="1268" w:type="dxa"/>
            <w:vAlign w:val="center"/>
          </w:tcPr>
          <w:p w14:paraId="39DD208B" w14:textId="77777777" w:rsidR="00CD7B76" w:rsidRPr="00CD7B76" w:rsidRDefault="00CD7B76" w:rsidP="00CD7B76">
            <w:pPr>
              <w:rPr>
                <w:lang w:val="en-GB" w:eastAsia="de-DE"/>
              </w:rPr>
            </w:pPr>
          </w:p>
        </w:tc>
      </w:tr>
      <w:tr w:rsidR="00CD7B76" w:rsidRPr="00CD7B76" w14:paraId="49691EF8" w14:textId="77777777" w:rsidTr="0078652F">
        <w:trPr>
          <w:jc w:val="center"/>
        </w:trPr>
        <w:tc>
          <w:tcPr>
            <w:tcW w:w="7371" w:type="dxa"/>
            <w:vAlign w:val="center"/>
          </w:tcPr>
          <w:p w14:paraId="02826C49" w14:textId="77777777" w:rsidR="00CD7B76" w:rsidRPr="00CD7B76" w:rsidRDefault="00CD7B76" w:rsidP="00CD7B76">
            <w:pPr>
              <w:rPr>
                <w:lang w:val="en-GB" w:eastAsia="de-DE"/>
              </w:rPr>
            </w:pPr>
            <w:r w:rsidRPr="00CD7B76">
              <w:rPr>
                <w:lang w:val="en-GB" w:eastAsia="de-DE"/>
              </w:rPr>
              <w:t>69kV Phase to Ground ¹</w:t>
            </w:r>
          </w:p>
        </w:tc>
        <w:tc>
          <w:tcPr>
            <w:tcW w:w="1268" w:type="dxa"/>
            <w:vAlign w:val="center"/>
          </w:tcPr>
          <w:p w14:paraId="6080D49B" w14:textId="77777777" w:rsidR="00CD7B76" w:rsidRPr="00CD7B76" w:rsidRDefault="00CD7B76" w:rsidP="00CD7B76">
            <w:pPr>
              <w:rPr>
                <w:lang w:val="en-GB" w:eastAsia="de-DE"/>
              </w:rPr>
            </w:pPr>
            <w:r w:rsidRPr="00CD7B76">
              <w:rPr>
                <w:lang w:val="en-GB" w:eastAsia="de-DE"/>
              </w:rPr>
              <w:t>0.77</w:t>
            </w:r>
          </w:p>
        </w:tc>
      </w:tr>
      <w:tr w:rsidR="00CD7B76" w:rsidRPr="00CD7B76" w14:paraId="79FBE339" w14:textId="77777777" w:rsidTr="0078652F">
        <w:trPr>
          <w:jc w:val="center"/>
        </w:trPr>
        <w:tc>
          <w:tcPr>
            <w:tcW w:w="7371" w:type="dxa"/>
            <w:vAlign w:val="center"/>
          </w:tcPr>
          <w:p w14:paraId="60D5E6B6" w14:textId="77777777" w:rsidR="00CD7B76" w:rsidRPr="00CD7B76" w:rsidRDefault="00CD7B76" w:rsidP="00CD7B76">
            <w:pPr>
              <w:rPr>
                <w:lang w:val="en-GB" w:eastAsia="de-DE"/>
              </w:rPr>
            </w:pPr>
            <w:r w:rsidRPr="00CD7B76">
              <w:rPr>
                <w:lang w:val="en-GB" w:eastAsia="de-DE"/>
              </w:rPr>
              <w:t>69kV Phase to 69kV Phase ¹</w:t>
            </w:r>
          </w:p>
        </w:tc>
        <w:tc>
          <w:tcPr>
            <w:tcW w:w="1268" w:type="dxa"/>
            <w:vAlign w:val="center"/>
          </w:tcPr>
          <w:p w14:paraId="0900AD10" w14:textId="77777777" w:rsidR="00CD7B76" w:rsidRPr="00CD7B76" w:rsidRDefault="00CD7B76" w:rsidP="00CD7B76">
            <w:pPr>
              <w:rPr>
                <w:lang w:val="en-GB" w:eastAsia="de-DE"/>
              </w:rPr>
            </w:pPr>
            <w:r w:rsidRPr="00CD7B76">
              <w:rPr>
                <w:lang w:val="en-GB" w:eastAsia="de-DE"/>
              </w:rPr>
              <w:t>0.89</w:t>
            </w:r>
          </w:p>
        </w:tc>
      </w:tr>
      <w:tr w:rsidR="00CD7B76" w:rsidRPr="00CD7B76" w14:paraId="2178AE2A" w14:textId="77777777" w:rsidTr="0078652F">
        <w:trPr>
          <w:jc w:val="center"/>
        </w:trPr>
        <w:tc>
          <w:tcPr>
            <w:tcW w:w="7371" w:type="dxa"/>
            <w:vAlign w:val="center"/>
          </w:tcPr>
          <w:p w14:paraId="4F490C8C" w14:textId="77777777" w:rsidR="00CD7B76" w:rsidRPr="006E3F6C" w:rsidRDefault="00CD7B76" w:rsidP="00CD7B76">
            <w:pPr>
              <w:rPr>
                <w:b/>
                <w:bCs/>
                <w:lang w:val="en-GB" w:eastAsia="de-DE"/>
              </w:rPr>
            </w:pPr>
            <w:r w:rsidRPr="006E3F6C">
              <w:rPr>
                <w:b/>
                <w:bCs/>
                <w:lang w:val="en-GB" w:eastAsia="de-DE"/>
              </w:rPr>
              <w:t>Vertical Clearances :</w:t>
            </w:r>
          </w:p>
        </w:tc>
        <w:tc>
          <w:tcPr>
            <w:tcW w:w="1268" w:type="dxa"/>
            <w:vAlign w:val="center"/>
          </w:tcPr>
          <w:p w14:paraId="40734707" w14:textId="77777777" w:rsidR="00CD7B76" w:rsidRPr="00CD7B76" w:rsidRDefault="00CD7B76" w:rsidP="00CD7B76">
            <w:pPr>
              <w:rPr>
                <w:lang w:val="en-GB" w:eastAsia="de-DE"/>
              </w:rPr>
            </w:pPr>
          </w:p>
        </w:tc>
      </w:tr>
      <w:tr w:rsidR="00CD7B76" w:rsidRPr="00CD7B76" w14:paraId="0611C9CD" w14:textId="77777777" w:rsidTr="0078652F">
        <w:trPr>
          <w:jc w:val="center"/>
        </w:trPr>
        <w:tc>
          <w:tcPr>
            <w:tcW w:w="7371" w:type="dxa"/>
            <w:vAlign w:val="center"/>
          </w:tcPr>
          <w:p w14:paraId="2DBE33D6" w14:textId="77777777" w:rsidR="00CD7B76" w:rsidRPr="00CD7B76" w:rsidRDefault="00CD7B76" w:rsidP="00CD7B76">
            <w:pPr>
              <w:rPr>
                <w:lang w:val="en-GB" w:eastAsia="de-DE"/>
              </w:rPr>
            </w:pPr>
            <w:r w:rsidRPr="00CD7B76">
              <w:rPr>
                <w:lang w:val="en-GB" w:eastAsia="de-DE"/>
              </w:rPr>
              <w:t>Outside townships (lowest 69kV conductor to ground)</w:t>
            </w:r>
          </w:p>
        </w:tc>
        <w:tc>
          <w:tcPr>
            <w:tcW w:w="1268" w:type="dxa"/>
            <w:vAlign w:val="center"/>
          </w:tcPr>
          <w:p w14:paraId="74D76385" w14:textId="77777777" w:rsidR="00CD7B76" w:rsidRPr="00CD7B76" w:rsidRDefault="00CD7B76" w:rsidP="00CD7B76">
            <w:pPr>
              <w:rPr>
                <w:lang w:val="en-GB" w:eastAsia="de-DE"/>
              </w:rPr>
            </w:pPr>
            <w:r w:rsidRPr="00CD7B76">
              <w:rPr>
                <w:lang w:val="en-GB" w:eastAsia="de-DE"/>
              </w:rPr>
              <w:t>5.7</w:t>
            </w:r>
          </w:p>
        </w:tc>
      </w:tr>
      <w:tr w:rsidR="00CD7B76" w:rsidRPr="00CD7B76" w14:paraId="02701E12" w14:textId="77777777" w:rsidTr="0078652F">
        <w:trPr>
          <w:jc w:val="center"/>
        </w:trPr>
        <w:tc>
          <w:tcPr>
            <w:tcW w:w="7371" w:type="dxa"/>
            <w:vAlign w:val="center"/>
          </w:tcPr>
          <w:p w14:paraId="737760E9" w14:textId="77777777" w:rsidR="00CD7B76" w:rsidRPr="00CD7B76" w:rsidRDefault="00CD7B76" w:rsidP="00CD7B76">
            <w:pPr>
              <w:rPr>
                <w:lang w:val="en-GB" w:eastAsia="de-DE"/>
              </w:rPr>
            </w:pPr>
            <w:r w:rsidRPr="00CD7B76">
              <w:rPr>
                <w:lang w:val="en-GB" w:eastAsia="de-DE"/>
              </w:rPr>
              <w:t>Inside townships (lowest 69kV conductor to ground)</w:t>
            </w:r>
          </w:p>
        </w:tc>
        <w:tc>
          <w:tcPr>
            <w:tcW w:w="1268" w:type="dxa"/>
            <w:vAlign w:val="center"/>
          </w:tcPr>
          <w:p w14:paraId="45CDC7A0" w14:textId="77777777" w:rsidR="00CD7B76" w:rsidRPr="00CD7B76" w:rsidRDefault="00CD7B76" w:rsidP="00CD7B76">
            <w:pPr>
              <w:rPr>
                <w:lang w:val="en-GB" w:eastAsia="de-DE"/>
              </w:rPr>
            </w:pPr>
            <w:r w:rsidRPr="00CD7B76">
              <w:rPr>
                <w:lang w:val="en-GB" w:eastAsia="de-DE"/>
              </w:rPr>
              <w:t>5.7</w:t>
            </w:r>
          </w:p>
        </w:tc>
      </w:tr>
      <w:tr w:rsidR="00CD7B76" w:rsidRPr="00CD7B76" w14:paraId="6C9022FE" w14:textId="77777777" w:rsidTr="0078652F">
        <w:trPr>
          <w:jc w:val="center"/>
        </w:trPr>
        <w:tc>
          <w:tcPr>
            <w:tcW w:w="7371" w:type="dxa"/>
            <w:vAlign w:val="center"/>
          </w:tcPr>
          <w:p w14:paraId="223E3CF5" w14:textId="77777777" w:rsidR="00CD7B76" w:rsidRPr="00CD7B76" w:rsidRDefault="00CD7B76" w:rsidP="00CD7B76">
            <w:pPr>
              <w:rPr>
                <w:lang w:val="en-GB" w:eastAsia="de-DE"/>
              </w:rPr>
            </w:pPr>
            <w:r w:rsidRPr="00CD7B76">
              <w:rPr>
                <w:lang w:val="en-GB" w:eastAsia="de-DE"/>
              </w:rPr>
              <w:t>Roads in townships or proclaimed roads outside townships. (lowest 69kV conductor to ground)</w:t>
            </w:r>
          </w:p>
        </w:tc>
        <w:tc>
          <w:tcPr>
            <w:tcW w:w="1268" w:type="dxa"/>
            <w:vAlign w:val="center"/>
          </w:tcPr>
          <w:p w14:paraId="48B5411F" w14:textId="77777777" w:rsidR="00CD7B76" w:rsidRPr="00CD7B76" w:rsidRDefault="00CD7B76" w:rsidP="00CD7B76">
            <w:pPr>
              <w:rPr>
                <w:lang w:val="en-GB" w:eastAsia="de-DE"/>
              </w:rPr>
            </w:pPr>
            <w:r w:rsidRPr="00CD7B76">
              <w:rPr>
                <w:lang w:val="en-GB" w:eastAsia="de-DE"/>
              </w:rPr>
              <w:t>6.9</w:t>
            </w:r>
          </w:p>
        </w:tc>
      </w:tr>
      <w:tr w:rsidR="00CD7B76" w:rsidRPr="00CD7B76" w14:paraId="1BD2AA95" w14:textId="77777777" w:rsidTr="0078652F">
        <w:trPr>
          <w:jc w:val="center"/>
        </w:trPr>
        <w:tc>
          <w:tcPr>
            <w:tcW w:w="7371" w:type="dxa"/>
            <w:vAlign w:val="center"/>
          </w:tcPr>
          <w:p w14:paraId="709B5737" w14:textId="77777777" w:rsidR="00CD7B76" w:rsidRPr="00CD7B76" w:rsidRDefault="00CD7B76" w:rsidP="00CD7B76">
            <w:pPr>
              <w:rPr>
                <w:lang w:val="en-GB" w:eastAsia="de-DE"/>
              </w:rPr>
            </w:pPr>
            <w:r w:rsidRPr="00CD7B76">
              <w:rPr>
                <w:lang w:val="en-GB" w:eastAsia="de-DE"/>
              </w:rPr>
              <w:t>Overhead lines &lt;1kV (69kV conductor to LV conductors)</w:t>
            </w:r>
          </w:p>
        </w:tc>
        <w:tc>
          <w:tcPr>
            <w:tcW w:w="1268" w:type="dxa"/>
            <w:vAlign w:val="center"/>
          </w:tcPr>
          <w:p w14:paraId="126DDD62" w14:textId="77777777" w:rsidR="00CD7B76" w:rsidRPr="00CD7B76" w:rsidRDefault="00CD7B76" w:rsidP="00CD7B76">
            <w:pPr>
              <w:rPr>
                <w:lang w:val="en-GB" w:eastAsia="de-DE"/>
              </w:rPr>
            </w:pPr>
            <w:r w:rsidRPr="00CD7B76">
              <w:rPr>
                <w:lang w:val="en-GB" w:eastAsia="de-DE"/>
              </w:rPr>
              <w:t>3.5</w:t>
            </w:r>
          </w:p>
        </w:tc>
      </w:tr>
      <w:tr w:rsidR="00CD7B76" w:rsidRPr="00CD7B76" w14:paraId="7A3FF402" w14:textId="77777777" w:rsidTr="0078652F">
        <w:trPr>
          <w:jc w:val="center"/>
        </w:trPr>
        <w:tc>
          <w:tcPr>
            <w:tcW w:w="7371" w:type="dxa"/>
            <w:vAlign w:val="center"/>
          </w:tcPr>
          <w:p w14:paraId="7BE6CF85" w14:textId="77777777" w:rsidR="00CD7B76" w:rsidRPr="00CD7B76" w:rsidRDefault="00CD7B76" w:rsidP="00CD7B76">
            <w:pPr>
              <w:rPr>
                <w:lang w:val="en-GB" w:eastAsia="de-DE"/>
              </w:rPr>
            </w:pPr>
            <w:r w:rsidRPr="00CD7B76">
              <w:rPr>
                <w:lang w:val="en-GB" w:eastAsia="de-DE"/>
              </w:rPr>
              <w:t>Overhead lines &gt;1kV (69kV conductor to MV conductors)</w:t>
            </w:r>
          </w:p>
        </w:tc>
        <w:tc>
          <w:tcPr>
            <w:tcW w:w="1268" w:type="dxa"/>
            <w:vAlign w:val="center"/>
          </w:tcPr>
          <w:p w14:paraId="60B426C3" w14:textId="77777777" w:rsidR="00CD7B76" w:rsidRPr="00CD7B76" w:rsidRDefault="00CD7B76" w:rsidP="00CD7B76">
            <w:pPr>
              <w:rPr>
                <w:lang w:val="en-GB" w:eastAsia="de-DE"/>
              </w:rPr>
            </w:pPr>
            <w:r w:rsidRPr="00CD7B76">
              <w:rPr>
                <w:lang w:val="en-GB" w:eastAsia="de-DE"/>
              </w:rPr>
              <w:t>4.5</w:t>
            </w:r>
          </w:p>
        </w:tc>
      </w:tr>
      <w:tr w:rsidR="00CD7B76" w:rsidRPr="00CD7B76" w14:paraId="4B476350" w14:textId="77777777" w:rsidTr="0078652F">
        <w:trPr>
          <w:jc w:val="center"/>
        </w:trPr>
        <w:tc>
          <w:tcPr>
            <w:tcW w:w="7371" w:type="dxa"/>
            <w:vAlign w:val="center"/>
          </w:tcPr>
          <w:p w14:paraId="0280E385" w14:textId="77777777" w:rsidR="00CD7B76" w:rsidRPr="00CD7B76" w:rsidRDefault="00CD7B76" w:rsidP="00CD7B76">
            <w:pPr>
              <w:rPr>
                <w:lang w:val="en-GB" w:eastAsia="de-DE"/>
              </w:rPr>
            </w:pPr>
            <w:r w:rsidRPr="00CD7B76">
              <w:rPr>
                <w:lang w:val="en-GB" w:eastAsia="de-DE"/>
              </w:rPr>
              <w:t>Telephone lines (69kV conductor to telco conductors)</w:t>
            </w:r>
          </w:p>
        </w:tc>
        <w:tc>
          <w:tcPr>
            <w:tcW w:w="1268" w:type="dxa"/>
            <w:vAlign w:val="center"/>
          </w:tcPr>
          <w:p w14:paraId="25A52349" w14:textId="77777777" w:rsidR="00CD7B76" w:rsidRPr="00CD7B76" w:rsidRDefault="00CD7B76" w:rsidP="00CD7B76">
            <w:pPr>
              <w:rPr>
                <w:lang w:val="en-GB" w:eastAsia="de-DE"/>
              </w:rPr>
            </w:pPr>
            <w:r w:rsidRPr="00CD7B76">
              <w:rPr>
                <w:lang w:val="en-GB" w:eastAsia="de-DE"/>
              </w:rPr>
              <w:t>3.5</w:t>
            </w:r>
          </w:p>
        </w:tc>
      </w:tr>
      <w:tr w:rsidR="00CD7B76" w:rsidRPr="00CD7B76" w14:paraId="2E5DFD86" w14:textId="77777777" w:rsidTr="0078652F">
        <w:trPr>
          <w:jc w:val="center"/>
        </w:trPr>
        <w:tc>
          <w:tcPr>
            <w:tcW w:w="7371" w:type="dxa"/>
            <w:vAlign w:val="center"/>
          </w:tcPr>
          <w:p w14:paraId="0CB9E2F6" w14:textId="2624E126" w:rsidR="00CD7B76" w:rsidRPr="00CD7B76" w:rsidRDefault="00CD7B76" w:rsidP="00CD7B76">
            <w:pPr>
              <w:rPr>
                <w:lang w:val="en-GB" w:eastAsia="de-DE"/>
              </w:rPr>
            </w:pPr>
            <w:r w:rsidRPr="00CD7B76">
              <w:rPr>
                <w:lang w:val="en-GB" w:eastAsia="de-DE"/>
              </w:rPr>
              <w:t xml:space="preserve">¹Note: The specified clearances are based on voltage levels only. The required horizontal and vertical phase to ground and </w:t>
            </w:r>
            <w:r w:rsidR="00747991" w:rsidRPr="00CD7B76">
              <w:rPr>
                <w:lang w:val="en-GB" w:eastAsia="de-DE"/>
              </w:rPr>
              <w:t>p</w:t>
            </w:r>
            <w:r w:rsidRPr="00CD7B76">
              <w:rPr>
                <w:lang w:val="en-GB" w:eastAsia="de-DE"/>
              </w:rPr>
              <w:t>hase to phase, may be required to be greater in order to prevent conductor clashing on long spans</w:t>
            </w:r>
          </w:p>
        </w:tc>
        <w:tc>
          <w:tcPr>
            <w:tcW w:w="1268" w:type="dxa"/>
            <w:vAlign w:val="center"/>
          </w:tcPr>
          <w:p w14:paraId="5244A440" w14:textId="77777777" w:rsidR="00CD7B76" w:rsidRPr="00CD7B76" w:rsidRDefault="00CD7B76" w:rsidP="00CD7B76">
            <w:pPr>
              <w:rPr>
                <w:lang w:val="en-GB" w:eastAsia="de-DE"/>
              </w:rPr>
            </w:pPr>
          </w:p>
        </w:tc>
      </w:tr>
    </w:tbl>
    <w:p w14:paraId="66D3C216" w14:textId="77777777" w:rsidR="00CD7B76" w:rsidRPr="00CD7B76" w:rsidRDefault="00CD7B76" w:rsidP="00CD7B76">
      <w:pPr>
        <w:rPr>
          <w:lang w:val="en-GB" w:eastAsia="en-GB"/>
        </w:rPr>
      </w:pPr>
    </w:p>
    <w:p w14:paraId="64C9BFF9" w14:textId="77777777" w:rsidR="00CD7B76" w:rsidRPr="00CD7B76" w:rsidRDefault="00CD7B76" w:rsidP="00630C40">
      <w:pPr>
        <w:pStyle w:val="Titre3"/>
        <w:rPr>
          <w:lang w:val="en-GB" w:eastAsia="en-GB"/>
        </w:rPr>
      </w:pPr>
      <w:r w:rsidRPr="00CD7B76">
        <w:rPr>
          <w:lang w:val="en-GB" w:eastAsia="en-GB"/>
        </w:rPr>
        <w:t>Phase Spacing</w:t>
      </w:r>
    </w:p>
    <w:p w14:paraId="2AD6A892" w14:textId="77777777" w:rsidR="00CD7B76" w:rsidRPr="00CD7B76" w:rsidRDefault="00CD7B76" w:rsidP="00CD7B76">
      <w:pPr>
        <w:rPr>
          <w:lang w:val="en-GB" w:eastAsia="en-GB"/>
        </w:rPr>
      </w:pPr>
      <w:r w:rsidRPr="00CD7B76">
        <w:rPr>
          <w:lang w:val="en-GB" w:eastAsia="en-GB"/>
        </w:rPr>
        <w:t>The minimum horizontal spacing between fixing points of phases on the towers shall be derived from the following formula:</w:t>
      </w:r>
    </w:p>
    <w:p w14:paraId="080DBF36" w14:textId="20F67E3B" w:rsidR="00CD7B76" w:rsidRPr="00CD7B76" w:rsidRDefault="00CD7B76" w:rsidP="00CD7B76">
      <w:pPr>
        <w:rPr>
          <w:lang w:val="en-GB" w:eastAsia="en-GB"/>
        </w:rPr>
      </w:pPr>
      <w:r w:rsidRPr="00CD7B76">
        <w:rPr>
          <w:lang w:val="en-GB" w:eastAsia="en-GB"/>
        </w:rPr>
        <w:tab/>
      </w:r>
      <w:r w:rsidRPr="006E3F6C">
        <w:rPr>
          <w:lang w:val="en-GB" w:eastAsia="en-GB"/>
        </w:rPr>
        <w:t xml:space="preserve">D </w:t>
      </w:r>
      <w:r w:rsidRPr="006E3F6C">
        <w:rPr>
          <w:lang w:val="en-GB" w:eastAsia="en-GB"/>
        </w:rPr>
        <w:tab/>
        <w:t xml:space="preserve">= </w:t>
      </w:r>
      <w:r w:rsidRPr="006E3F6C">
        <w:rPr>
          <w:lang w:val="en-GB" w:eastAsia="en-GB"/>
        </w:rPr>
        <w:tab/>
        <w:t xml:space="preserve">0.8 </w:t>
      </w:r>
      <w:r w:rsidR="006E3F6C" w:rsidRPr="006E3F6C">
        <w:rPr>
          <w:lang w:val="en-GB" w:eastAsia="en-GB"/>
        </w:rPr>
        <w:t>x</w:t>
      </w:r>
      <w:r w:rsidRPr="006E3F6C">
        <w:rPr>
          <w:lang w:val="en-GB" w:eastAsia="en-GB"/>
        </w:rPr>
        <w:t>(f+1) + 0.007 U</w:t>
      </w:r>
    </w:p>
    <w:p w14:paraId="126D29C0" w14:textId="77777777" w:rsidR="00CD7B76" w:rsidRPr="00CD7B76" w:rsidRDefault="00CD7B76" w:rsidP="00CD7B76">
      <w:pPr>
        <w:rPr>
          <w:lang w:val="en-GB" w:eastAsia="en-GB"/>
        </w:rPr>
      </w:pPr>
      <w:r w:rsidRPr="00CD7B76">
        <w:rPr>
          <w:lang w:val="en-GB" w:eastAsia="en-GB"/>
        </w:rPr>
        <w:t>where:</w:t>
      </w:r>
      <w:r w:rsidRPr="00CD7B76">
        <w:rPr>
          <w:lang w:val="en-GB" w:eastAsia="en-GB"/>
        </w:rPr>
        <w:tab/>
        <w:t xml:space="preserve">D </w:t>
      </w:r>
      <w:r w:rsidRPr="00CD7B76">
        <w:rPr>
          <w:lang w:val="en-GB" w:eastAsia="en-GB"/>
        </w:rPr>
        <w:tab/>
        <w:t>=</w:t>
      </w:r>
      <w:r w:rsidRPr="00CD7B76">
        <w:rPr>
          <w:lang w:val="en-GB" w:eastAsia="en-GB"/>
        </w:rPr>
        <w:tab/>
        <w:t>horizontal spacing in m.</w:t>
      </w:r>
    </w:p>
    <w:p w14:paraId="00E767E5" w14:textId="77777777" w:rsidR="00CD7B76" w:rsidRPr="00CD7B76" w:rsidRDefault="00CD7B76" w:rsidP="00CD7B76">
      <w:pPr>
        <w:rPr>
          <w:lang w:val="en-GB" w:eastAsia="en-GB"/>
        </w:rPr>
      </w:pPr>
      <w:r w:rsidRPr="00CD7B76">
        <w:rPr>
          <w:lang w:val="en-GB" w:eastAsia="en-GB"/>
        </w:rPr>
        <w:tab/>
        <w:t xml:space="preserve">f </w:t>
      </w:r>
      <w:r w:rsidRPr="00CD7B76">
        <w:rPr>
          <w:lang w:val="en-GB" w:eastAsia="en-GB"/>
        </w:rPr>
        <w:tab/>
        <w:t>=</w:t>
      </w:r>
      <w:r w:rsidRPr="00CD7B76">
        <w:rPr>
          <w:lang w:val="en-GB" w:eastAsia="en-GB"/>
        </w:rPr>
        <w:tab/>
        <w:t>final conductor sag at the maximum operating conductor temperature in m</w:t>
      </w:r>
    </w:p>
    <w:p w14:paraId="4889780F" w14:textId="77777777" w:rsidR="00CD7B76" w:rsidRPr="00CD7B76" w:rsidRDefault="00CD7B76" w:rsidP="00CD7B76">
      <w:pPr>
        <w:rPr>
          <w:lang w:val="en-GB" w:eastAsia="en-GB"/>
        </w:rPr>
      </w:pPr>
      <w:r w:rsidRPr="00CD7B76">
        <w:rPr>
          <w:lang w:val="en-GB" w:eastAsia="en-GB"/>
        </w:rPr>
        <w:tab/>
        <w:t>l</w:t>
      </w:r>
      <w:r w:rsidRPr="00CD7B76">
        <w:rPr>
          <w:lang w:val="en-GB" w:eastAsia="en-GB"/>
        </w:rPr>
        <w:tab/>
        <w:t>=</w:t>
      </w:r>
      <w:r w:rsidRPr="00CD7B76">
        <w:rPr>
          <w:lang w:val="en-GB" w:eastAsia="en-GB"/>
        </w:rPr>
        <w:tab/>
        <w:t>vertical length of insulator string in m</w:t>
      </w:r>
    </w:p>
    <w:p w14:paraId="5CCFB64F" w14:textId="77777777" w:rsidR="00CD7B76" w:rsidRPr="00CD7B76" w:rsidRDefault="00CD7B76" w:rsidP="00CD7B76">
      <w:pPr>
        <w:rPr>
          <w:lang w:val="en-GB" w:eastAsia="en-GB"/>
        </w:rPr>
      </w:pPr>
      <w:r w:rsidRPr="00CD7B76">
        <w:rPr>
          <w:lang w:val="en-GB" w:eastAsia="en-GB"/>
        </w:rPr>
        <w:tab/>
        <w:t xml:space="preserve">U </w:t>
      </w:r>
      <w:r w:rsidRPr="00CD7B76">
        <w:rPr>
          <w:lang w:val="en-GB" w:eastAsia="en-GB"/>
        </w:rPr>
        <w:tab/>
        <w:t>=</w:t>
      </w:r>
      <w:r w:rsidRPr="00CD7B76">
        <w:rPr>
          <w:lang w:val="en-GB" w:eastAsia="en-GB"/>
        </w:rPr>
        <w:tab/>
        <w:t>highest voltage in kV</w:t>
      </w:r>
    </w:p>
    <w:p w14:paraId="2791D85B" w14:textId="77777777" w:rsidR="00CD7B76" w:rsidRPr="00CD7B76" w:rsidRDefault="00CD7B76" w:rsidP="00CD7B76">
      <w:pPr>
        <w:rPr>
          <w:lang w:val="en-GB" w:eastAsia="en-GB"/>
        </w:rPr>
      </w:pPr>
      <w:r w:rsidRPr="00CD7B76">
        <w:rPr>
          <w:lang w:val="en-GB" w:eastAsia="en-GB"/>
        </w:rPr>
        <w:t>Alternatively the conductor to earth clearances in towers will determine the phase spacing.</w:t>
      </w:r>
    </w:p>
    <w:p w14:paraId="1BD823BF" w14:textId="77777777" w:rsidR="00066059" w:rsidRDefault="00066059">
      <w:pPr>
        <w:rPr>
          <w:rFonts w:eastAsiaTheme="majorEastAsia" w:cstheme="majorBidi"/>
          <w:b/>
          <w:caps/>
          <w:sz w:val="24"/>
          <w:szCs w:val="24"/>
          <w:lang w:val="en-GB" w:eastAsia="en-GB"/>
        </w:rPr>
      </w:pPr>
      <w:r>
        <w:rPr>
          <w:lang w:val="en-GB" w:eastAsia="en-GB"/>
        </w:rPr>
        <w:br w:type="page"/>
      </w:r>
    </w:p>
    <w:p w14:paraId="2125E4DD" w14:textId="7F9F42F1" w:rsidR="00CD7B76" w:rsidRPr="00CD7B76" w:rsidRDefault="00CD7B76" w:rsidP="00630C40">
      <w:pPr>
        <w:pStyle w:val="Titre3"/>
        <w:rPr>
          <w:lang w:val="en-GB" w:eastAsia="en-GB"/>
        </w:rPr>
      </w:pPr>
      <w:r w:rsidRPr="00CD7B76">
        <w:rPr>
          <w:lang w:val="en-GB" w:eastAsia="en-GB"/>
        </w:rPr>
        <w:lastRenderedPageBreak/>
        <w:t>Phase to Earth Clearance</w:t>
      </w:r>
    </w:p>
    <w:p w14:paraId="45C9C8E7" w14:textId="77777777" w:rsidR="00CD7B76" w:rsidRPr="00CD7B76" w:rsidRDefault="00CD7B76" w:rsidP="00CD7B76">
      <w:pPr>
        <w:rPr>
          <w:lang w:val="en-GB" w:eastAsia="en-GB"/>
        </w:rPr>
      </w:pPr>
      <w:r w:rsidRPr="00CD7B76">
        <w:rPr>
          <w:lang w:val="en-GB" w:eastAsia="en-GB"/>
        </w:rPr>
        <w:t>The minimum air clearance between any phase conductor or any live part and grounded part shall for the different wind loads, causing different swing out angles of the strings, be as specified in the Technical Schedules and the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1"/>
        <w:gridCol w:w="1173"/>
      </w:tblGrid>
      <w:tr w:rsidR="00CD7B76" w:rsidRPr="00CD7B76" w14:paraId="0B25BF82" w14:textId="77777777" w:rsidTr="0078652F">
        <w:trPr>
          <w:jc w:val="center"/>
        </w:trPr>
        <w:tc>
          <w:tcPr>
            <w:tcW w:w="7371" w:type="dxa"/>
            <w:shd w:val="clear" w:color="auto" w:fill="D9E2F3"/>
            <w:vAlign w:val="center"/>
          </w:tcPr>
          <w:p w14:paraId="692D1EDB" w14:textId="0499F707" w:rsidR="00CD7B76" w:rsidRPr="0078652F" w:rsidRDefault="00CD7B76" w:rsidP="00CD7B76">
            <w:pPr>
              <w:rPr>
                <w:b/>
                <w:lang w:val="en-GB" w:eastAsia="de-DE"/>
              </w:rPr>
            </w:pPr>
            <w:r w:rsidRPr="0078652F">
              <w:rPr>
                <w:b/>
                <w:lang w:val="en-GB" w:eastAsia="de-DE"/>
              </w:rPr>
              <w:t xml:space="preserve">Minimum phase to earth clearance, in air, applicable to structures of voltage level </w:t>
            </w:r>
            <w:r w:rsidR="006E3F6C">
              <w:rPr>
                <w:b/>
                <w:lang w:val="en-GB" w:eastAsia="de-DE"/>
              </w:rPr>
              <w:t xml:space="preserve">33kV and </w:t>
            </w:r>
            <w:r w:rsidRPr="0078652F">
              <w:rPr>
                <w:b/>
                <w:lang w:val="en-GB" w:eastAsia="de-DE"/>
              </w:rPr>
              <w:t>69 kV.</w:t>
            </w:r>
          </w:p>
        </w:tc>
        <w:tc>
          <w:tcPr>
            <w:tcW w:w="1173" w:type="dxa"/>
            <w:shd w:val="clear" w:color="auto" w:fill="D9E2F3"/>
            <w:vAlign w:val="center"/>
          </w:tcPr>
          <w:p w14:paraId="0305A8B4" w14:textId="77777777" w:rsidR="00CD7B76" w:rsidRPr="0078652F" w:rsidRDefault="00CD7B76" w:rsidP="00CD7B76">
            <w:pPr>
              <w:rPr>
                <w:b/>
                <w:lang w:val="en-GB" w:eastAsia="de-DE"/>
              </w:rPr>
            </w:pPr>
            <w:r w:rsidRPr="0078652F">
              <w:rPr>
                <w:b/>
                <w:lang w:val="en-GB" w:eastAsia="de-DE"/>
              </w:rPr>
              <w:t>Clearance</w:t>
            </w:r>
            <w:r w:rsidRPr="0078652F">
              <w:rPr>
                <w:b/>
                <w:lang w:val="en-GB" w:eastAsia="de-DE"/>
              </w:rPr>
              <w:br/>
              <w:t>(mm)</w:t>
            </w:r>
          </w:p>
        </w:tc>
      </w:tr>
      <w:tr w:rsidR="00CD7B76" w:rsidRPr="00CD7B76" w14:paraId="55F7CD03" w14:textId="77777777" w:rsidTr="0078652F">
        <w:trPr>
          <w:jc w:val="center"/>
        </w:trPr>
        <w:tc>
          <w:tcPr>
            <w:tcW w:w="7371" w:type="dxa"/>
            <w:vAlign w:val="center"/>
          </w:tcPr>
          <w:p w14:paraId="4230A7F5" w14:textId="77777777" w:rsidR="00CD7B76" w:rsidRPr="006E3F6C" w:rsidRDefault="00CD7B76" w:rsidP="00CD7B76">
            <w:pPr>
              <w:rPr>
                <w:b/>
                <w:bCs/>
                <w:lang w:val="en-GB" w:eastAsia="de-DE"/>
              </w:rPr>
            </w:pPr>
            <w:r w:rsidRPr="006E3F6C">
              <w:rPr>
                <w:b/>
                <w:bCs/>
                <w:lang w:val="en-GB" w:eastAsia="de-DE"/>
              </w:rPr>
              <w:t>Minimum Clearances :</w:t>
            </w:r>
          </w:p>
        </w:tc>
        <w:tc>
          <w:tcPr>
            <w:tcW w:w="1173" w:type="dxa"/>
            <w:vAlign w:val="center"/>
          </w:tcPr>
          <w:p w14:paraId="5FA848A5" w14:textId="77777777" w:rsidR="00CD7B76" w:rsidRPr="00CD7B76" w:rsidRDefault="00CD7B76" w:rsidP="00CD7B76">
            <w:pPr>
              <w:rPr>
                <w:lang w:val="en-GB" w:eastAsia="de-DE"/>
              </w:rPr>
            </w:pPr>
          </w:p>
        </w:tc>
      </w:tr>
      <w:tr w:rsidR="00CD7B76" w:rsidRPr="00CD7B76" w14:paraId="2B203525" w14:textId="77777777" w:rsidTr="0078652F">
        <w:trPr>
          <w:jc w:val="center"/>
        </w:trPr>
        <w:tc>
          <w:tcPr>
            <w:tcW w:w="7371" w:type="dxa"/>
            <w:vAlign w:val="center"/>
          </w:tcPr>
          <w:p w14:paraId="1E80DB96" w14:textId="77777777" w:rsidR="00CD7B76" w:rsidRPr="00CD7B76" w:rsidRDefault="00CD7B76" w:rsidP="00CD7B76">
            <w:pPr>
              <w:rPr>
                <w:lang w:val="en-GB" w:eastAsia="de-DE"/>
              </w:rPr>
            </w:pPr>
            <w:r w:rsidRPr="00CD7B76">
              <w:rPr>
                <w:lang w:val="en-GB" w:eastAsia="de-DE"/>
              </w:rPr>
              <w:t>Still air</w:t>
            </w:r>
          </w:p>
        </w:tc>
        <w:tc>
          <w:tcPr>
            <w:tcW w:w="1173" w:type="dxa"/>
            <w:vAlign w:val="center"/>
          </w:tcPr>
          <w:p w14:paraId="5074C7C2" w14:textId="77777777" w:rsidR="00CD7B76" w:rsidRPr="00CD7B76" w:rsidRDefault="00CD7B76" w:rsidP="00CD7B76">
            <w:pPr>
              <w:rPr>
                <w:lang w:val="en-GB" w:eastAsia="de-DE"/>
              </w:rPr>
            </w:pPr>
            <w:r w:rsidRPr="00CD7B76">
              <w:rPr>
                <w:lang w:val="en-GB" w:eastAsia="de-DE"/>
              </w:rPr>
              <w:t>1000</w:t>
            </w:r>
          </w:p>
        </w:tc>
      </w:tr>
      <w:tr w:rsidR="00CD7B76" w:rsidRPr="00CD7B76" w14:paraId="5D23824D" w14:textId="77777777" w:rsidTr="0078652F">
        <w:trPr>
          <w:jc w:val="center"/>
        </w:trPr>
        <w:tc>
          <w:tcPr>
            <w:tcW w:w="7371" w:type="dxa"/>
            <w:vAlign w:val="center"/>
          </w:tcPr>
          <w:p w14:paraId="0DA393DA" w14:textId="77777777" w:rsidR="00CD7B76" w:rsidRPr="00CD7B76" w:rsidRDefault="00CD7B76" w:rsidP="00CD7B76">
            <w:pPr>
              <w:rPr>
                <w:lang w:val="en-GB" w:eastAsia="de-DE"/>
              </w:rPr>
            </w:pPr>
            <w:r w:rsidRPr="00CD7B76">
              <w:rPr>
                <w:lang w:val="en-GB" w:eastAsia="de-DE"/>
              </w:rPr>
              <w:t>Reduced wind</w:t>
            </w:r>
          </w:p>
        </w:tc>
        <w:tc>
          <w:tcPr>
            <w:tcW w:w="1173" w:type="dxa"/>
            <w:vAlign w:val="center"/>
          </w:tcPr>
          <w:p w14:paraId="576BC9A4" w14:textId="77777777" w:rsidR="00CD7B76" w:rsidRPr="00CD7B76" w:rsidRDefault="00CD7B76" w:rsidP="00CD7B76">
            <w:pPr>
              <w:rPr>
                <w:lang w:val="en-GB" w:eastAsia="de-DE"/>
              </w:rPr>
            </w:pPr>
            <w:r w:rsidRPr="00CD7B76">
              <w:rPr>
                <w:lang w:val="en-GB" w:eastAsia="de-DE"/>
              </w:rPr>
              <w:t>920</w:t>
            </w:r>
          </w:p>
        </w:tc>
      </w:tr>
      <w:tr w:rsidR="00CD7B76" w:rsidRPr="00CD7B76" w14:paraId="66A57AAD" w14:textId="77777777" w:rsidTr="0078652F">
        <w:trPr>
          <w:jc w:val="center"/>
        </w:trPr>
        <w:tc>
          <w:tcPr>
            <w:tcW w:w="7371" w:type="dxa"/>
            <w:vAlign w:val="center"/>
          </w:tcPr>
          <w:p w14:paraId="364AA920" w14:textId="77777777" w:rsidR="00CD7B76" w:rsidRPr="00CD7B76" w:rsidRDefault="00CD7B76" w:rsidP="00CD7B76">
            <w:pPr>
              <w:rPr>
                <w:lang w:val="en-GB" w:eastAsia="de-DE"/>
              </w:rPr>
            </w:pPr>
            <w:r w:rsidRPr="00CD7B76">
              <w:rPr>
                <w:lang w:val="en-GB" w:eastAsia="de-DE"/>
              </w:rPr>
              <w:t>Full wind</w:t>
            </w:r>
          </w:p>
        </w:tc>
        <w:tc>
          <w:tcPr>
            <w:tcW w:w="1173" w:type="dxa"/>
            <w:vAlign w:val="center"/>
          </w:tcPr>
          <w:p w14:paraId="694712B4" w14:textId="77777777" w:rsidR="00CD7B76" w:rsidRPr="00CD7B76" w:rsidRDefault="00CD7B76" w:rsidP="00CD7B76">
            <w:pPr>
              <w:rPr>
                <w:lang w:val="en-GB" w:eastAsia="de-DE"/>
              </w:rPr>
            </w:pPr>
            <w:r w:rsidRPr="00CD7B76">
              <w:rPr>
                <w:lang w:val="en-GB" w:eastAsia="de-DE"/>
              </w:rPr>
              <w:t>240</w:t>
            </w:r>
          </w:p>
        </w:tc>
      </w:tr>
    </w:tbl>
    <w:p w14:paraId="75601F47" w14:textId="77777777" w:rsidR="00CD7B76" w:rsidRPr="00CD7B76" w:rsidRDefault="00CD7B76" w:rsidP="00CD7B76">
      <w:pPr>
        <w:rPr>
          <w:lang w:val="en-GB" w:eastAsia="en-GB"/>
        </w:rPr>
      </w:pPr>
    </w:p>
    <w:p w14:paraId="039CDE3C" w14:textId="77777777" w:rsidR="00CD7B76" w:rsidRPr="00CD7B76" w:rsidRDefault="00CD7B76" w:rsidP="00CD7B76">
      <w:pPr>
        <w:rPr>
          <w:lang w:val="en-GB" w:eastAsia="en-GB"/>
        </w:rPr>
      </w:pPr>
      <w:r w:rsidRPr="00CD7B76">
        <w:rPr>
          <w:lang w:val="en-GB" w:eastAsia="en-GB"/>
        </w:rPr>
        <w:t>The specified clearance between line conductors and support steelwork shall be obtained on the assumption that the conductor may leave the suspension clamp at any angle between 0° and 20° to the horizontal measured from the plane of the clamp.</w:t>
      </w:r>
    </w:p>
    <w:p w14:paraId="34064597" w14:textId="77777777" w:rsidR="00CD7B76" w:rsidRPr="00CD7B76" w:rsidRDefault="00CD7B76" w:rsidP="00CD7B76">
      <w:pPr>
        <w:rPr>
          <w:lang w:val="en-GB" w:eastAsia="en-GB"/>
        </w:rPr>
      </w:pPr>
      <w:r w:rsidRPr="00CD7B76">
        <w:rPr>
          <w:lang w:val="en-GB" w:eastAsia="en-GB"/>
        </w:rPr>
        <w:t>Under the specified wind loadings, it shall be assumed that the jumper loops will swing transversely through an angle not greater than that stated in the Technical Schedules. To ensure this, each complete jumper may be provided with jumper weights if necessary.  Where jumper insulator sets are to be provided these may be equipped with weights and be to the approval of the Engineer.</w:t>
      </w:r>
    </w:p>
    <w:p w14:paraId="6FA8889F" w14:textId="77777777" w:rsidR="00CD7B76" w:rsidRPr="00CD7B76" w:rsidRDefault="00CD7B76" w:rsidP="00630C40">
      <w:pPr>
        <w:pStyle w:val="Titre3"/>
        <w:rPr>
          <w:lang w:val="en-GB" w:eastAsia="en-GB"/>
        </w:rPr>
      </w:pPr>
      <w:r w:rsidRPr="00CD7B76">
        <w:rPr>
          <w:lang w:val="en-GB" w:eastAsia="en-GB"/>
        </w:rPr>
        <w:t>Shield Angle of Overhead Earth Wire</w:t>
      </w:r>
    </w:p>
    <w:p w14:paraId="2F8E22A4" w14:textId="253F712D" w:rsidR="00CD7B76" w:rsidRPr="00CD7B76" w:rsidRDefault="00CD7B76" w:rsidP="00CD7B76">
      <w:pPr>
        <w:rPr>
          <w:lang w:val="en-GB" w:eastAsia="en-GB"/>
        </w:rPr>
      </w:pPr>
      <w:r w:rsidRPr="00CD7B76">
        <w:rPr>
          <w:lang w:val="en-GB" w:eastAsia="en-GB"/>
        </w:rPr>
        <w:t xml:space="preserve">The maximum shield angle of the overhead earth wire(s) over the outer line conductor from the vertical </w:t>
      </w:r>
      <w:r w:rsidR="00F43CDF" w:rsidRPr="00CD7B76">
        <w:rPr>
          <w:lang w:val="en-GB" w:eastAsia="en-GB"/>
        </w:rPr>
        <w:t>shall be 30°</w:t>
      </w:r>
      <w:r w:rsidR="00F43CDF">
        <w:rPr>
          <w:lang w:val="en-GB" w:eastAsia="en-GB"/>
        </w:rPr>
        <w:t xml:space="preserve">, </w:t>
      </w:r>
      <w:r w:rsidRPr="00CD7B76">
        <w:rPr>
          <w:lang w:val="en-GB" w:eastAsia="en-GB"/>
        </w:rPr>
        <w:t>as stated in the Technical Schedules</w:t>
      </w:r>
      <w:r w:rsidR="00F43CDF">
        <w:rPr>
          <w:lang w:val="en-GB" w:eastAsia="en-GB"/>
        </w:rPr>
        <w:t>.</w:t>
      </w:r>
      <w:r w:rsidRPr="00CD7B76">
        <w:rPr>
          <w:lang w:val="en-GB" w:eastAsia="en-GB"/>
        </w:rPr>
        <w:t xml:space="preserve"> </w:t>
      </w:r>
    </w:p>
    <w:p w14:paraId="7AD3B030" w14:textId="77777777" w:rsidR="00CD7B76" w:rsidRPr="00CD7B76" w:rsidRDefault="00CD7B76" w:rsidP="00630C40">
      <w:pPr>
        <w:pStyle w:val="Titre3"/>
        <w:rPr>
          <w:lang w:val="en-GB" w:eastAsia="en-GB"/>
        </w:rPr>
      </w:pPr>
      <w:r w:rsidRPr="00CD7B76">
        <w:rPr>
          <w:lang w:val="en-GB" w:eastAsia="en-GB"/>
        </w:rPr>
        <w:t>Current Rating and Short Circuit</w:t>
      </w:r>
    </w:p>
    <w:p w14:paraId="261B0DA3" w14:textId="2F9C7C01" w:rsidR="00CD7B76" w:rsidRPr="00CD7B76" w:rsidRDefault="00CD7B76" w:rsidP="00CD7B76">
      <w:pPr>
        <w:rPr>
          <w:lang w:val="en-GB" w:eastAsia="en-GB"/>
        </w:rPr>
      </w:pPr>
      <w:r w:rsidRPr="00CD7B76">
        <w:rPr>
          <w:lang w:val="en-GB" w:eastAsia="en-GB"/>
        </w:rPr>
        <w:t>Conductors, connections, joints and accessories shall be capable of carrying the specified rated currents</w:t>
      </w:r>
      <w:r w:rsidR="00993360">
        <w:rPr>
          <w:lang w:val="en-GB" w:eastAsia="en-GB"/>
        </w:rPr>
        <w:t xml:space="preserve"> </w:t>
      </w:r>
      <w:r w:rsidRPr="00CD7B76">
        <w:rPr>
          <w:lang w:val="en-GB" w:eastAsia="en-GB"/>
        </w:rPr>
        <w:t>without exceeding the temperature rise specified in the relevant Standard or as agreed by the Engineer.</w:t>
      </w:r>
    </w:p>
    <w:p w14:paraId="76E6E4C7" w14:textId="77777777" w:rsidR="00CD7B76" w:rsidRPr="00CD7B76" w:rsidRDefault="00CD7B76" w:rsidP="00CD7B76">
      <w:pPr>
        <w:rPr>
          <w:lang w:val="en-GB" w:eastAsia="en-GB"/>
        </w:rPr>
      </w:pPr>
      <w:r w:rsidRPr="00CD7B76">
        <w:rPr>
          <w:lang w:val="en-GB" w:eastAsia="en-GB"/>
        </w:rPr>
        <w:t>These parts shall also withstand specified short circuit currents without mechanical deformation or thermal damage.</w:t>
      </w:r>
    </w:p>
    <w:p w14:paraId="12E399D6" w14:textId="77777777" w:rsidR="00CD7B76" w:rsidRPr="00CD7B76" w:rsidRDefault="00CD7B76" w:rsidP="00CD7B76">
      <w:pPr>
        <w:rPr>
          <w:lang w:val="en-GB" w:eastAsia="en-GB"/>
        </w:rPr>
      </w:pPr>
      <w:r w:rsidRPr="00CD7B76">
        <w:rPr>
          <w:lang w:val="en-GB" w:eastAsia="en-GB"/>
        </w:rPr>
        <w:t>The rated currents applicable for the project are stated in the Technical Schedules.</w:t>
      </w:r>
    </w:p>
    <w:p w14:paraId="40915DD1" w14:textId="77777777" w:rsidR="00CD7B76" w:rsidRPr="00CD7B76" w:rsidRDefault="00CD7B76" w:rsidP="00630C40">
      <w:pPr>
        <w:pStyle w:val="Titre3"/>
        <w:rPr>
          <w:lang w:val="en-GB" w:eastAsia="en-GB"/>
        </w:rPr>
      </w:pPr>
      <w:r w:rsidRPr="00CD7B76">
        <w:rPr>
          <w:lang w:val="en-GB" w:eastAsia="en-GB"/>
        </w:rPr>
        <w:t>Corona</w:t>
      </w:r>
    </w:p>
    <w:p w14:paraId="23C8E1CF" w14:textId="77777777" w:rsidR="00CD7B76" w:rsidRPr="00CD7B76" w:rsidRDefault="00CD7B76" w:rsidP="00CD7B76">
      <w:pPr>
        <w:rPr>
          <w:lang w:val="en-GB" w:eastAsia="en-GB"/>
        </w:rPr>
      </w:pPr>
      <w:r w:rsidRPr="00CD7B76">
        <w:rPr>
          <w:lang w:val="en-GB" w:eastAsia="en-GB"/>
        </w:rPr>
        <w:t>Conductor fittings, insulator string and accessories shall be designed so that, when installed, no visible corona discharges appear at the specified system voltage.</w:t>
      </w:r>
    </w:p>
    <w:p w14:paraId="41F6C86D" w14:textId="77777777" w:rsidR="00CD7B76" w:rsidRPr="00CD7B76" w:rsidRDefault="00CD7B76" w:rsidP="00630C40">
      <w:pPr>
        <w:pStyle w:val="Titre2"/>
        <w:rPr>
          <w:lang w:val="en-GB"/>
        </w:rPr>
      </w:pPr>
      <w:bookmarkStart w:id="43" w:name="_Toc132432279"/>
      <w:bookmarkEnd w:id="43"/>
      <w:r w:rsidRPr="00CD7B76">
        <w:rPr>
          <w:lang w:val="en-GB"/>
        </w:rPr>
        <w:t>Mechanical Design</w:t>
      </w:r>
    </w:p>
    <w:p w14:paraId="3373E021" w14:textId="77777777" w:rsidR="00CD7B76" w:rsidRPr="00CD7B76" w:rsidRDefault="00CD7B76" w:rsidP="00630C40">
      <w:pPr>
        <w:pStyle w:val="Titre3"/>
        <w:rPr>
          <w:lang w:val="en-GB" w:eastAsia="en-GB"/>
        </w:rPr>
      </w:pPr>
      <w:r w:rsidRPr="00CD7B76">
        <w:rPr>
          <w:lang w:val="en-GB" w:eastAsia="en-GB"/>
        </w:rPr>
        <w:t>General</w:t>
      </w:r>
    </w:p>
    <w:p w14:paraId="7F6A265B" w14:textId="77777777" w:rsidR="00CD7B76" w:rsidRPr="00CD7B76" w:rsidRDefault="00CD7B76" w:rsidP="00CD7B76">
      <w:pPr>
        <w:rPr>
          <w:lang w:val="en-GB"/>
        </w:rPr>
      </w:pPr>
      <w:r w:rsidRPr="00CD7B76">
        <w:rPr>
          <w:lang w:val="en-GB"/>
        </w:rPr>
        <w:t>For the overall design basis the IEC 60826 "Design Criteria of overhead transmission lines" reliability based design for the applied reliability level, security and safety requirements as specified in the Technical Schedules has been selected.</w:t>
      </w:r>
    </w:p>
    <w:p w14:paraId="1C9CC6C1" w14:textId="77777777" w:rsidR="00066059" w:rsidRDefault="00066059">
      <w:pPr>
        <w:rPr>
          <w:rFonts w:eastAsiaTheme="majorEastAsia" w:cstheme="majorBidi"/>
          <w:b/>
          <w:caps/>
          <w:sz w:val="24"/>
          <w:szCs w:val="24"/>
          <w:lang w:val="en-GB" w:eastAsia="en-GB"/>
        </w:rPr>
      </w:pPr>
      <w:r>
        <w:rPr>
          <w:lang w:val="en-GB" w:eastAsia="en-GB"/>
        </w:rPr>
        <w:br w:type="page"/>
      </w:r>
    </w:p>
    <w:p w14:paraId="264E5F21" w14:textId="7D9D74F5" w:rsidR="00CD7B76" w:rsidRPr="00CD7B76" w:rsidRDefault="00CD7B76" w:rsidP="00630C40">
      <w:pPr>
        <w:pStyle w:val="Titre3"/>
        <w:rPr>
          <w:lang w:val="en-GB" w:eastAsia="en-GB"/>
        </w:rPr>
      </w:pPr>
      <w:r w:rsidRPr="00CD7B76">
        <w:rPr>
          <w:lang w:val="en-GB" w:eastAsia="en-GB"/>
        </w:rPr>
        <w:lastRenderedPageBreak/>
        <w:t>Conductors and Earth Wire</w:t>
      </w:r>
    </w:p>
    <w:p w14:paraId="27A44863" w14:textId="77777777" w:rsidR="00CD7B76" w:rsidRPr="00CD7B76" w:rsidRDefault="00CD7B76" w:rsidP="00630C40">
      <w:pPr>
        <w:pStyle w:val="Titre4"/>
        <w:rPr>
          <w:lang w:val="en-GB" w:eastAsia="en-GB"/>
        </w:rPr>
      </w:pPr>
      <w:r w:rsidRPr="00CD7B76">
        <w:rPr>
          <w:lang w:val="en-GB" w:eastAsia="en-GB"/>
        </w:rPr>
        <w:t>Wind loads</w:t>
      </w:r>
    </w:p>
    <w:p w14:paraId="6479B7CF" w14:textId="77777777" w:rsidR="00CD7B76" w:rsidRPr="00CD7B76" w:rsidRDefault="00CD7B76" w:rsidP="00CD7B76">
      <w:pPr>
        <w:rPr>
          <w:lang w:val="en-GB" w:eastAsia="en-GB"/>
        </w:rPr>
      </w:pPr>
      <w:r w:rsidRPr="00CD7B76">
        <w:rPr>
          <w:lang w:val="en-GB" w:eastAsia="en-GB"/>
        </w:rPr>
        <w:t>The wind load(s) acting on conductors and earth wires shall be derived from the following formula, strictly according to IEC 60826:</w:t>
      </w:r>
    </w:p>
    <w:p w14:paraId="2C8D62BB" w14:textId="77777777" w:rsidR="00CD7B76" w:rsidRPr="002E1CC0" w:rsidRDefault="00CD7B76" w:rsidP="00CD7B76">
      <w:pPr>
        <w:rPr>
          <w:lang w:val="es-ES" w:eastAsia="en-GB"/>
        </w:rPr>
      </w:pPr>
      <w:r w:rsidRPr="00CD7B76">
        <w:rPr>
          <w:lang w:val="en-GB" w:eastAsia="en-GB"/>
        </w:rPr>
        <w:tab/>
      </w:r>
      <w:r w:rsidRPr="002E1CC0">
        <w:rPr>
          <w:lang w:val="es-ES" w:eastAsia="en-GB"/>
        </w:rPr>
        <w:t xml:space="preserve">Ac </w:t>
      </w:r>
      <w:r w:rsidRPr="002E1CC0">
        <w:rPr>
          <w:lang w:val="es-ES" w:eastAsia="en-GB"/>
        </w:rPr>
        <w:tab/>
        <w:t xml:space="preserve">= </w:t>
      </w:r>
      <w:r w:rsidRPr="002E1CC0">
        <w:rPr>
          <w:lang w:val="es-ES" w:eastAsia="en-GB"/>
        </w:rPr>
        <w:tab/>
        <w:t>q0 Cxc Gc GL d L sin2</w:t>
      </w:r>
      <w:r w:rsidRPr="00CD7B76">
        <w:rPr>
          <w:lang w:val="en-GB" w:eastAsia="en-GB"/>
        </w:rPr>
        <w:t>Ω</w:t>
      </w:r>
      <w:r w:rsidRPr="002E1CC0">
        <w:rPr>
          <w:lang w:val="es-ES" w:eastAsia="en-GB"/>
        </w:rPr>
        <w:t xml:space="preserve"> </w:t>
      </w:r>
    </w:p>
    <w:p w14:paraId="4711744E" w14:textId="77777777" w:rsidR="00CD7B76" w:rsidRPr="00CD7B76" w:rsidRDefault="00CD7B76" w:rsidP="00CD7B76">
      <w:pPr>
        <w:rPr>
          <w:lang w:val="en-GB" w:eastAsia="en-GB"/>
        </w:rPr>
      </w:pPr>
      <w:r w:rsidRPr="00CD7B76">
        <w:rPr>
          <w:lang w:val="en-GB" w:eastAsia="en-GB"/>
        </w:rPr>
        <w:t>where:</w:t>
      </w:r>
      <w:r w:rsidRPr="00CD7B76">
        <w:rPr>
          <w:lang w:val="en-GB" w:eastAsia="en-GB"/>
        </w:rPr>
        <w:tab/>
        <w:t xml:space="preserve">Ac </w:t>
      </w:r>
      <w:r w:rsidRPr="00CD7B76">
        <w:rPr>
          <w:lang w:val="en-GB" w:eastAsia="en-GB"/>
        </w:rPr>
        <w:tab/>
        <w:t>=</w:t>
      </w:r>
      <w:r w:rsidRPr="00CD7B76">
        <w:rPr>
          <w:lang w:val="en-GB" w:eastAsia="en-GB"/>
        </w:rPr>
        <w:tab/>
        <w:t>Wind load in N</w:t>
      </w:r>
    </w:p>
    <w:p w14:paraId="03A79C0C" w14:textId="58BCD2DF" w:rsidR="00CD7B76" w:rsidRPr="00CD7B76" w:rsidRDefault="00CD7B76" w:rsidP="00CD7B76">
      <w:pPr>
        <w:rPr>
          <w:lang w:val="en-GB" w:eastAsia="en-GB"/>
        </w:rPr>
      </w:pPr>
      <w:r w:rsidRPr="00CD7B76">
        <w:rPr>
          <w:lang w:val="en-GB" w:eastAsia="en-GB"/>
        </w:rPr>
        <w:tab/>
        <w:t xml:space="preserve">q0 </w:t>
      </w:r>
      <w:r w:rsidRPr="00CD7B76">
        <w:rPr>
          <w:lang w:val="en-GB" w:eastAsia="en-GB"/>
        </w:rPr>
        <w:tab/>
        <w:t>=</w:t>
      </w:r>
      <w:r w:rsidRPr="00CD7B76">
        <w:rPr>
          <w:lang w:val="en-GB" w:eastAsia="en-GB"/>
        </w:rPr>
        <w:tab/>
        <w:t>Dynamic reference wind pressure in Pa or N/m</w:t>
      </w:r>
      <w:r w:rsidR="0088079C">
        <w:rPr>
          <w:lang w:val="en-GB" w:eastAsia="en-GB"/>
        </w:rPr>
        <w:t>²</w:t>
      </w:r>
    </w:p>
    <w:p w14:paraId="501A2551" w14:textId="3B5C38B5" w:rsidR="00CD7B76" w:rsidRPr="00CD7B76" w:rsidRDefault="00CD7B76" w:rsidP="00CD7B76">
      <w:pPr>
        <w:rPr>
          <w:lang w:val="en-GB" w:eastAsia="en-GB"/>
        </w:rPr>
      </w:pPr>
      <w:r w:rsidRPr="00CD7B76">
        <w:rPr>
          <w:lang w:val="en-GB" w:eastAsia="en-GB"/>
        </w:rPr>
        <w:t>Cxc     =</w:t>
      </w:r>
      <w:r w:rsidRPr="00CD7B76">
        <w:rPr>
          <w:lang w:val="en-GB" w:eastAsia="en-GB"/>
        </w:rPr>
        <w:tab/>
      </w:r>
      <w:r w:rsidR="000D0316">
        <w:rPr>
          <w:lang w:val="en-GB" w:eastAsia="en-GB"/>
        </w:rPr>
        <w:t xml:space="preserve">    </w:t>
      </w:r>
      <w:r w:rsidRPr="00CD7B76">
        <w:rPr>
          <w:lang w:val="en-GB" w:eastAsia="en-GB"/>
        </w:rPr>
        <w:t>Drag coefficient of the conductor taken equal to 1.00 for the generally considered stranded conductors and wind velocities</w:t>
      </w:r>
    </w:p>
    <w:p w14:paraId="16166DAB" w14:textId="77777777" w:rsidR="00CD7B76" w:rsidRPr="00CD7B76" w:rsidRDefault="00CD7B76" w:rsidP="00CD7B76">
      <w:pPr>
        <w:rPr>
          <w:lang w:val="en-GB" w:eastAsia="en-GB"/>
        </w:rPr>
      </w:pPr>
      <w:r w:rsidRPr="00CD7B76">
        <w:rPr>
          <w:lang w:val="en-GB" w:eastAsia="en-GB"/>
        </w:rPr>
        <w:tab/>
        <w:t xml:space="preserve">Gc </w:t>
      </w:r>
      <w:r w:rsidRPr="00CD7B76">
        <w:rPr>
          <w:lang w:val="en-GB" w:eastAsia="en-GB"/>
        </w:rPr>
        <w:tab/>
        <w:t>=</w:t>
      </w:r>
      <w:r w:rsidRPr="00CD7B76">
        <w:rPr>
          <w:lang w:val="en-GB" w:eastAsia="en-GB"/>
        </w:rPr>
        <w:tab/>
        <w:t>Combined wind factor for conductors</w:t>
      </w:r>
    </w:p>
    <w:p w14:paraId="7579F968" w14:textId="77777777" w:rsidR="00CD7B76" w:rsidRPr="00CD7B76" w:rsidRDefault="00CD7B76" w:rsidP="00CD7B76">
      <w:pPr>
        <w:rPr>
          <w:lang w:val="en-GB" w:eastAsia="en-GB"/>
        </w:rPr>
      </w:pPr>
      <w:r w:rsidRPr="00CD7B76">
        <w:rPr>
          <w:lang w:val="en-GB" w:eastAsia="en-GB"/>
        </w:rPr>
        <w:tab/>
        <w:t>GL</w:t>
      </w:r>
      <w:r w:rsidRPr="00CD7B76">
        <w:rPr>
          <w:lang w:val="en-GB" w:eastAsia="en-GB"/>
        </w:rPr>
        <w:tab/>
        <w:t>=</w:t>
      </w:r>
      <w:r w:rsidRPr="00CD7B76">
        <w:rPr>
          <w:lang w:val="en-GB" w:eastAsia="en-GB"/>
        </w:rPr>
        <w:tab/>
        <w:t>Span factor</w:t>
      </w:r>
    </w:p>
    <w:p w14:paraId="63620523" w14:textId="77777777" w:rsidR="00CD7B76" w:rsidRPr="00CD7B76" w:rsidRDefault="00CD7B76" w:rsidP="00CD7B76">
      <w:pPr>
        <w:rPr>
          <w:lang w:val="en-GB" w:eastAsia="en-GB"/>
        </w:rPr>
      </w:pPr>
      <w:r w:rsidRPr="00CD7B76">
        <w:rPr>
          <w:lang w:val="en-GB" w:eastAsia="en-GB"/>
        </w:rPr>
        <w:tab/>
        <w:t>d</w:t>
      </w:r>
      <w:r w:rsidRPr="00CD7B76">
        <w:rPr>
          <w:lang w:val="en-GB" w:eastAsia="en-GB"/>
        </w:rPr>
        <w:tab/>
        <w:t>=</w:t>
      </w:r>
      <w:r w:rsidRPr="00CD7B76">
        <w:rPr>
          <w:lang w:val="en-GB" w:eastAsia="en-GB"/>
        </w:rPr>
        <w:tab/>
        <w:t>Diameter of the conductor</w:t>
      </w:r>
    </w:p>
    <w:p w14:paraId="426C0162" w14:textId="77777777" w:rsidR="00CD7B76" w:rsidRPr="00CD7B76" w:rsidRDefault="00CD7B76" w:rsidP="00CD7B76">
      <w:pPr>
        <w:rPr>
          <w:lang w:val="en-GB" w:eastAsia="en-GB"/>
        </w:rPr>
      </w:pPr>
      <w:r w:rsidRPr="00CD7B76">
        <w:rPr>
          <w:lang w:val="en-GB" w:eastAsia="en-GB"/>
        </w:rPr>
        <w:tab/>
        <w:t>L</w:t>
      </w:r>
      <w:r w:rsidRPr="00CD7B76">
        <w:rPr>
          <w:lang w:val="en-GB" w:eastAsia="en-GB"/>
        </w:rPr>
        <w:tab/>
        <w:t>=</w:t>
      </w:r>
      <w:r w:rsidRPr="00CD7B76">
        <w:rPr>
          <w:lang w:val="en-GB" w:eastAsia="en-GB"/>
        </w:rPr>
        <w:tab/>
        <w:t>Wind span of the support</w:t>
      </w:r>
    </w:p>
    <w:p w14:paraId="447DD522" w14:textId="77777777" w:rsidR="00CD7B76" w:rsidRPr="00CD7B76" w:rsidRDefault="00CD7B76" w:rsidP="00CD7B76">
      <w:pPr>
        <w:rPr>
          <w:lang w:val="en-GB" w:eastAsia="en-GB"/>
        </w:rPr>
      </w:pPr>
      <w:r w:rsidRPr="00CD7B76">
        <w:rPr>
          <w:lang w:val="en-GB" w:eastAsia="en-GB"/>
        </w:rPr>
        <w:tab/>
        <w:t>Ω</w:t>
      </w:r>
      <w:r w:rsidRPr="00CD7B76">
        <w:rPr>
          <w:lang w:val="en-GB" w:eastAsia="en-GB"/>
        </w:rPr>
        <w:tab/>
        <w:t>=</w:t>
      </w:r>
      <w:r w:rsidRPr="00CD7B76">
        <w:rPr>
          <w:lang w:val="en-GB" w:eastAsia="en-GB"/>
        </w:rPr>
        <w:tab/>
        <w:t>Angle between the wind direction and the conductor</w:t>
      </w:r>
    </w:p>
    <w:p w14:paraId="2A664C99" w14:textId="77777777" w:rsidR="00CD7B76" w:rsidRPr="00CD7B76" w:rsidRDefault="00CD7B76" w:rsidP="00CD7B76">
      <w:pPr>
        <w:rPr>
          <w:lang w:val="en-GB" w:eastAsia="en-GB"/>
        </w:rPr>
      </w:pPr>
      <w:r w:rsidRPr="00CD7B76">
        <w:rPr>
          <w:lang w:val="en-GB" w:eastAsia="en-GB"/>
        </w:rPr>
        <w:t>The dynamic reference wind pressure q0 is given in terms of the reference wind speed VR (as stated in the Technical Schedules) modified by roughness factor KR corresponding to the terrain category (as stated in the Technical Schedules) at the location of the line.</w:t>
      </w:r>
    </w:p>
    <w:p w14:paraId="31955BDB" w14:textId="77777777" w:rsidR="00CD7B76" w:rsidRPr="00CD7B76" w:rsidRDefault="00CD7B76" w:rsidP="00630C40">
      <w:pPr>
        <w:pStyle w:val="Titre3"/>
        <w:rPr>
          <w:lang w:val="en-GB" w:eastAsia="en-GB"/>
        </w:rPr>
      </w:pPr>
      <w:r w:rsidRPr="00CD7B76">
        <w:rPr>
          <w:lang w:val="en-GB" w:eastAsia="en-GB"/>
        </w:rPr>
        <w:t>Construction and Maintenance Loads</w:t>
      </w:r>
    </w:p>
    <w:p w14:paraId="49F1A4F8" w14:textId="77777777" w:rsidR="00CD7B76" w:rsidRPr="00CD7B76" w:rsidRDefault="00CD7B76" w:rsidP="00CD7B76">
      <w:pPr>
        <w:rPr>
          <w:lang w:val="en-GB" w:eastAsia="en-GB"/>
        </w:rPr>
      </w:pPr>
      <w:r w:rsidRPr="00CD7B76">
        <w:rPr>
          <w:lang w:val="en-GB" w:eastAsia="en-GB"/>
        </w:rPr>
        <w:t>This item is also referred to as safety loads. The tensions shall be calculated at the minimum temperature allowed for stringing and sagging operations. It is recommended that, in the calculation of loads on the structures, conductor tensions of at least twice the sagging tensions be used for conductors being moved and 1.5 times for all conductors in place.</w:t>
      </w:r>
    </w:p>
    <w:p w14:paraId="565291B6" w14:textId="77777777" w:rsidR="00CD7B76" w:rsidRPr="00CD7B76" w:rsidRDefault="00CD7B76" w:rsidP="00630C40">
      <w:pPr>
        <w:pStyle w:val="Titre3"/>
        <w:rPr>
          <w:lang w:val="en-GB" w:eastAsia="en-GB"/>
        </w:rPr>
      </w:pPr>
      <w:r w:rsidRPr="00CD7B76">
        <w:rPr>
          <w:lang w:val="en-GB" w:eastAsia="en-GB"/>
        </w:rPr>
        <w:t>Load Cases and Weather Cases</w:t>
      </w:r>
    </w:p>
    <w:p w14:paraId="38ACE83B" w14:textId="0DE59ED2" w:rsidR="00CD7B76" w:rsidRPr="00CD7B76" w:rsidRDefault="00CD7B76" w:rsidP="00CD7B76">
      <w:pPr>
        <w:rPr>
          <w:lang w:val="en-GB" w:eastAsia="en-GB"/>
        </w:rPr>
      </w:pPr>
      <w:r w:rsidRPr="00CD7B76">
        <w:rPr>
          <w:lang w:val="en-GB" w:eastAsia="en-GB"/>
        </w:rPr>
        <w:t>Only wind and safety loads shall be applied to the conductors and earth wires. Ice and/or snow incidence need not be designed for. The following minimum load cases shall be designed for</w:t>
      </w:r>
      <w:r w:rsidR="00F43CDF">
        <w:rPr>
          <w:lang w:val="en-GB" w:eastAsia="en-GB"/>
        </w:rPr>
        <w:t>:-</w:t>
      </w:r>
    </w:p>
    <w:p w14:paraId="5C55F59A" w14:textId="77777777" w:rsidR="00CD7B76" w:rsidRPr="00CD7B76" w:rsidRDefault="00CD7B76" w:rsidP="00CD7B76">
      <w:pPr>
        <w:rPr>
          <w:lang w:val="en-GB" w:eastAsia="de-DE"/>
        </w:rPr>
      </w:pPr>
      <w:r w:rsidRPr="00CD7B76">
        <w:rPr>
          <w:lang w:val="en-GB" w:eastAsia="de-DE"/>
        </w:rPr>
        <w:t>Load case 1: EDT (Everyday Tension, as defined in IEC 60826).</w:t>
      </w:r>
    </w:p>
    <w:p w14:paraId="68BBEA70" w14:textId="5CDBD18E" w:rsidR="00CD7B76" w:rsidRPr="00CD7B76" w:rsidRDefault="00CD7B76" w:rsidP="00CD7B76">
      <w:pPr>
        <w:rPr>
          <w:lang w:val="en-GB" w:eastAsia="de-DE"/>
        </w:rPr>
      </w:pPr>
      <w:r w:rsidRPr="00CD7B76">
        <w:rPr>
          <w:lang w:val="en-GB" w:eastAsia="de-DE"/>
        </w:rPr>
        <w:t xml:space="preserve">Load case 2: Wind at 0° to the </w:t>
      </w:r>
      <w:r w:rsidR="00630C40" w:rsidRPr="00CD7B76">
        <w:rPr>
          <w:lang w:val="en-GB" w:eastAsia="de-DE"/>
        </w:rPr>
        <w:t>bisector,</w:t>
      </w:r>
      <w:r w:rsidRPr="00CD7B76">
        <w:rPr>
          <w:lang w:val="en-GB" w:eastAsia="de-DE"/>
        </w:rPr>
        <w:t xml:space="preserve"> applied at the maximum line deviation angle.</w:t>
      </w:r>
    </w:p>
    <w:p w14:paraId="0C1DAE32" w14:textId="77777777" w:rsidR="00CD7B76" w:rsidRPr="00CD7B76" w:rsidRDefault="00CD7B76" w:rsidP="00CD7B76">
      <w:pPr>
        <w:rPr>
          <w:lang w:val="en-GB" w:eastAsia="de-DE"/>
        </w:rPr>
      </w:pPr>
      <w:r w:rsidRPr="00CD7B76">
        <w:rPr>
          <w:lang w:val="en-GB" w:eastAsia="de-DE"/>
        </w:rPr>
        <w:t>Load case 3: Wind at 90° to the longer span applied at the minimum line deviation angle (only required for angle and terminal structures).</w:t>
      </w:r>
    </w:p>
    <w:p w14:paraId="69B07008" w14:textId="77777777" w:rsidR="00CD7B76" w:rsidRPr="00CD7B76" w:rsidRDefault="00CD7B76" w:rsidP="00CD7B76">
      <w:pPr>
        <w:rPr>
          <w:lang w:val="en-GB" w:eastAsia="de-DE"/>
        </w:rPr>
      </w:pPr>
      <w:r w:rsidRPr="00CD7B76">
        <w:rPr>
          <w:lang w:val="en-GB" w:eastAsia="de-DE"/>
        </w:rPr>
        <w:t>The responsibility lies with the Contractor to ensure the integrity of the design, and to ensure that any other relevant load case that may have a more severe effect on the design and performance of the overhead line is covered.</w:t>
      </w:r>
    </w:p>
    <w:p w14:paraId="30C6C1C4" w14:textId="77777777" w:rsidR="00CD7B76" w:rsidRPr="00CD7B76" w:rsidRDefault="00CD7B76" w:rsidP="00CD7B76">
      <w:pPr>
        <w:rPr>
          <w:lang w:val="en-GB" w:eastAsia="de-DE"/>
        </w:rPr>
      </w:pPr>
      <w:r w:rsidRPr="00CD7B76">
        <w:rPr>
          <w:lang w:val="en-GB" w:eastAsia="de-DE"/>
        </w:rPr>
        <w:t>Stringing, regulation and maintenance loads on conductors and earth wires shall be determined by the Contractor, with reference to the Contractor’s construction methods and with strict adherence to IEC 60826.</w:t>
      </w:r>
    </w:p>
    <w:p w14:paraId="54045465" w14:textId="77777777" w:rsidR="00CD7B76" w:rsidRPr="00CD7B76" w:rsidRDefault="00CD7B76" w:rsidP="00CD7B76">
      <w:pPr>
        <w:rPr>
          <w:lang w:val="en-GB" w:eastAsia="en-GB"/>
        </w:rPr>
      </w:pPr>
      <w:r w:rsidRPr="00CD7B76">
        <w:rPr>
          <w:lang w:val="en-GB" w:eastAsia="en-GB"/>
        </w:rPr>
        <w:t>The following weather cases and design limitations shall apply on conductors and earth wires. Applied temperatures and percentages (%) of the utilization of the conductors and earth wires (UTS) are stated in the Technical Schedules.</w:t>
      </w:r>
    </w:p>
    <w:p w14:paraId="45267883" w14:textId="77777777" w:rsidR="00CD7B76" w:rsidRPr="00CD7B76" w:rsidRDefault="00CD7B76" w:rsidP="00CD7B76">
      <w:pPr>
        <w:rPr>
          <w:lang w:val="en-GB" w:eastAsia="de-DE"/>
        </w:rPr>
      </w:pPr>
      <w:r w:rsidRPr="00CD7B76">
        <w:rPr>
          <w:lang w:val="en-GB" w:eastAsia="de-DE"/>
        </w:rPr>
        <w:lastRenderedPageBreak/>
        <w:t>Weather case 1:  at EDT (Everyday Tension, as defined in IEC 60826), after creep conditions, at zero wind speed, the phase conductor shall have a catenary constant limit of Cc1, and the earth wire shall have a catenary constant limit of Ce1.</w:t>
      </w:r>
    </w:p>
    <w:p w14:paraId="6FEA20EA" w14:textId="77777777" w:rsidR="00CD7B76" w:rsidRPr="00CD7B76" w:rsidRDefault="00CD7B76" w:rsidP="00CD7B76">
      <w:pPr>
        <w:rPr>
          <w:lang w:val="en-GB" w:eastAsia="de-DE"/>
        </w:rPr>
      </w:pPr>
      <w:r w:rsidRPr="00CD7B76">
        <w:rPr>
          <w:lang w:val="en-GB" w:eastAsia="de-DE"/>
        </w:rPr>
        <w:t>Weather case 2:  at temperature Tmin, after creep conditions, at zero wind speed, the phase conductor shall have a catenary constant limit of Cc2, and the earth wire shall have a catenary constant limit of Ce2.</w:t>
      </w:r>
    </w:p>
    <w:p w14:paraId="03FD9D5C" w14:textId="77777777" w:rsidR="00CD7B76" w:rsidRPr="00CD7B76" w:rsidRDefault="00CD7B76" w:rsidP="00CD7B76">
      <w:pPr>
        <w:rPr>
          <w:lang w:val="en-GB" w:eastAsia="de-DE"/>
        </w:rPr>
      </w:pPr>
      <w:r w:rsidRPr="00CD7B76">
        <w:rPr>
          <w:lang w:val="en-GB" w:eastAsia="de-DE"/>
        </w:rPr>
        <w:t>Weather case 3 (ultimate loading):  at temperature Tmin, after creep conditions, at full wind speed, the phase conductor and earth wire tension shall not exceed 70% of the relevant conductor’s UTS.</w:t>
      </w:r>
    </w:p>
    <w:p w14:paraId="338A78B6" w14:textId="77777777" w:rsidR="00CD7B76" w:rsidRPr="00CD7B76" w:rsidRDefault="00CD7B76" w:rsidP="00CD7B76">
      <w:pPr>
        <w:rPr>
          <w:lang w:val="en-GB" w:eastAsia="de-DE"/>
        </w:rPr>
      </w:pPr>
      <w:r w:rsidRPr="00CD7B76">
        <w:rPr>
          <w:lang w:val="en-GB" w:eastAsia="de-DE"/>
        </w:rPr>
        <w:t>Weather case 4: at temperature Tmax, at the maximum conductor temperature, and at zero wind speed the phase conductor shall retain minimum vertical clearances.</w:t>
      </w:r>
    </w:p>
    <w:p w14:paraId="6245B0FC" w14:textId="77777777" w:rsidR="00CD7B76" w:rsidRDefault="00CD7B76" w:rsidP="00630C40">
      <w:pPr>
        <w:pStyle w:val="Titre3"/>
        <w:rPr>
          <w:lang w:val="en-GB" w:eastAsia="en-GB"/>
        </w:rPr>
      </w:pPr>
      <w:r w:rsidRPr="00CD7B76">
        <w:rPr>
          <w:lang w:val="en-GB" w:eastAsia="en-GB"/>
        </w:rPr>
        <w:t>Wind Loads</w:t>
      </w:r>
    </w:p>
    <w:p w14:paraId="0E283CE8" w14:textId="032CA127" w:rsidR="00DD6489" w:rsidRDefault="00DD6489" w:rsidP="00E90739">
      <w:pPr>
        <w:rPr>
          <w:lang w:val="en-GB" w:eastAsia="en-GB"/>
        </w:rPr>
      </w:pPr>
      <w:r>
        <w:rPr>
          <w:lang w:val="en-GB" w:eastAsia="en-GB"/>
        </w:rPr>
        <w:t>The following wind loads shall be considered</w:t>
      </w:r>
    </w:p>
    <w:tbl>
      <w:tblPr>
        <w:tblW w:w="8160" w:type="dxa"/>
        <w:tblLook w:val="04A0" w:firstRow="1" w:lastRow="0" w:firstColumn="1" w:lastColumn="0" w:noHBand="0" w:noVBand="1"/>
      </w:tblPr>
      <w:tblGrid>
        <w:gridCol w:w="7084"/>
        <w:gridCol w:w="1076"/>
      </w:tblGrid>
      <w:tr w:rsidR="00DD6489" w:rsidRPr="00DD6489" w14:paraId="01E154CA" w14:textId="77777777" w:rsidTr="00DD6489">
        <w:trPr>
          <w:trHeight w:val="300"/>
        </w:trPr>
        <w:tc>
          <w:tcPr>
            <w:tcW w:w="81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DA46F7" w14:textId="77777777" w:rsidR="00DD6489" w:rsidRPr="00DD6489" w:rsidRDefault="00DD6489" w:rsidP="00DD6489">
            <w:pPr>
              <w:spacing w:after="0" w:line="240" w:lineRule="auto"/>
              <w:rPr>
                <w:rFonts w:ascii="Calibri" w:eastAsia="Times New Roman" w:hAnsi="Calibri" w:cs="Calibri"/>
                <w:b/>
                <w:bCs/>
                <w:color w:val="000000"/>
                <w:kern w:val="0"/>
                <w:lang w:eastAsia="en-ZA"/>
                <w14:ligatures w14:val="none"/>
              </w:rPr>
            </w:pPr>
            <w:r w:rsidRPr="00DD6489">
              <w:rPr>
                <w:rFonts w:ascii="Calibri" w:eastAsia="Times New Roman" w:hAnsi="Calibri" w:cs="Calibri"/>
                <w:b/>
                <w:bCs/>
                <w:color w:val="000000"/>
                <w:kern w:val="0"/>
                <w:lang w:val="ru-RU" w:eastAsia="de-DE"/>
                <w14:ligatures w14:val="none"/>
              </w:rPr>
              <w:t>Wind</w:t>
            </w:r>
          </w:p>
        </w:tc>
      </w:tr>
      <w:tr w:rsidR="00DD6489" w:rsidRPr="00DD6489" w14:paraId="199E6566" w14:textId="77777777" w:rsidTr="00DD6489">
        <w:trPr>
          <w:trHeight w:val="300"/>
        </w:trPr>
        <w:tc>
          <w:tcPr>
            <w:tcW w:w="7200" w:type="dxa"/>
            <w:tcBorders>
              <w:top w:val="nil"/>
              <w:left w:val="single" w:sz="8" w:space="0" w:color="auto"/>
              <w:bottom w:val="single" w:sz="8" w:space="0" w:color="auto"/>
              <w:right w:val="single" w:sz="8" w:space="0" w:color="auto"/>
            </w:tcBorders>
            <w:shd w:val="clear" w:color="auto" w:fill="auto"/>
            <w:vAlign w:val="center"/>
            <w:hideMark/>
          </w:tcPr>
          <w:p w14:paraId="3C7E81CE" w14:textId="26C33BD6" w:rsidR="00DD6489" w:rsidRPr="00DD6489" w:rsidRDefault="00DD6489" w:rsidP="00DD6489">
            <w:pPr>
              <w:spacing w:after="0" w:line="240" w:lineRule="auto"/>
              <w:rPr>
                <w:rFonts w:ascii="Calibri" w:eastAsia="Times New Roman" w:hAnsi="Calibri" w:cs="Calibri"/>
                <w:color w:val="000000"/>
                <w:kern w:val="0"/>
                <w:lang w:eastAsia="en-ZA"/>
                <w14:ligatures w14:val="none"/>
              </w:rPr>
            </w:pPr>
            <w:r w:rsidRPr="00DD6489">
              <w:rPr>
                <w:rFonts w:ascii="Calibri" w:eastAsia="Times New Roman" w:hAnsi="Calibri" w:cs="Calibri"/>
                <w:color w:val="000000"/>
                <w:kern w:val="0"/>
                <w:lang w:val="en-US" w:eastAsia="de-DE"/>
                <w14:ligatures w14:val="none"/>
              </w:rPr>
              <w:t>Basic wind velocity (Vb₀)</w:t>
            </w:r>
            <w:r>
              <w:rPr>
                <w:rFonts w:ascii="Calibri" w:eastAsia="Times New Roman" w:hAnsi="Calibri" w:cs="Calibri"/>
                <w:color w:val="000000"/>
                <w:kern w:val="0"/>
                <w:lang w:val="en-US" w:eastAsia="de-DE"/>
                <w14:ligatures w14:val="none"/>
              </w:rPr>
              <w:t xml:space="preserve"> as per </w:t>
            </w:r>
            <w:r>
              <w:rPr>
                <w:lang w:val="en-GB" w:eastAsia="de-DE"/>
              </w:rPr>
              <w:t>IEC 61082-1</w:t>
            </w:r>
          </w:p>
        </w:tc>
        <w:tc>
          <w:tcPr>
            <w:tcW w:w="960" w:type="dxa"/>
            <w:tcBorders>
              <w:top w:val="nil"/>
              <w:left w:val="nil"/>
              <w:bottom w:val="single" w:sz="8" w:space="0" w:color="auto"/>
              <w:right w:val="single" w:sz="8" w:space="0" w:color="auto"/>
            </w:tcBorders>
            <w:shd w:val="clear" w:color="auto" w:fill="auto"/>
            <w:vAlign w:val="center"/>
            <w:hideMark/>
          </w:tcPr>
          <w:p w14:paraId="5C468D0F" w14:textId="77777777" w:rsidR="00DD6489" w:rsidRPr="00DD6489" w:rsidRDefault="00DD6489" w:rsidP="00DD6489">
            <w:pPr>
              <w:spacing w:after="0" w:line="240" w:lineRule="auto"/>
              <w:rPr>
                <w:rFonts w:ascii="Calibri" w:eastAsia="Times New Roman" w:hAnsi="Calibri" w:cs="Calibri"/>
                <w:color w:val="000000"/>
                <w:kern w:val="0"/>
                <w:lang w:eastAsia="en-ZA"/>
                <w14:ligatures w14:val="none"/>
              </w:rPr>
            </w:pPr>
            <w:r w:rsidRPr="00DD6489">
              <w:rPr>
                <w:rFonts w:ascii="Calibri" w:eastAsia="Times New Roman" w:hAnsi="Calibri" w:cs="Calibri"/>
                <w:color w:val="000000"/>
                <w:kern w:val="0"/>
                <w:lang w:val="en-US" w:eastAsia="de-DE"/>
                <w14:ligatures w14:val="none"/>
              </w:rPr>
              <w:t>29 m/s</w:t>
            </w:r>
          </w:p>
        </w:tc>
      </w:tr>
      <w:tr w:rsidR="00DD6489" w:rsidRPr="00DD6489" w14:paraId="1A908AC1" w14:textId="77777777" w:rsidTr="00DD6489">
        <w:trPr>
          <w:trHeight w:val="300"/>
        </w:trPr>
        <w:tc>
          <w:tcPr>
            <w:tcW w:w="7200" w:type="dxa"/>
            <w:tcBorders>
              <w:top w:val="nil"/>
              <w:left w:val="single" w:sz="8" w:space="0" w:color="auto"/>
              <w:bottom w:val="single" w:sz="8" w:space="0" w:color="auto"/>
              <w:right w:val="single" w:sz="8" w:space="0" w:color="auto"/>
            </w:tcBorders>
            <w:shd w:val="clear" w:color="auto" w:fill="auto"/>
            <w:vAlign w:val="center"/>
            <w:hideMark/>
          </w:tcPr>
          <w:p w14:paraId="6CA4B193" w14:textId="6CE91622" w:rsidR="00DD6489" w:rsidRPr="00DD6489" w:rsidRDefault="00DD6489" w:rsidP="00DD6489">
            <w:pPr>
              <w:spacing w:after="0" w:line="240" w:lineRule="auto"/>
              <w:rPr>
                <w:rFonts w:ascii="Calibri" w:eastAsia="Times New Roman" w:hAnsi="Calibri" w:cs="Calibri"/>
                <w:color w:val="000000"/>
                <w:kern w:val="0"/>
                <w:lang w:eastAsia="en-ZA"/>
                <w14:ligatures w14:val="none"/>
              </w:rPr>
            </w:pPr>
            <w:r w:rsidRPr="00DD6489">
              <w:rPr>
                <w:rFonts w:ascii="Calibri" w:eastAsia="Times New Roman" w:hAnsi="Calibri" w:cs="Calibri"/>
                <w:color w:val="000000"/>
                <w:kern w:val="0"/>
                <w:lang w:val="en-GB" w:eastAsia="de-DE"/>
                <w14:ligatures w14:val="none"/>
              </w:rPr>
              <w:t>Max normal wind 0 – 30m above sea level (V₃₀)</w:t>
            </w:r>
            <w:r>
              <w:rPr>
                <w:rFonts w:ascii="Calibri" w:eastAsia="Times New Roman" w:hAnsi="Calibri" w:cs="Calibri"/>
                <w:color w:val="000000"/>
                <w:kern w:val="0"/>
                <w:lang w:val="en-GB" w:eastAsia="de-DE"/>
                <w14:ligatures w14:val="none"/>
              </w:rPr>
              <w:t xml:space="preserve"> as per </w:t>
            </w:r>
            <w:r>
              <w:rPr>
                <w:lang w:val="en-GB" w:eastAsia="de-DE"/>
              </w:rPr>
              <w:t>IEC 61082-1</w:t>
            </w:r>
          </w:p>
        </w:tc>
        <w:tc>
          <w:tcPr>
            <w:tcW w:w="960" w:type="dxa"/>
            <w:tcBorders>
              <w:top w:val="nil"/>
              <w:left w:val="nil"/>
              <w:bottom w:val="single" w:sz="8" w:space="0" w:color="auto"/>
              <w:right w:val="single" w:sz="8" w:space="0" w:color="auto"/>
            </w:tcBorders>
            <w:shd w:val="clear" w:color="auto" w:fill="auto"/>
            <w:vAlign w:val="center"/>
            <w:hideMark/>
          </w:tcPr>
          <w:p w14:paraId="053D4519" w14:textId="77777777" w:rsidR="00DD6489" w:rsidRPr="00DD6489" w:rsidRDefault="00DD6489" w:rsidP="00DD6489">
            <w:pPr>
              <w:spacing w:after="0" w:line="240" w:lineRule="auto"/>
              <w:rPr>
                <w:rFonts w:ascii="Calibri" w:eastAsia="Times New Roman" w:hAnsi="Calibri" w:cs="Calibri"/>
                <w:color w:val="000000"/>
                <w:kern w:val="0"/>
                <w:lang w:eastAsia="en-ZA"/>
                <w14:ligatures w14:val="none"/>
              </w:rPr>
            </w:pPr>
            <w:r w:rsidRPr="00DD6489">
              <w:rPr>
                <w:rFonts w:ascii="Calibri" w:eastAsia="Times New Roman" w:hAnsi="Calibri" w:cs="Calibri"/>
                <w:color w:val="000000"/>
                <w:kern w:val="0"/>
                <w:lang w:val="en-GB" w:eastAsia="de-DE"/>
                <w14:ligatures w14:val="none"/>
              </w:rPr>
              <w:t>35 m/s</w:t>
            </w:r>
          </w:p>
        </w:tc>
      </w:tr>
      <w:tr w:rsidR="00DD6489" w:rsidRPr="00DD6489" w14:paraId="214298DC" w14:textId="77777777" w:rsidTr="00DD6489">
        <w:trPr>
          <w:trHeight w:val="300"/>
        </w:trPr>
        <w:tc>
          <w:tcPr>
            <w:tcW w:w="7200" w:type="dxa"/>
            <w:tcBorders>
              <w:top w:val="nil"/>
              <w:left w:val="single" w:sz="8" w:space="0" w:color="auto"/>
              <w:bottom w:val="single" w:sz="8" w:space="0" w:color="auto"/>
              <w:right w:val="single" w:sz="8" w:space="0" w:color="auto"/>
            </w:tcBorders>
            <w:shd w:val="clear" w:color="auto" w:fill="auto"/>
            <w:vAlign w:val="center"/>
            <w:hideMark/>
          </w:tcPr>
          <w:p w14:paraId="3627CA35" w14:textId="43A3C049" w:rsidR="00DD6489" w:rsidRPr="00DD6489" w:rsidRDefault="00DD6489" w:rsidP="00DD6489">
            <w:pPr>
              <w:spacing w:after="0" w:line="240" w:lineRule="auto"/>
              <w:rPr>
                <w:rFonts w:ascii="Calibri" w:eastAsia="Times New Roman" w:hAnsi="Calibri" w:cs="Calibri"/>
                <w:color w:val="000000"/>
                <w:kern w:val="0"/>
                <w:lang w:eastAsia="en-ZA"/>
                <w14:ligatures w14:val="none"/>
              </w:rPr>
            </w:pPr>
            <w:r w:rsidRPr="00DD6489">
              <w:rPr>
                <w:rFonts w:ascii="Calibri" w:eastAsia="Times New Roman" w:hAnsi="Calibri" w:cs="Calibri"/>
                <w:color w:val="000000"/>
                <w:kern w:val="0"/>
                <w:lang w:val="en-GB" w:eastAsia="de-DE"/>
                <w14:ligatures w14:val="none"/>
              </w:rPr>
              <w:t>Max normal wind 30 – 100m above sea level (V₁₀₀)</w:t>
            </w:r>
            <w:r>
              <w:rPr>
                <w:rFonts w:ascii="Calibri" w:eastAsia="Times New Roman" w:hAnsi="Calibri" w:cs="Calibri"/>
                <w:color w:val="000000"/>
                <w:kern w:val="0"/>
                <w:lang w:val="en-GB" w:eastAsia="de-DE"/>
                <w14:ligatures w14:val="none"/>
              </w:rPr>
              <w:t xml:space="preserve"> </w:t>
            </w:r>
            <w:r>
              <w:rPr>
                <w:lang w:val="en-GB" w:eastAsia="de-DE"/>
              </w:rPr>
              <w:t>IEC 61082-1</w:t>
            </w:r>
          </w:p>
        </w:tc>
        <w:tc>
          <w:tcPr>
            <w:tcW w:w="960" w:type="dxa"/>
            <w:tcBorders>
              <w:top w:val="nil"/>
              <w:left w:val="nil"/>
              <w:bottom w:val="single" w:sz="8" w:space="0" w:color="auto"/>
              <w:right w:val="single" w:sz="8" w:space="0" w:color="auto"/>
            </w:tcBorders>
            <w:shd w:val="clear" w:color="auto" w:fill="auto"/>
            <w:vAlign w:val="center"/>
            <w:hideMark/>
          </w:tcPr>
          <w:p w14:paraId="2F8520A8" w14:textId="77777777" w:rsidR="00DD6489" w:rsidRPr="00DD6489" w:rsidRDefault="00DD6489" w:rsidP="00DD6489">
            <w:pPr>
              <w:spacing w:after="0" w:line="240" w:lineRule="auto"/>
              <w:rPr>
                <w:rFonts w:ascii="Calibri" w:eastAsia="Times New Roman" w:hAnsi="Calibri" w:cs="Calibri"/>
                <w:color w:val="000000"/>
                <w:kern w:val="0"/>
                <w:lang w:eastAsia="en-ZA"/>
                <w14:ligatures w14:val="none"/>
              </w:rPr>
            </w:pPr>
            <w:r w:rsidRPr="00DD6489">
              <w:rPr>
                <w:rFonts w:ascii="Calibri" w:eastAsia="Times New Roman" w:hAnsi="Calibri" w:cs="Calibri"/>
                <w:color w:val="000000"/>
                <w:kern w:val="0"/>
                <w:lang w:val="en-GB" w:eastAsia="de-DE"/>
                <w14:ligatures w14:val="none"/>
              </w:rPr>
              <w:t>45 m/s</w:t>
            </w:r>
          </w:p>
        </w:tc>
      </w:tr>
      <w:tr w:rsidR="00DD6489" w:rsidRPr="00DD6489" w14:paraId="23E7200A" w14:textId="77777777" w:rsidTr="00DD6489">
        <w:trPr>
          <w:trHeight w:val="290"/>
        </w:trPr>
        <w:tc>
          <w:tcPr>
            <w:tcW w:w="7200" w:type="dxa"/>
            <w:tcBorders>
              <w:top w:val="nil"/>
              <w:left w:val="single" w:sz="8" w:space="0" w:color="auto"/>
              <w:bottom w:val="nil"/>
              <w:right w:val="single" w:sz="8" w:space="0" w:color="auto"/>
            </w:tcBorders>
            <w:shd w:val="clear" w:color="auto" w:fill="auto"/>
            <w:vAlign w:val="center"/>
            <w:hideMark/>
          </w:tcPr>
          <w:p w14:paraId="12EF02DF" w14:textId="22114DF6" w:rsidR="00DD6489" w:rsidRPr="00316C56" w:rsidRDefault="00DD6489" w:rsidP="00DD6489">
            <w:pPr>
              <w:spacing w:after="0" w:line="240" w:lineRule="auto"/>
              <w:rPr>
                <w:rFonts w:ascii="Calibri" w:eastAsia="Times New Roman" w:hAnsi="Calibri" w:cs="Calibri"/>
                <w:color w:val="000000"/>
                <w:kern w:val="0"/>
                <w:lang w:val="en-US" w:eastAsia="en-ZA"/>
                <w14:ligatures w14:val="none"/>
              </w:rPr>
            </w:pPr>
            <w:r w:rsidRPr="00DD6489">
              <w:rPr>
                <w:rFonts w:ascii="Calibri" w:eastAsia="Times New Roman" w:hAnsi="Calibri" w:cs="Calibri"/>
                <w:color w:val="000000"/>
                <w:kern w:val="0"/>
                <w:lang w:val="ru-RU" w:eastAsia="de-DE"/>
                <w14:ligatures w14:val="none"/>
              </w:rPr>
              <w:t>Max Hurricane wind speed (Vm)</w:t>
            </w:r>
            <w:r>
              <w:rPr>
                <w:rFonts w:ascii="Calibri" w:eastAsia="Times New Roman" w:hAnsi="Calibri" w:cs="Calibri"/>
                <w:color w:val="000000"/>
                <w:kern w:val="0"/>
                <w:lang w:val="en-US" w:eastAsia="de-DE"/>
                <w14:ligatures w14:val="none"/>
              </w:rPr>
              <w:t xml:space="preserve"> as per Dominica CAT 5 hurricane</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764DDB68" w14:textId="77777777" w:rsidR="00DD6489" w:rsidRPr="00DD6489" w:rsidRDefault="00DD6489" w:rsidP="00DD6489">
            <w:pPr>
              <w:spacing w:after="0" w:line="240" w:lineRule="auto"/>
              <w:rPr>
                <w:rFonts w:ascii="Calibri" w:eastAsia="Times New Roman" w:hAnsi="Calibri" w:cs="Calibri"/>
                <w:color w:val="000000"/>
                <w:kern w:val="0"/>
                <w:lang w:eastAsia="en-ZA"/>
                <w14:ligatures w14:val="none"/>
              </w:rPr>
            </w:pPr>
            <w:r w:rsidRPr="00DD6489">
              <w:rPr>
                <w:rFonts w:ascii="Calibri" w:eastAsia="Times New Roman" w:hAnsi="Calibri" w:cs="Calibri"/>
                <w:color w:val="000000"/>
                <w:kern w:val="0"/>
                <w:lang w:val="en-GB" w:eastAsia="de-DE"/>
                <w14:ligatures w14:val="none"/>
              </w:rPr>
              <w:t>80 m/s (288kmh)</w:t>
            </w:r>
          </w:p>
        </w:tc>
      </w:tr>
      <w:tr w:rsidR="00DD6489" w:rsidRPr="00DD6489" w14:paraId="7EE39107" w14:textId="77777777" w:rsidTr="00DD6489">
        <w:trPr>
          <w:trHeight w:val="880"/>
        </w:trPr>
        <w:tc>
          <w:tcPr>
            <w:tcW w:w="7200" w:type="dxa"/>
            <w:tcBorders>
              <w:top w:val="nil"/>
              <w:left w:val="single" w:sz="8" w:space="0" w:color="auto"/>
              <w:bottom w:val="single" w:sz="8" w:space="0" w:color="auto"/>
              <w:right w:val="single" w:sz="8" w:space="0" w:color="auto"/>
            </w:tcBorders>
            <w:shd w:val="clear" w:color="auto" w:fill="auto"/>
            <w:vAlign w:val="center"/>
            <w:hideMark/>
          </w:tcPr>
          <w:p w14:paraId="74C4F1D4" w14:textId="77777777" w:rsidR="00DD6489" w:rsidRPr="00DD6489" w:rsidRDefault="00DD6489" w:rsidP="00DD6489">
            <w:pPr>
              <w:spacing w:after="0" w:line="240" w:lineRule="auto"/>
              <w:rPr>
                <w:rFonts w:ascii="Calibri" w:eastAsia="Times New Roman" w:hAnsi="Calibri" w:cs="Calibri"/>
                <w:b/>
                <w:bCs/>
                <w:color w:val="FF0000"/>
                <w:kern w:val="0"/>
                <w:lang w:eastAsia="en-ZA"/>
                <w14:ligatures w14:val="none"/>
              </w:rPr>
            </w:pPr>
            <w:r w:rsidRPr="00DD6489">
              <w:rPr>
                <w:rFonts w:ascii="Calibri" w:eastAsia="Times New Roman" w:hAnsi="Calibri" w:cs="Calibri"/>
                <w:b/>
                <w:bCs/>
                <w:color w:val="FF0000"/>
                <w:kern w:val="0"/>
                <w:lang w:val="en-US" w:eastAsia="de-DE"/>
                <w14:ligatures w14:val="none"/>
              </w:rPr>
              <w:t>* Applicable to steel monopoles only</w:t>
            </w:r>
            <w:r w:rsidRPr="00DD6489">
              <w:rPr>
                <w:rFonts w:ascii="Calibri" w:eastAsia="Times New Roman" w:hAnsi="Calibri" w:cs="Calibri"/>
                <w:b/>
                <w:bCs/>
                <w:color w:val="FF0000"/>
                <w:kern w:val="0"/>
                <w:lang w:val="en-US" w:eastAsia="de-DE"/>
                <w14:ligatures w14:val="none"/>
              </w:rPr>
              <w:br/>
              <w:t>** Wind on all faces</w:t>
            </w:r>
            <w:r w:rsidRPr="00DD6489">
              <w:rPr>
                <w:rFonts w:ascii="Calibri" w:eastAsia="Times New Roman" w:hAnsi="Calibri" w:cs="Calibri"/>
                <w:b/>
                <w:bCs/>
                <w:color w:val="FF0000"/>
                <w:kern w:val="0"/>
                <w:lang w:val="en-US" w:eastAsia="de-DE"/>
                <w14:ligatures w14:val="none"/>
              </w:rPr>
              <w:br/>
              <w:t>*** Wind direction 360° in increments of 30°)</w:t>
            </w:r>
          </w:p>
        </w:tc>
        <w:tc>
          <w:tcPr>
            <w:tcW w:w="960" w:type="dxa"/>
            <w:vMerge/>
            <w:tcBorders>
              <w:top w:val="nil"/>
              <w:left w:val="single" w:sz="8" w:space="0" w:color="auto"/>
              <w:bottom w:val="single" w:sz="8" w:space="0" w:color="000000"/>
              <w:right w:val="single" w:sz="8" w:space="0" w:color="auto"/>
            </w:tcBorders>
            <w:vAlign w:val="center"/>
            <w:hideMark/>
          </w:tcPr>
          <w:p w14:paraId="427E35D2" w14:textId="77777777" w:rsidR="00DD6489" w:rsidRPr="00DD6489" w:rsidRDefault="00DD6489" w:rsidP="00DD6489">
            <w:pPr>
              <w:spacing w:after="0" w:line="240" w:lineRule="auto"/>
              <w:rPr>
                <w:rFonts w:ascii="Calibri" w:eastAsia="Times New Roman" w:hAnsi="Calibri" w:cs="Calibri"/>
                <w:color w:val="000000"/>
                <w:kern w:val="0"/>
                <w:lang w:eastAsia="en-ZA"/>
                <w14:ligatures w14:val="none"/>
              </w:rPr>
            </w:pPr>
          </w:p>
        </w:tc>
      </w:tr>
    </w:tbl>
    <w:p w14:paraId="459D2922" w14:textId="77777777" w:rsidR="00E90739" w:rsidRPr="00E90739" w:rsidRDefault="00E90739" w:rsidP="00316C56">
      <w:pPr>
        <w:rPr>
          <w:lang w:val="en-GB" w:eastAsia="en-GB"/>
        </w:rPr>
      </w:pPr>
    </w:p>
    <w:p w14:paraId="26A3AFB4" w14:textId="77777777" w:rsidR="00CD7B76" w:rsidRPr="00CD7B76" w:rsidRDefault="00CD7B76" w:rsidP="00CD7B76">
      <w:pPr>
        <w:rPr>
          <w:lang w:val="en-GB" w:eastAsia="en-GB"/>
        </w:rPr>
      </w:pPr>
      <w:r w:rsidRPr="00CD7B76">
        <w:rPr>
          <w:lang w:val="en-GB" w:eastAsia="en-GB"/>
        </w:rPr>
        <w:t>The wind load(s) acting on steel poles shall be derived from the following formula:</w:t>
      </w:r>
    </w:p>
    <w:p w14:paraId="70986567" w14:textId="77777777" w:rsidR="00CD7B76" w:rsidRPr="002E1CC0" w:rsidRDefault="00CD7B76" w:rsidP="00CD7B76">
      <w:pPr>
        <w:rPr>
          <w:lang w:val="fr-FR" w:eastAsia="en-GB"/>
        </w:rPr>
      </w:pPr>
      <w:r w:rsidRPr="00CD7B76">
        <w:rPr>
          <w:lang w:val="en-GB" w:eastAsia="en-GB"/>
        </w:rPr>
        <w:tab/>
      </w:r>
      <w:r w:rsidRPr="002E1CC0">
        <w:rPr>
          <w:lang w:val="fr-FR" w:eastAsia="en-GB"/>
        </w:rPr>
        <w:t xml:space="preserve">Atc </w:t>
      </w:r>
      <w:r w:rsidRPr="002E1CC0">
        <w:rPr>
          <w:lang w:val="fr-FR" w:eastAsia="en-GB"/>
        </w:rPr>
        <w:tab/>
        <w:t xml:space="preserve">= </w:t>
      </w:r>
      <w:r w:rsidRPr="002E1CC0">
        <w:rPr>
          <w:lang w:val="fr-FR" w:eastAsia="en-GB"/>
        </w:rPr>
        <w:tab/>
        <w:t>q0 Cxtc Gt dt le sin3</w:t>
      </w:r>
      <w:r w:rsidRPr="00CD7B76">
        <w:rPr>
          <w:lang w:val="en-GB" w:eastAsia="en-GB"/>
        </w:rPr>
        <w:t></w:t>
      </w:r>
    </w:p>
    <w:p w14:paraId="21771888" w14:textId="77777777" w:rsidR="00CD7B76" w:rsidRPr="00CD7B76" w:rsidRDefault="00CD7B76" w:rsidP="00CD7B76">
      <w:pPr>
        <w:rPr>
          <w:lang w:val="en-GB" w:eastAsia="en-GB"/>
        </w:rPr>
      </w:pPr>
      <w:r w:rsidRPr="00CD7B76">
        <w:rPr>
          <w:lang w:val="en-GB" w:eastAsia="en-GB"/>
        </w:rPr>
        <w:t>where:</w:t>
      </w:r>
      <w:r w:rsidRPr="00CD7B76">
        <w:rPr>
          <w:lang w:val="en-GB" w:eastAsia="en-GB"/>
        </w:rPr>
        <w:tab/>
        <w:t xml:space="preserve">Atc </w:t>
      </w:r>
      <w:r w:rsidRPr="00CD7B76">
        <w:rPr>
          <w:lang w:val="en-GB" w:eastAsia="en-GB"/>
        </w:rPr>
        <w:tab/>
        <w:t>=</w:t>
      </w:r>
      <w:r w:rsidRPr="00CD7B76">
        <w:rPr>
          <w:lang w:val="en-GB" w:eastAsia="en-GB"/>
        </w:rPr>
        <w:tab/>
        <w:t>Wind load in N, on member le long, at the centre of gravity of the member</w:t>
      </w:r>
    </w:p>
    <w:p w14:paraId="70F4D379" w14:textId="040964EF" w:rsidR="00CD7B76" w:rsidRPr="00CD7B76" w:rsidRDefault="00CD7B76" w:rsidP="00CD7B76">
      <w:pPr>
        <w:rPr>
          <w:lang w:val="en-GB" w:eastAsia="en-GB"/>
        </w:rPr>
      </w:pPr>
      <w:r w:rsidRPr="00CD7B76">
        <w:rPr>
          <w:lang w:val="en-GB" w:eastAsia="en-GB"/>
        </w:rPr>
        <w:tab/>
        <w:t xml:space="preserve">q0 </w:t>
      </w:r>
      <w:r w:rsidRPr="00CD7B76">
        <w:rPr>
          <w:lang w:val="en-GB" w:eastAsia="en-GB"/>
        </w:rPr>
        <w:tab/>
        <w:t>=</w:t>
      </w:r>
      <w:r w:rsidRPr="00CD7B76">
        <w:rPr>
          <w:lang w:val="en-GB" w:eastAsia="en-GB"/>
        </w:rPr>
        <w:tab/>
        <w:t>Dynamic reference wind pressure in Pa or N/m</w:t>
      </w:r>
      <w:r w:rsidR="000D0316">
        <w:rPr>
          <w:lang w:val="en-GB" w:eastAsia="en-GB"/>
        </w:rPr>
        <w:t>²</w:t>
      </w:r>
    </w:p>
    <w:p w14:paraId="7B61C064" w14:textId="159A3A89" w:rsidR="00CD7B76" w:rsidRPr="00CD7B76" w:rsidRDefault="000D0316" w:rsidP="00CD7B76">
      <w:pPr>
        <w:rPr>
          <w:lang w:val="en-GB" w:eastAsia="en-GB"/>
        </w:rPr>
      </w:pPr>
      <w:r>
        <w:rPr>
          <w:lang w:val="en-GB" w:eastAsia="en-GB"/>
        </w:rPr>
        <w:t xml:space="preserve">Cxtc    </w:t>
      </w:r>
      <w:r w:rsidR="00CD7B76" w:rsidRPr="00CD7B76">
        <w:rPr>
          <w:lang w:val="en-GB" w:eastAsia="en-GB"/>
        </w:rPr>
        <w:t>=</w:t>
      </w:r>
      <w:r w:rsidR="00CD7B76" w:rsidRPr="00CD7B76">
        <w:rPr>
          <w:lang w:val="en-GB" w:eastAsia="en-GB"/>
        </w:rPr>
        <w:tab/>
      </w:r>
      <w:r>
        <w:rPr>
          <w:lang w:val="en-GB" w:eastAsia="en-GB"/>
        </w:rPr>
        <w:t xml:space="preserve">    </w:t>
      </w:r>
      <w:r w:rsidR="00CD7B76" w:rsidRPr="00CD7B76">
        <w:rPr>
          <w:lang w:val="en-GB" w:eastAsia="en-GB"/>
        </w:rPr>
        <w:t>Drag coefficient of the cylinder (See IEC 60826)</w:t>
      </w:r>
    </w:p>
    <w:p w14:paraId="701EAAD8" w14:textId="77777777" w:rsidR="00CD7B76" w:rsidRPr="00CD7B76" w:rsidRDefault="00CD7B76" w:rsidP="00CD7B76">
      <w:pPr>
        <w:rPr>
          <w:lang w:val="en-GB" w:eastAsia="en-GB"/>
        </w:rPr>
      </w:pPr>
      <w:r w:rsidRPr="00CD7B76">
        <w:rPr>
          <w:lang w:val="en-GB" w:eastAsia="en-GB"/>
        </w:rPr>
        <w:tab/>
        <w:t xml:space="preserve">Gc </w:t>
      </w:r>
      <w:r w:rsidRPr="00CD7B76">
        <w:rPr>
          <w:lang w:val="en-GB" w:eastAsia="en-GB"/>
        </w:rPr>
        <w:tab/>
        <w:t>=</w:t>
      </w:r>
      <w:r w:rsidRPr="00CD7B76">
        <w:rPr>
          <w:lang w:val="en-GB" w:eastAsia="en-GB"/>
        </w:rPr>
        <w:tab/>
        <w:t>Combined wind factor for the member</w:t>
      </w:r>
    </w:p>
    <w:p w14:paraId="638D1DAC" w14:textId="77777777" w:rsidR="00CD7B76" w:rsidRPr="00CD7B76" w:rsidRDefault="00CD7B76" w:rsidP="00CD7B76">
      <w:pPr>
        <w:rPr>
          <w:lang w:val="en-GB" w:eastAsia="en-GB"/>
        </w:rPr>
      </w:pPr>
      <w:r w:rsidRPr="00CD7B76">
        <w:rPr>
          <w:lang w:val="en-GB" w:eastAsia="en-GB"/>
        </w:rPr>
        <w:tab/>
        <w:t>Gt</w:t>
      </w:r>
      <w:r w:rsidRPr="00CD7B76">
        <w:rPr>
          <w:lang w:val="en-GB" w:eastAsia="en-GB"/>
        </w:rPr>
        <w:tab/>
        <w:t>=</w:t>
      </w:r>
      <w:r w:rsidRPr="00CD7B76">
        <w:rPr>
          <w:lang w:val="en-GB" w:eastAsia="en-GB"/>
        </w:rPr>
        <w:tab/>
        <w:t>Span factor</w:t>
      </w:r>
    </w:p>
    <w:p w14:paraId="37B83D68" w14:textId="77777777" w:rsidR="00CD7B76" w:rsidRPr="00CD7B76" w:rsidRDefault="00CD7B76" w:rsidP="00CD7B76">
      <w:pPr>
        <w:rPr>
          <w:lang w:val="en-GB" w:eastAsia="en-GB"/>
        </w:rPr>
      </w:pPr>
      <w:r w:rsidRPr="00CD7B76">
        <w:rPr>
          <w:lang w:val="en-GB" w:eastAsia="en-GB"/>
        </w:rPr>
        <w:tab/>
        <w:t>dt</w:t>
      </w:r>
      <w:r w:rsidRPr="00CD7B76">
        <w:rPr>
          <w:lang w:val="en-GB" w:eastAsia="en-GB"/>
        </w:rPr>
        <w:tab/>
        <w:t>=</w:t>
      </w:r>
      <w:r w:rsidRPr="00CD7B76">
        <w:rPr>
          <w:lang w:val="en-GB" w:eastAsia="en-GB"/>
        </w:rPr>
        <w:tab/>
        <w:t>Diameter of the cylinder (m)</w:t>
      </w:r>
    </w:p>
    <w:p w14:paraId="3218842B" w14:textId="77777777" w:rsidR="00CD7B76" w:rsidRPr="00CD7B76" w:rsidRDefault="00CD7B76" w:rsidP="00CD7B76">
      <w:pPr>
        <w:rPr>
          <w:lang w:val="en-GB" w:eastAsia="en-GB"/>
        </w:rPr>
      </w:pPr>
      <w:r w:rsidRPr="00CD7B76">
        <w:rPr>
          <w:lang w:val="en-GB" w:eastAsia="en-GB"/>
        </w:rPr>
        <w:tab/>
      </w:r>
      <w:r w:rsidRPr="00CD7B76">
        <w:rPr>
          <w:lang w:val="en-GB" w:eastAsia="en-GB"/>
        </w:rPr>
        <w:t></w:t>
      </w:r>
      <w:r w:rsidRPr="00CD7B76">
        <w:rPr>
          <w:lang w:val="en-GB" w:eastAsia="en-GB"/>
        </w:rPr>
        <w:tab/>
        <w:t>=</w:t>
      </w:r>
      <w:r w:rsidRPr="00CD7B76">
        <w:rPr>
          <w:lang w:val="en-GB" w:eastAsia="en-GB"/>
        </w:rPr>
        <w:tab/>
        <w:t>Angle formed by the direction of the wind and the cylinder axis.</w:t>
      </w:r>
    </w:p>
    <w:p w14:paraId="719320BD" w14:textId="77777777" w:rsidR="00CD7B76" w:rsidRPr="00CD7B76" w:rsidRDefault="00CD7B76" w:rsidP="00630C40">
      <w:pPr>
        <w:pStyle w:val="Titre3"/>
        <w:rPr>
          <w:lang w:val="en-GB" w:eastAsia="en-GB"/>
        </w:rPr>
      </w:pPr>
      <w:r w:rsidRPr="00CD7B76">
        <w:rPr>
          <w:lang w:val="en-GB" w:eastAsia="en-GB"/>
        </w:rPr>
        <w:t>Load Cases</w:t>
      </w:r>
    </w:p>
    <w:p w14:paraId="345BD890" w14:textId="77777777" w:rsidR="00CD7B76" w:rsidRPr="00CD7B76" w:rsidRDefault="00CD7B76" w:rsidP="00CD7B76">
      <w:pPr>
        <w:rPr>
          <w:lang w:val="en-GB" w:eastAsia="en-GB"/>
        </w:rPr>
      </w:pPr>
      <w:r w:rsidRPr="00CD7B76">
        <w:rPr>
          <w:lang w:val="en-GB" w:eastAsia="en-GB"/>
        </w:rPr>
        <w:t>Only wind, safety and security loads shall be applied to the conductors and earth wires. Ice and/or snow incidence need not be designed for. The following minimum load cases shall be designed for.</w:t>
      </w:r>
    </w:p>
    <w:p w14:paraId="428FE75A" w14:textId="214E0AC8" w:rsidR="00CD7B76" w:rsidRPr="00CD7B76" w:rsidRDefault="00CD7B76" w:rsidP="00CD7B76">
      <w:pPr>
        <w:rPr>
          <w:lang w:val="en-GB" w:eastAsia="de-DE"/>
        </w:rPr>
      </w:pPr>
      <w:r w:rsidRPr="00CD7B76">
        <w:rPr>
          <w:lang w:val="en-GB" w:eastAsia="de-DE"/>
        </w:rPr>
        <w:t xml:space="preserve">Load case 2: Wind at 0° to the </w:t>
      </w:r>
      <w:r w:rsidR="00993360" w:rsidRPr="00CD7B76">
        <w:rPr>
          <w:lang w:val="en-GB" w:eastAsia="de-DE"/>
        </w:rPr>
        <w:t>bisector,</w:t>
      </w:r>
      <w:r w:rsidRPr="00CD7B76">
        <w:rPr>
          <w:lang w:val="en-GB" w:eastAsia="de-DE"/>
        </w:rPr>
        <w:t xml:space="preserve"> applied at the maximum line deviation angle.</w:t>
      </w:r>
    </w:p>
    <w:p w14:paraId="25AB35C6" w14:textId="77777777" w:rsidR="00CD7B76" w:rsidRPr="00CD7B76" w:rsidRDefault="00CD7B76" w:rsidP="00CD7B76">
      <w:pPr>
        <w:rPr>
          <w:lang w:val="en-GB" w:eastAsia="de-DE"/>
        </w:rPr>
      </w:pPr>
      <w:r w:rsidRPr="00CD7B76">
        <w:rPr>
          <w:lang w:val="en-GB" w:eastAsia="de-DE"/>
        </w:rPr>
        <w:t>Load case 3: Wind at 90° to the longer span applied at the minimum line deviation angle (only required for angle and terminal structures).</w:t>
      </w:r>
    </w:p>
    <w:p w14:paraId="343AAABF" w14:textId="77777777" w:rsidR="00CD7B76" w:rsidRPr="00CD7B76" w:rsidRDefault="00CD7B76" w:rsidP="00CD7B76">
      <w:pPr>
        <w:rPr>
          <w:lang w:val="en-GB" w:eastAsia="de-DE"/>
        </w:rPr>
      </w:pPr>
      <w:r w:rsidRPr="00CD7B76">
        <w:rPr>
          <w:lang w:val="en-GB" w:eastAsia="de-DE"/>
        </w:rPr>
        <w:t>The responsibility lies with the Contractor to ensure the integrity of the design, and to ensure that any other relevant load case that may have a more severe effect on the design and performance of the overhead line is covered.</w:t>
      </w:r>
    </w:p>
    <w:p w14:paraId="49B5359B" w14:textId="77777777" w:rsidR="00CD7B76" w:rsidRPr="00CD7B76" w:rsidRDefault="00CD7B76" w:rsidP="00CD7B76">
      <w:pPr>
        <w:rPr>
          <w:lang w:val="en-GB" w:eastAsia="de-DE"/>
        </w:rPr>
      </w:pPr>
      <w:r w:rsidRPr="00CD7B76">
        <w:rPr>
          <w:lang w:val="en-GB" w:eastAsia="de-DE"/>
        </w:rPr>
        <w:lastRenderedPageBreak/>
        <w:t>Stringing, regulation and maintenance loads on structures and members shall be determined by the Contractor, with reference to the Contractor’s construction methods and with strict adherence to IEC 60826.</w:t>
      </w:r>
    </w:p>
    <w:p w14:paraId="47D65B71" w14:textId="77777777" w:rsidR="00CD7B76" w:rsidRPr="00CD7B76" w:rsidRDefault="00CD7B76" w:rsidP="00CD7B76">
      <w:pPr>
        <w:rPr>
          <w:lang w:val="en-GB" w:eastAsia="de-DE"/>
        </w:rPr>
      </w:pPr>
      <w:r w:rsidRPr="00CD7B76">
        <w:rPr>
          <w:lang w:val="en-GB" w:eastAsia="de-DE"/>
        </w:rPr>
        <w:t>Security related loads shall be design in strict accordance with IEC 60826.</w:t>
      </w:r>
    </w:p>
    <w:p w14:paraId="61CC9245" w14:textId="77777777" w:rsidR="00066059" w:rsidRDefault="00066059">
      <w:pPr>
        <w:rPr>
          <w:rFonts w:eastAsiaTheme="majorEastAsia" w:cstheme="majorBidi"/>
          <w:b/>
          <w:caps/>
          <w:sz w:val="24"/>
          <w:szCs w:val="24"/>
          <w:lang w:val="en-GB" w:eastAsia="en-GB"/>
        </w:rPr>
      </w:pPr>
      <w:r>
        <w:rPr>
          <w:lang w:val="en-GB" w:eastAsia="en-GB"/>
        </w:rPr>
        <w:br w:type="page"/>
      </w:r>
    </w:p>
    <w:p w14:paraId="057ED99E" w14:textId="36C294A0" w:rsidR="00CD7B76" w:rsidRPr="00CD7B76" w:rsidRDefault="00CD7B76" w:rsidP="00A05740">
      <w:pPr>
        <w:pStyle w:val="Titre3"/>
        <w:rPr>
          <w:lang w:val="en-GB" w:eastAsia="en-GB"/>
        </w:rPr>
      </w:pPr>
      <w:r w:rsidRPr="00CD7B76">
        <w:rPr>
          <w:lang w:val="en-GB" w:eastAsia="en-GB"/>
        </w:rPr>
        <w:lastRenderedPageBreak/>
        <w:t>Insulators and Fittings</w:t>
      </w:r>
    </w:p>
    <w:p w14:paraId="6E6F3486" w14:textId="77777777" w:rsidR="00CD7B76" w:rsidRPr="00CD7B76" w:rsidRDefault="00CD7B76" w:rsidP="00A05740">
      <w:pPr>
        <w:pStyle w:val="Titre4"/>
        <w:rPr>
          <w:lang w:val="en-GB" w:eastAsia="en-GB"/>
        </w:rPr>
      </w:pPr>
      <w:r w:rsidRPr="00CD7B76">
        <w:rPr>
          <w:lang w:val="en-GB" w:eastAsia="en-GB"/>
        </w:rPr>
        <w:t>Wind Loads</w:t>
      </w:r>
    </w:p>
    <w:p w14:paraId="3B3EE660" w14:textId="77777777" w:rsidR="00CD7B76" w:rsidRPr="00CD7B76" w:rsidRDefault="00CD7B76" w:rsidP="00CD7B76">
      <w:pPr>
        <w:rPr>
          <w:lang w:val="en-GB" w:eastAsia="en-GB"/>
        </w:rPr>
      </w:pPr>
      <w:r w:rsidRPr="00CD7B76">
        <w:rPr>
          <w:lang w:val="en-GB" w:eastAsia="en-GB"/>
        </w:rPr>
        <w:t>The wind load(s) acting on insulators and insulator strings shall be derived from the following formula:</w:t>
      </w:r>
    </w:p>
    <w:p w14:paraId="7718C7B7" w14:textId="77777777" w:rsidR="00CD7B76" w:rsidRPr="00CD7B76" w:rsidRDefault="00CD7B76" w:rsidP="00CD7B76">
      <w:pPr>
        <w:rPr>
          <w:lang w:val="en-GB" w:eastAsia="en-GB"/>
        </w:rPr>
      </w:pPr>
      <w:r w:rsidRPr="00CD7B76">
        <w:rPr>
          <w:lang w:val="en-GB" w:eastAsia="en-GB"/>
        </w:rPr>
        <w:tab/>
        <w:t xml:space="preserve">Ai </w:t>
      </w:r>
      <w:r w:rsidRPr="00CD7B76">
        <w:rPr>
          <w:lang w:val="en-GB" w:eastAsia="en-GB"/>
        </w:rPr>
        <w:tab/>
        <w:t xml:space="preserve">= </w:t>
      </w:r>
      <w:r w:rsidRPr="00CD7B76">
        <w:rPr>
          <w:lang w:val="en-GB" w:eastAsia="en-GB"/>
        </w:rPr>
        <w:tab/>
        <w:t>q0 Cxi Gt Si</w:t>
      </w:r>
    </w:p>
    <w:p w14:paraId="0CB2A554" w14:textId="77777777" w:rsidR="00CD7B76" w:rsidRPr="00CD7B76" w:rsidRDefault="00CD7B76" w:rsidP="00CD7B76">
      <w:pPr>
        <w:rPr>
          <w:lang w:val="en-GB" w:eastAsia="en-GB"/>
        </w:rPr>
      </w:pPr>
      <w:r w:rsidRPr="00CD7B76">
        <w:rPr>
          <w:lang w:val="en-GB" w:eastAsia="en-GB"/>
        </w:rPr>
        <w:t>where:</w:t>
      </w:r>
      <w:r w:rsidRPr="00CD7B76">
        <w:rPr>
          <w:lang w:val="en-GB" w:eastAsia="en-GB"/>
        </w:rPr>
        <w:tab/>
        <w:t xml:space="preserve">Ai </w:t>
      </w:r>
      <w:r w:rsidRPr="00CD7B76">
        <w:rPr>
          <w:lang w:val="en-GB" w:eastAsia="en-GB"/>
        </w:rPr>
        <w:tab/>
        <w:t>=</w:t>
      </w:r>
      <w:r w:rsidRPr="00CD7B76">
        <w:rPr>
          <w:lang w:val="en-GB" w:eastAsia="en-GB"/>
        </w:rPr>
        <w:tab/>
        <w:t>Wind load in N, on insulator strings</w:t>
      </w:r>
    </w:p>
    <w:p w14:paraId="3C7D4615" w14:textId="7F677DBA" w:rsidR="00CD7B76" w:rsidRPr="00CD7B76" w:rsidRDefault="00CD7B76" w:rsidP="00CD7B76">
      <w:pPr>
        <w:rPr>
          <w:lang w:val="en-GB" w:eastAsia="en-GB"/>
        </w:rPr>
      </w:pPr>
      <w:r w:rsidRPr="00CD7B76">
        <w:rPr>
          <w:lang w:val="en-GB" w:eastAsia="en-GB"/>
        </w:rPr>
        <w:tab/>
        <w:t xml:space="preserve">q0 </w:t>
      </w:r>
      <w:r w:rsidRPr="00CD7B76">
        <w:rPr>
          <w:lang w:val="en-GB" w:eastAsia="en-GB"/>
        </w:rPr>
        <w:tab/>
        <w:t>=</w:t>
      </w:r>
      <w:r w:rsidRPr="00CD7B76">
        <w:rPr>
          <w:lang w:val="en-GB" w:eastAsia="en-GB"/>
        </w:rPr>
        <w:tab/>
        <w:t>Dynamic reference wind pressure in Pa or N/m</w:t>
      </w:r>
      <w:r w:rsidR="000D0316">
        <w:rPr>
          <w:lang w:val="en-GB" w:eastAsia="en-GB"/>
        </w:rPr>
        <w:t>²</w:t>
      </w:r>
    </w:p>
    <w:p w14:paraId="2CF660CE" w14:textId="77777777" w:rsidR="00CD7B76" w:rsidRPr="00CD7B76" w:rsidRDefault="00CD7B76" w:rsidP="00CD7B76">
      <w:pPr>
        <w:rPr>
          <w:lang w:val="en-GB" w:eastAsia="en-GB"/>
        </w:rPr>
      </w:pPr>
      <w:r w:rsidRPr="00CD7B76">
        <w:rPr>
          <w:lang w:val="en-GB" w:eastAsia="en-GB"/>
        </w:rPr>
        <w:t>Cxi     =</w:t>
      </w:r>
      <w:r w:rsidRPr="00CD7B76">
        <w:rPr>
          <w:lang w:val="en-GB" w:eastAsia="en-GB"/>
        </w:rPr>
        <w:tab/>
        <w:t>Drag coefficient of the insulators, considered equal to 1.20</w:t>
      </w:r>
    </w:p>
    <w:p w14:paraId="02EC9C20" w14:textId="77777777" w:rsidR="00CD7B76" w:rsidRPr="00CD7B76" w:rsidRDefault="00CD7B76" w:rsidP="00CD7B76">
      <w:pPr>
        <w:rPr>
          <w:lang w:val="en-GB" w:eastAsia="en-GB"/>
        </w:rPr>
      </w:pPr>
      <w:r w:rsidRPr="00CD7B76">
        <w:rPr>
          <w:lang w:val="en-GB" w:eastAsia="en-GB"/>
        </w:rPr>
        <w:tab/>
        <w:t xml:space="preserve">Gt </w:t>
      </w:r>
      <w:r w:rsidRPr="00CD7B76">
        <w:rPr>
          <w:lang w:val="en-GB" w:eastAsia="en-GB"/>
        </w:rPr>
        <w:tab/>
        <w:t>=</w:t>
      </w:r>
      <w:r w:rsidRPr="00CD7B76">
        <w:rPr>
          <w:lang w:val="en-GB" w:eastAsia="en-GB"/>
        </w:rPr>
        <w:tab/>
        <w:t>Combined wind factor.</w:t>
      </w:r>
    </w:p>
    <w:p w14:paraId="4A2E3092" w14:textId="62E611C7" w:rsidR="00CD7B76" w:rsidRPr="00CD7B76" w:rsidRDefault="00CD7B76" w:rsidP="00CD7B76">
      <w:pPr>
        <w:rPr>
          <w:lang w:val="en-GB" w:eastAsia="en-GB"/>
        </w:rPr>
      </w:pPr>
      <w:r w:rsidRPr="00CD7B76">
        <w:rPr>
          <w:lang w:val="en-GB" w:eastAsia="en-GB"/>
        </w:rPr>
        <w:t>Si        =</w:t>
      </w:r>
      <w:r w:rsidRPr="00CD7B76">
        <w:rPr>
          <w:lang w:val="en-GB" w:eastAsia="en-GB"/>
        </w:rPr>
        <w:tab/>
        <w:t>Area of the insulator string projected horizontally on a vertical plane parallel to the axis of the string, in m</w:t>
      </w:r>
      <w:r w:rsidR="000D0316">
        <w:rPr>
          <w:lang w:val="en-GB" w:eastAsia="en-GB"/>
        </w:rPr>
        <w:t>²</w:t>
      </w:r>
      <w:r w:rsidRPr="00CD7B76">
        <w:rPr>
          <w:lang w:val="en-GB" w:eastAsia="en-GB"/>
        </w:rPr>
        <w:t>.</w:t>
      </w:r>
    </w:p>
    <w:p w14:paraId="690A2CAD" w14:textId="77777777" w:rsidR="00CD7B76" w:rsidRPr="00CD7B76" w:rsidRDefault="00CD7B76" w:rsidP="00A05740">
      <w:pPr>
        <w:pStyle w:val="Titre4"/>
        <w:rPr>
          <w:lang w:val="en-GB" w:eastAsia="en-GB"/>
        </w:rPr>
      </w:pPr>
      <w:r w:rsidRPr="00CD7B76">
        <w:rPr>
          <w:lang w:val="en-GB" w:eastAsia="en-GB"/>
        </w:rPr>
        <w:t>Load Cases</w:t>
      </w:r>
    </w:p>
    <w:p w14:paraId="4660DF4F" w14:textId="77777777" w:rsidR="00CD7B76" w:rsidRPr="00CD7B76" w:rsidRDefault="00CD7B76" w:rsidP="00CD7B76">
      <w:pPr>
        <w:rPr>
          <w:lang w:val="en-GB" w:eastAsia="en-GB"/>
        </w:rPr>
      </w:pPr>
      <w:r w:rsidRPr="00CD7B76">
        <w:rPr>
          <w:lang w:val="en-GB" w:eastAsia="en-GB"/>
        </w:rPr>
        <w:t>The insulators except suspension clamps, compression type dead end clamps or strain clamps, shall be designed for the same load combinations as for poles.</w:t>
      </w:r>
    </w:p>
    <w:p w14:paraId="0D63BA36" w14:textId="77777777" w:rsidR="00CD7B76" w:rsidRPr="00CD7B76" w:rsidRDefault="00CD7B76" w:rsidP="00A05740">
      <w:pPr>
        <w:pStyle w:val="Titre3"/>
        <w:rPr>
          <w:lang w:val="en-GB" w:eastAsia="en-GB"/>
        </w:rPr>
      </w:pPr>
      <w:r w:rsidRPr="00CD7B76">
        <w:rPr>
          <w:lang w:val="en-GB" w:eastAsia="en-GB"/>
        </w:rPr>
        <w:t>Foundations</w:t>
      </w:r>
    </w:p>
    <w:p w14:paraId="45EB5B4B" w14:textId="77777777" w:rsidR="00CD7B76" w:rsidRPr="00CD7B76" w:rsidRDefault="00CD7B76" w:rsidP="00A05740">
      <w:pPr>
        <w:pStyle w:val="Titre4"/>
        <w:rPr>
          <w:lang w:val="en-GB" w:eastAsia="en-GB"/>
        </w:rPr>
      </w:pPr>
      <w:r w:rsidRPr="00CD7B76">
        <w:rPr>
          <w:lang w:val="en-GB" w:eastAsia="en-GB"/>
        </w:rPr>
        <w:t>Foundation Loadings</w:t>
      </w:r>
    </w:p>
    <w:p w14:paraId="711A367E" w14:textId="77777777" w:rsidR="00CD7B76" w:rsidRPr="00CD7B76" w:rsidRDefault="00CD7B76" w:rsidP="00CD7B76">
      <w:pPr>
        <w:rPr>
          <w:lang w:val="en-GB" w:eastAsia="en-GB"/>
        </w:rPr>
      </w:pPr>
      <w:r w:rsidRPr="00CD7B76">
        <w:rPr>
          <w:lang w:val="en-GB" w:eastAsia="en-GB"/>
        </w:rPr>
        <w:t>Foundations shall be designed for all loads transferred from poles/towers with the same load combinations as for towers, weight of poles/towers and the relevant soil parameters and with an additional safety factor Ff as stated in the Technical Schedules.</w:t>
      </w:r>
    </w:p>
    <w:p w14:paraId="15A96F58" w14:textId="77777777" w:rsidR="00CD7B76" w:rsidRPr="00CD7B76" w:rsidRDefault="00CD7B76" w:rsidP="00CD7B76">
      <w:pPr>
        <w:rPr>
          <w:lang w:val="en-GB" w:eastAsia="en-GB"/>
        </w:rPr>
      </w:pPr>
      <w:r w:rsidRPr="00CD7B76">
        <w:rPr>
          <w:lang w:val="en-GB" w:eastAsia="en-GB"/>
        </w:rPr>
        <w:t>Calculations shall be made according to recognized method for design of eccentric loaded foundations.</w:t>
      </w:r>
    </w:p>
    <w:p w14:paraId="20214848" w14:textId="77777777" w:rsidR="00CD7B76" w:rsidRPr="00CD7B76" w:rsidRDefault="00CD7B76" w:rsidP="00A05740">
      <w:pPr>
        <w:pStyle w:val="Titre3"/>
        <w:rPr>
          <w:lang w:val="en-GB" w:eastAsia="en-GB"/>
        </w:rPr>
      </w:pPr>
      <w:r w:rsidRPr="00CD7B76">
        <w:rPr>
          <w:lang w:val="en-GB" w:eastAsia="en-GB"/>
        </w:rPr>
        <w:t>Quality Assurance Requirements</w:t>
      </w:r>
    </w:p>
    <w:p w14:paraId="37DEA64F" w14:textId="77777777" w:rsidR="00CD7B76" w:rsidRPr="00CD7B76" w:rsidRDefault="00CD7B76" w:rsidP="00CD7B76">
      <w:pPr>
        <w:rPr>
          <w:lang w:val="en-GB" w:eastAsia="en-GB"/>
        </w:rPr>
      </w:pPr>
      <w:r w:rsidRPr="00CD7B76">
        <w:rPr>
          <w:lang w:val="en-GB" w:eastAsia="en-GB"/>
        </w:rPr>
        <w:t>The Contractor shall have methods to assure that the performed design and services, including subcontracted design and services, comply with this specification. The provisions of the Specifications and Technical Schedules for the relevant transmission line components shall apply</w:t>
      </w:r>
    </w:p>
    <w:p w14:paraId="739EE85B" w14:textId="770F217C" w:rsidR="00CD7B76" w:rsidRPr="00CD7B76" w:rsidRDefault="00CD7B76" w:rsidP="0030381A">
      <w:pPr>
        <w:pStyle w:val="Titre1"/>
        <w:rPr>
          <w:lang w:val="en-US"/>
        </w:rPr>
      </w:pPr>
      <w:bookmarkStart w:id="44" w:name="_Toc132440683"/>
      <w:bookmarkStart w:id="45" w:name="_Toc132449468"/>
      <w:bookmarkStart w:id="46" w:name="_Toc145154600"/>
      <w:r w:rsidRPr="00CD7B76">
        <w:rPr>
          <w:lang w:val="en-US"/>
        </w:rPr>
        <w:t>Data and Documentation Requirements</w:t>
      </w:r>
      <w:bookmarkEnd w:id="44"/>
      <w:bookmarkEnd w:id="45"/>
      <w:bookmarkEnd w:id="46"/>
    </w:p>
    <w:p w14:paraId="3244EC16" w14:textId="77777777" w:rsidR="00CD7B76" w:rsidRPr="00CD7B76" w:rsidRDefault="00CD7B76" w:rsidP="00A05740">
      <w:pPr>
        <w:pStyle w:val="Titre2"/>
        <w:rPr>
          <w:lang w:val="en-GB"/>
        </w:rPr>
      </w:pPr>
      <w:r w:rsidRPr="00CD7B76">
        <w:rPr>
          <w:lang w:val="en-GB"/>
        </w:rPr>
        <w:t>General</w:t>
      </w:r>
    </w:p>
    <w:p w14:paraId="1921D9BE" w14:textId="77777777" w:rsidR="00CD7B76" w:rsidRPr="00CD7B76" w:rsidRDefault="00CD7B76" w:rsidP="00CD7B76">
      <w:pPr>
        <w:rPr>
          <w:lang w:val="en-GB" w:eastAsia="en-GB"/>
        </w:rPr>
      </w:pPr>
      <w:r w:rsidRPr="00CD7B76">
        <w:rPr>
          <w:lang w:val="en-GB" w:eastAsia="en-GB"/>
        </w:rPr>
        <w:t>The Contractor’s furnished data and information shall be the guaranteed performance data. The accuracy of such information and its compatibility with overall performance requirements specified by the Employer are the sole responsibility of the Contractor.</w:t>
      </w:r>
    </w:p>
    <w:p w14:paraId="42AB0805" w14:textId="509340B1" w:rsidR="00CD7B76" w:rsidRPr="00CD7B76" w:rsidRDefault="00CD7B76" w:rsidP="00CD7B76">
      <w:pPr>
        <w:rPr>
          <w:lang w:val="en-GB" w:eastAsia="de-DE"/>
        </w:rPr>
      </w:pPr>
      <w:r w:rsidRPr="00CD7B76">
        <w:rPr>
          <w:lang w:val="en-GB" w:eastAsia="en-GB"/>
        </w:rPr>
        <w:t xml:space="preserve">All information submitted as part of </w:t>
      </w:r>
      <w:r w:rsidR="00515628">
        <w:rPr>
          <w:lang w:val="en-GB" w:eastAsia="en-GB"/>
        </w:rPr>
        <w:t>Bid</w:t>
      </w:r>
      <w:r w:rsidRPr="00CD7B76">
        <w:rPr>
          <w:lang w:val="en-GB" w:eastAsia="en-GB"/>
        </w:rPr>
        <w:t xml:space="preserve"> Data will become part of Contract data for the successful </w:t>
      </w:r>
      <w:r w:rsidR="00333556">
        <w:rPr>
          <w:lang w:val="en-GB" w:eastAsia="en-GB"/>
        </w:rPr>
        <w:t>Bidder</w:t>
      </w:r>
      <w:r w:rsidRPr="00CD7B76">
        <w:rPr>
          <w:lang w:val="en-GB" w:eastAsia="en-GB"/>
        </w:rPr>
        <w:t>.  Any deviation from such data requires Employer's approval.</w:t>
      </w:r>
      <w:r w:rsidRPr="00CD7B76">
        <w:rPr>
          <w:lang w:val="en-GB" w:eastAsia="de-DE"/>
        </w:rPr>
        <w:t xml:space="preserve"> </w:t>
      </w:r>
    </w:p>
    <w:p w14:paraId="365F71EC" w14:textId="77777777" w:rsidR="00CD7B76" w:rsidRPr="00CD7B76" w:rsidRDefault="00CD7B76" w:rsidP="00CD7B76">
      <w:pPr>
        <w:rPr>
          <w:lang w:val="en-GB" w:eastAsia="de-DE"/>
        </w:rPr>
      </w:pPr>
      <w:r w:rsidRPr="00CD7B76">
        <w:rPr>
          <w:lang w:val="en-GB" w:eastAsia="de-DE"/>
        </w:rPr>
        <w:t>The Contractor’s furnished data and information shall be the guaranteed performance data, predicted performance interface requirements and installation/stringing features of all Contractors' furnished materials.  The accuracy of such information and its compatibility with overall performance requirements specified by Employer are the sole responsibility of the Contractor.</w:t>
      </w:r>
    </w:p>
    <w:p w14:paraId="06A236DE" w14:textId="0BC7E7E2" w:rsidR="00CD7B76" w:rsidRPr="00CD7B76" w:rsidRDefault="00CD7B76" w:rsidP="00CD7B76">
      <w:pPr>
        <w:rPr>
          <w:lang w:val="en-GB" w:eastAsia="de-DE"/>
        </w:rPr>
      </w:pPr>
      <w:r w:rsidRPr="00CD7B76">
        <w:rPr>
          <w:lang w:val="en-GB" w:eastAsia="de-DE"/>
        </w:rPr>
        <w:t xml:space="preserve">All information submitted as part of </w:t>
      </w:r>
      <w:r w:rsidR="00515628">
        <w:rPr>
          <w:lang w:val="en-GB" w:eastAsia="de-DE"/>
        </w:rPr>
        <w:t>Bid</w:t>
      </w:r>
      <w:r w:rsidRPr="00CD7B76">
        <w:rPr>
          <w:lang w:val="en-GB" w:eastAsia="de-DE"/>
        </w:rPr>
        <w:t xml:space="preserve"> Data will become part of contract data for successful </w:t>
      </w:r>
      <w:r w:rsidR="00333556">
        <w:rPr>
          <w:lang w:val="en-GB" w:eastAsia="de-DE"/>
        </w:rPr>
        <w:t>Bidder</w:t>
      </w:r>
      <w:r w:rsidRPr="00CD7B76">
        <w:rPr>
          <w:lang w:val="en-GB" w:eastAsia="de-DE"/>
        </w:rPr>
        <w:t>.  Any deviation from such data requires Employer's approval.</w:t>
      </w:r>
    </w:p>
    <w:p w14:paraId="0C34394E" w14:textId="7CB22785" w:rsidR="00CD7B76" w:rsidRPr="00CD7B76" w:rsidRDefault="00CD7B76" w:rsidP="00A05740">
      <w:pPr>
        <w:pStyle w:val="Titre2"/>
        <w:rPr>
          <w:lang w:val="en-GB"/>
        </w:rPr>
      </w:pPr>
      <w:bookmarkStart w:id="47" w:name="_Toc132432292"/>
      <w:bookmarkEnd w:id="47"/>
      <w:r w:rsidRPr="00CD7B76">
        <w:rPr>
          <w:lang w:val="en-GB"/>
        </w:rPr>
        <w:t xml:space="preserve">Data and Information to be Furnished With </w:t>
      </w:r>
      <w:r w:rsidR="00515628">
        <w:rPr>
          <w:lang w:val="en-GB"/>
        </w:rPr>
        <w:t>Bid</w:t>
      </w:r>
    </w:p>
    <w:p w14:paraId="4A87155D" w14:textId="613673B7" w:rsidR="00CD7B76" w:rsidRPr="00CD7B76" w:rsidRDefault="00CD7B76" w:rsidP="00CD7B76">
      <w:pPr>
        <w:rPr>
          <w:lang w:val="en-GB" w:eastAsia="en-GB"/>
        </w:rPr>
      </w:pPr>
      <w:r w:rsidRPr="00CD7B76">
        <w:rPr>
          <w:lang w:val="en-GB" w:eastAsia="en-GB"/>
        </w:rPr>
        <w:t xml:space="preserve">The Contractor shall furnish the following information with his </w:t>
      </w:r>
      <w:r w:rsidR="00515628">
        <w:rPr>
          <w:lang w:val="en-GB" w:eastAsia="en-GB"/>
        </w:rPr>
        <w:t>Bid</w:t>
      </w:r>
      <w:r w:rsidRPr="00CD7B76">
        <w:rPr>
          <w:lang w:val="en-GB" w:eastAsia="en-GB"/>
        </w:rPr>
        <w:t>:</w:t>
      </w:r>
    </w:p>
    <w:p w14:paraId="3B4B7B2F" w14:textId="77777777" w:rsidR="00CD7B76" w:rsidRPr="00CD7B76" w:rsidRDefault="00CD7B76" w:rsidP="00CD7B76">
      <w:pPr>
        <w:rPr>
          <w:lang w:val="en-GB" w:eastAsia="de-DE"/>
        </w:rPr>
      </w:pPr>
      <w:r w:rsidRPr="00CD7B76">
        <w:rPr>
          <w:lang w:val="en-GB" w:eastAsia="de-DE"/>
        </w:rPr>
        <w:t xml:space="preserve">Filled-in Technical Schedules; </w:t>
      </w:r>
    </w:p>
    <w:p w14:paraId="59C19137" w14:textId="4A005B05" w:rsidR="00CD7B76" w:rsidRPr="00CD7B76" w:rsidRDefault="00993360" w:rsidP="00CD7B76">
      <w:pPr>
        <w:rPr>
          <w:lang w:val="en-GB" w:eastAsia="de-DE"/>
        </w:rPr>
      </w:pPr>
      <w:r w:rsidRPr="00CD7B76">
        <w:rPr>
          <w:lang w:val="en-GB" w:eastAsia="de-DE"/>
        </w:rPr>
        <w:lastRenderedPageBreak/>
        <w:t>Detailed</w:t>
      </w:r>
      <w:r w:rsidR="00CD7B76" w:rsidRPr="00CD7B76">
        <w:rPr>
          <w:lang w:val="en-GB" w:eastAsia="de-DE"/>
        </w:rPr>
        <w:t xml:space="preserve"> overall schedule, sufficient to demonstrate the Contractor's ability to perform the design according to the time requirements.</w:t>
      </w:r>
    </w:p>
    <w:p w14:paraId="71ECCE55" w14:textId="77777777" w:rsidR="00CD7B76" w:rsidRPr="00CD7B76" w:rsidRDefault="00CD7B76" w:rsidP="00CD7B76">
      <w:pPr>
        <w:rPr>
          <w:lang w:val="en-GB" w:eastAsia="de-DE"/>
        </w:rPr>
      </w:pPr>
      <w:r w:rsidRPr="00CD7B76">
        <w:rPr>
          <w:lang w:val="en-GB" w:eastAsia="de-DE"/>
        </w:rPr>
        <w:t>QA program and ISO 9001 Certification;</w:t>
      </w:r>
    </w:p>
    <w:p w14:paraId="24B48D8A" w14:textId="77777777" w:rsidR="00CD7B76" w:rsidRPr="00CD7B76" w:rsidRDefault="00CD7B76" w:rsidP="00CD7B76">
      <w:pPr>
        <w:rPr>
          <w:lang w:val="en-GB" w:eastAsia="de-DE"/>
        </w:rPr>
      </w:pPr>
      <w:r w:rsidRPr="00CD7B76">
        <w:rPr>
          <w:lang w:val="en-GB" w:eastAsia="de-DE"/>
        </w:rPr>
        <w:t>Reference lists;</w:t>
      </w:r>
    </w:p>
    <w:p w14:paraId="3DA6A7F2" w14:textId="3033B493" w:rsidR="00CD7B76" w:rsidRPr="00CD7B76" w:rsidRDefault="00CD7B76" w:rsidP="00CD7B76">
      <w:pPr>
        <w:rPr>
          <w:lang w:val="en-GB" w:eastAsia="de-DE"/>
        </w:rPr>
      </w:pPr>
      <w:r w:rsidRPr="00CD7B76">
        <w:rPr>
          <w:lang w:val="en-GB" w:eastAsia="de-DE"/>
        </w:rPr>
        <w:t xml:space="preserve">Detailed list of all exceptions and/or deviations taken by the </w:t>
      </w:r>
      <w:r w:rsidR="00333556">
        <w:rPr>
          <w:lang w:val="en-GB" w:eastAsia="de-DE"/>
        </w:rPr>
        <w:t>Bidder</w:t>
      </w:r>
      <w:r w:rsidRPr="00CD7B76">
        <w:rPr>
          <w:lang w:val="en-GB" w:eastAsia="de-DE"/>
        </w:rPr>
        <w:t xml:space="preserve"> to the requirements of this specification or, if none are taken, a statement indicating that no exceptions or deviations are taken by the </w:t>
      </w:r>
      <w:r w:rsidR="00333556">
        <w:rPr>
          <w:lang w:val="en-GB" w:eastAsia="de-DE"/>
        </w:rPr>
        <w:t>Bidder</w:t>
      </w:r>
      <w:r w:rsidRPr="00CD7B76">
        <w:rPr>
          <w:lang w:val="en-GB" w:eastAsia="de-DE"/>
        </w:rPr>
        <w:t>.</w:t>
      </w:r>
    </w:p>
    <w:p w14:paraId="3D85CD53" w14:textId="4BE6F634" w:rsidR="00CD7B76" w:rsidRPr="00CD7B76" w:rsidRDefault="00CD7B76" w:rsidP="00CD7B76">
      <w:pPr>
        <w:rPr>
          <w:lang w:val="en-GB" w:eastAsia="de-DE"/>
        </w:rPr>
      </w:pPr>
      <w:r w:rsidRPr="00CD7B76">
        <w:rPr>
          <w:lang w:val="en-GB" w:eastAsia="de-DE"/>
        </w:rPr>
        <w:t>For Steel monopole structures, the following shall be provided</w:t>
      </w:r>
      <w:r w:rsidR="00F43CDF">
        <w:rPr>
          <w:lang w:val="en-GB" w:eastAsia="de-DE"/>
        </w:rPr>
        <w:t>:</w:t>
      </w:r>
      <w:r w:rsidRPr="00CD7B76">
        <w:rPr>
          <w:lang w:val="en-GB" w:eastAsia="de-DE"/>
        </w:rPr>
        <w:t xml:space="preserve"> </w:t>
      </w:r>
    </w:p>
    <w:p w14:paraId="5122BDE5" w14:textId="77777777" w:rsidR="00CD7B76" w:rsidRPr="00F43CDF" w:rsidRDefault="00CD7B76" w:rsidP="00084B8F">
      <w:pPr>
        <w:pStyle w:val="Paragraphedeliste"/>
        <w:numPr>
          <w:ilvl w:val="0"/>
          <w:numId w:val="80"/>
        </w:numPr>
        <w:rPr>
          <w:lang w:val="en-GB" w:eastAsia="de-DE"/>
        </w:rPr>
      </w:pPr>
      <w:r w:rsidRPr="00F43CDF">
        <w:rPr>
          <w:lang w:val="en-GB" w:eastAsia="de-DE"/>
        </w:rPr>
        <w:t>Certified mill test reports;</w:t>
      </w:r>
    </w:p>
    <w:p w14:paraId="3CDBE4BD" w14:textId="77777777" w:rsidR="00CD7B76" w:rsidRPr="00F43CDF" w:rsidRDefault="00CD7B76" w:rsidP="00084B8F">
      <w:pPr>
        <w:pStyle w:val="Paragraphedeliste"/>
        <w:numPr>
          <w:ilvl w:val="0"/>
          <w:numId w:val="80"/>
        </w:numPr>
        <w:rPr>
          <w:lang w:val="en-GB" w:eastAsia="de-DE"/>
        </w:rPr>
      </w:pPr>
      <w:r w:rsidRPr="00F43CDF">
        <w:rPr>
          <w:lang w:val="en-GB" w:eastAsia="de-DE"/>
        </w:rPr>
        <w:t>Description of design calculations to be performed and buckling criteria to be used;</w:t>
      </w:r>
    </w:p>
    <w:p w14:paraId="5AE30BBD" w14:textId="77777777" w:rsidR="00CD7B76" w:rsidRPr="00F43CDF" w:rsidRDefault="00CD7B76" w:rsidP="00084B8F">
      <w:pPr>
        <w:pStyle w:val="Paragraphedeliste"/>
        <w:numPr>
          <w:ilvl w:val="0"/>
          <w:numId w:val="80"/>
        </w:numPr>
        <w:rPr>
          <w:lang w:val="en-GB" w:eastAsia="de-DE"/>
        </w:rPr>
      </w:pPr>
      <w:r w:rsidRPr="00F43CDF">
        <w:rPr>
          <w:lang w:val="en-GB" w:eastAsia="de-DE"/>
        </w:rPr>
        <w:t>Pamphlets and literature of the proposed steel poles and components to be furnished;</w:t>
      </w:r>
    </w:p>
    <w:p w14:paraId="53462CC6" w14:textId="77777777" w:rsidR="00CD7B76" w:rsidRPr="00F43CDF" w:rsidRDefault="00CD7B76" w:rsidP="00084B8F">
      <w:pPr>
        <w:pStyle w:val="Paragraphedeliste"/>
        <w:numPr>
          <w:ilvl w:val="0"/>
          <w:numId w:val="80"/>
        </w:numPr>
        <w:rPr>
          <w:lang w:val="en-GB" w:eastAsia="de-DE"/>
        </w:rPr>
      </w:pPr>
      <w:r w:rsidRPr="00F43CDF">
        <w:rPr>
          <w:lang w:val="en-GB" w:eastAsia="de-DE"/>
        </w:rPr>
        <w:t>Proposed time bar schedule to meet delivery date of the steel poles and its components;</w:t>
      </w:r>
    </w:p>
    <w:p w14:paraId="46307CF9" w14:textId="0AB0A9C8" w:rsidR="00CD7B76" w:rsidRPr="00F43CDF" w:rsidRDefault="00CD7B76" w:rsidP="00084B8F">
      <w:pPr>
        <w:pStyle w:val="Paragraphedeliste"/>
        <w:numPr>
          <w:ilvl w:val="0"/>
          <w:numId w:val="80"/>
        </w:numPr>
        <w:rPr>
          <w:lang w:val="en-GB" w:eastAsia="de-DE"/>
        </w:rPr>
      </w:pPr>
      <w:r w:rsidRPr="00F43CDF">
        <w:rPr>
          <w:lang w:val="en-GB" w:eastAsia="de-DE"/>
        </w:rPr>
        <w:t xml:space="preserve">Tentative Quality Control procedures and qualifications, and </w:t>
      </w:r>
      <w:r w:rsidR="00993360" w:rsidRPr="00F43CDF">
        <w:rPr>
          <w:lang w:val="en-GB" w:eastAsia="de-DE"/>
        </w:rPr>
        <w:t>non-destructive</w:t>
      </w:r>
      <w:r w:rsidRPr="00F43CDF">
        <w:rPr>
          <w:lang w:val="en-GB" w:eastAsia="de-DE"/>
        </w:rPr>
        <w:t xml:space="preserve"> testing to be performed;</w:t>
      </w:r>
    </w:p>
    <w:p w14:paraId="4D373C84" w14:textId="77777777" w:rsidR="00CD7B76" w:rsidRPr="00F43CDF" w:rsidRDefault="00CD7B76" w:rsidP="00084B8F">
      <w:pPr>
        <w:pStyle w:val="Paragraphedeliste"/>
        <w:numPr>
          <w:ilvl w:val="0"/>
          <w:numId w:val="80"/>
        </w:numPr>
        <w:rPr>
          <w:lang w:val="en-GB" w:eastAsia="de-DE"/>
        </w:rPr>
      </w:pPr>
      <w:r w:rsidRPr="00F43CDF">
        <w:rPr>
          <w:lang w:val="en-GB" w:eastAsia="de-DE"/>
        </w:rPr>
        <w:t>Estimated weight of each type of poles including body extensions.</w:t>
      </w:r>
    </w:p>
    <w:p w14:paraId="5B19688C" w14:textId="309C880D" w:rsidR="00CD7B76" w:rsidRPr="00CD7B76" w:rsidRDefault="00CD7B76" w:rsidP="00CD7B76">
      <w:pPr>
        <w:rPr>
          <w:lang w:val="en-GB" w:eastAsia="de-DE"/>
        </w:rPr>
      </w:pPr>
      <w:r w:rsidRPr="00CD7B76">
        <w:rPr>
          <w:lang w:val="en-GB" w:eastAsia="de-DE"/>
        </w:rPr>
        <w:t xml:space="preserve">Steel pole designs by the fabricator submitted at </w:t>
      </w:r>
      <w:r w:rsidR="00515628">
        <w:rPr>
          <w:lang w:val="en-GB" w:eastAsia="de-DE"/>
        </w:rPr>
        <w:t>bid</w:t>
      </w:r>
      <w:r w:rsidRPr="00CD7B76">
        <w:rPr>
          <w:lang w:val="en-GB" w:eastAsia="de-DE"/>
        </w:rPr>
        <w:t xml:space="preserve"> stage shall be accompanied by a summary document for each structure demonstrating that poles submitted</w:t>
      </w:r>
      <w:r w:rsidR="00993360">
        <w:rPr>
          <w:lang w:val="en-GB" w:eastAsia="de-DE"/>
        </w:rPr>
        <w:t xml:space="preserve"> </w:t>
      </w:r>
      <w:r w:rsidRPr="00CD7B76">
        <w:rPr>
          <w:lang w:val="en-GB" w:eastAsia="de-DE"/>
        </w:rPr>
        <w:t>meet fully the requirements of this specification. It shall indicate at minimum:</w:t>
      </w:r>
    </w:p>
    <w:p w14:paraId="78CC9F78" w14:textId="77777777" w:rsidR="00CD7B76" w:rsidRPr="00F43CDF" w:rsidRDefault="00CD7B76" w:rsidP="00084B8F">
      <w:pPr>
        <w:pStyle w:val="Paragraphedeliste"/>
        <w:numPr>
          <w:ilvl w:val="0"/>
          <w:numId w:val="79"/>
        </w:numPr>
        <w:rPr>
          <w:lang w:val="en-GB" w:eastAsia="de-DE"/>
        </w:rPr>
      </w:pPr>
      <w:r w:rsidRPr="00F43CDF">
        <w:rPr>
          <w:lang w:val="en-GB" w:eastAsia="de-DE"/>
        </w:rPr>
        <w:t>Description and outline drawings of proposed structures including configuration, member shapes, sizes and material thickness, materials and dimensions of all major components, anticipated deflections and representative connection details;</w:t>
      </w:r>
    </w:p>
    <w:p w14:paraId="5D0EABEA" w14:textId="145EAF90" w:rsidR="00CD7B76" w:rsidRPr="00F43CDF" w:rsidRDefault="00CD7B76" w:rsidP="00084B8F">
      <w:pPr>
        <w:pStyle w:val="Paragraphedeliste"/>
        <w:numPr>
          <w:ilvl w:val="0"/>
          <w:numId w:val="79"/>
        </w:numPr>
        <w:rPr>
          <w:lang w:val="en-GB" w:eastAsia="de-DE"/>
        </w:rPr>
      </w:pPr>
      <w:r w:rsidRPr="00F43CDF">
        <w:rPr>
          <w:lang w:val="en-GB" w:eastAsia="de-DE"/>
        </w:rPr>
        <w:t>Design moments at the base and at slip joints and at any other critical points along the pole, including the effects of the secondary moments due to deflection</w:t>
      </w:r>
      <w:r w:rsidR="00993360" w:rsidRPr="00F43CDF">
        <w:rPr>
          <w:lang w:val="en-GB" w:eastAsia="de-DE"/>
        </w:rPr>
        <w:t>;</w:t>
      </w:r>
    </w:p>
    <w:p w14:paraId="16E60A73" w14:textId="0F5A403A" w:rsidR="00CD7B76" w:rsidRPr="00F43CDF" w:rsidRDefault="00CD7B76" w:rsidP="00084B8F">
      <w:pPr>
        <w:pStyle w:val="Paragraphedeliste"/>
        <w:numPr>
          <w:ilvl w:val="0"/>
          <w:numId w:val="79"/>
        </w:numPr>
        <w:rPr>
          <w:lang w:val="en-GB" w:eastAsia="de-DE"/>
        </w:rPr>
      </w:pPr>
      <w:r w:rsidRPr="00F43CDF">
        <w:rPr>
          <w:lang w:val="en-GB" w:eastAsia="de-DE"/>
        </w:rPr>
        <w:t>Deflections along the pole calculated and allowable stresses at each level</w:t>
      </w:r>
      <w:r w:rsidR="00993360" w:rsidRPr="00F43CDF">
        <w:rPr>
          <w:lang w:val="en-GB" w:eastAsia="de-DE"/>
        </w:rPr>
        <w:t>;</w:t>
      </w:r>
    </w:p>
    <w:p w14:paraId="122B9A79" w14:textId="0B8884C5" w:rsidR="00CD7B76" w:rsidRPr="00F43CDF" w:rsidRDefault="00CD7B76" w:rsidP="00084B8F">
      <w:pPr>
        <w:pStyle w:val="Paragraphedeliste"/>
        <w:numPr>
          <w:ilvl w:val="0"/>
          <w:numId w:val="79"/>
        </w:numPr>
        <w:rPr>
          <w:lang w:val="en-GB" w:eastAsia="de-DE"/>
        </w:rPr>
      </w:pPr>
      <w:r w:rsidRPr="00F43CDF">
        <w:rPr>
          <w:lang w:val="en-GB" w:eastAsia="de-DE"/>
        </w:rPr>
        <w:t>Ground line reactions</w:t>
      </w:r>
      <w:r w:rsidR="00993360" w:rsidRPr="00F43CDF">
        <w:rPr>
          <w:lang w:val="en-GB" w:eastAsia="de-DE"/>
        </w:rPr>
        <w:t>.</w:t>
      </w:r>
    </w:p>
    <w:p w14:paraId="2DD1CC61" w14:textId="77777777" w:rsidR="00CD7B76" w:rsidRPr="00CD7B76" w:rsidRDefault="00CD7B76" w:rsidP="00A05740">
      <w:pPr>
        <w:pStyle w:val="Titre2"/>
        <w:rPr>
          <w:lang w:val="en-GB"/>
        </w:rPr>
      </w:pPr>
      <w:r w:rsidRPr="00CD7B76">
        <w:rPr>
          <w:lang w:val="en-GB"/>
        </w:rPr>
        <w:t>Data and Information to be Furnished After Award of Contract</w:t>
      </w:r>
    </w:p>
    <w:p w14:paraId="649A7675" w14:textId="77777777" w:rsidR="00CD7B76" w:rsidRPr="00CD7B76" w:rsidRDefault="00CD7B76" w:rsidP="00CD7B76">
      <w:pPr>
        <w:rPr>
          <w:lang w:val="en-GB" w:eastAsia="en-GB"/>
        </w:rPr>
      </w:pPr>
      <w:r w:rsidRPr="00CD7B76">
        <w:rPr>
          <w:lang w:val="en-GB" w:eastAsia="en-GB"/>
        </w:rPr>
        <w:t>The following shall be submitted after award of Contract:</w:t>
      </w:r>
    </w:p>
    <w:p w14:paraId="14BF62D0" w14:textId="77777777" w:rsidR="00CD7B76" w:rsidRPr="00CD7B76" w:rsidRDefault="00CD7B76" w:rsidP="00CD7B76">
      <w:pPr>
        <w:rPr>
          <w:lang w:val="en-GB" w:eastAsia="de-DE"/>
        </w:rPr>
      </w:pPr>
      <w:r w:rsidRPr="00CD7B76">
        <w:rPr>
          <w:lang w:val="en-GB" w:eastAsia="de-DE"/>
        </w:rPr>
        <w:t>List of Drawings and schedules of submittals;</w:t>
      </w:r>
    </w:p>
    <w:p w14:paraId="0D3E8627" w14:textId="77777777" w:rsidR="00CD7B76" w:rsidRPr="00CD7B76" w:rsidRDefault="00CD7B76" w:rsidP="00CD7B76">
      <w:pPr>
        <w:rPr>
          <w:lang w:val="en-GB" w:eastAsia="de-DE"/>
        </w:rPr>
      </w:pPr>
      <w:r w:rsidRPr="00CD7B76">
        <w:rPr>
          <w:lang w:val="en-GB" w:eastAsia="de-DE"/>
        </w:rPr>
        <w:t>List of Codes used;</w:t>
      </w:r>
    </w:p>
    <w:p w14:paraId="32AD4FAC" w14:textId="77777777" w:rsidR="00CD7B76" w:rsidRPr="00CD7B76" w:rsidRDefault="00CD7B76" w:rsidP="00A05740">
      <w:pPr>
        <w:pStyle w:val="Titre3"/>
        <w:rPr>
          <w:lang w:val="en-GB"/>
        </w:rPr>
      </w:pPr>
      <w:r w:rsidRPr="00CD7B76">
        <w:rPr>
          <w:lang w:val="en-GB"/>
        </w:rPr>
        <w:t>Steel Structures Detailed Design</w:t>
      </w:r>
    </w:p>
    <w:p w14:paraId="3DD65A98" w14:textId="77777777" w:rsidR="00CD7B76" w:rsidRPr="00CD7B76" w:rsidRDefault="00CD7B76" w:rsidP="00CD7B76">
      <w:pPr>
        <w:rPr>
          <w:lang w:val="en-GB" w:eastAsia="de-DE"/>
        </w:rPr>
      </w:pPr>
      <w:r w:rsidRPr="00CD7B76">
        <w:rPr>
          <w:lang w:val="en-GB" w:eastAsia="de-DE"/>
        </w:rPr>
        <w:t>Upon contract award, the fabricator shall submit the following data for steel monopole structures:</w:t>
      </w:r>
    </w:p>
    <w:p w14:paraId="635E3C47" w14:textId="36A1B173" w:rsidR="00CD7B76" w:rsidRPr="00CD7B76" w:rsidRDefault="00CD7B76" w:rsidP="00CD7B76">
      <w:pPr>
        <w:rPr>
          <w:lang w:val="en-GB" w:eastAsia="de-DE"/>
        </w:rPr>
      </w:pPr>
      <w:r w:rsidRPr="00CD7B76">
        <w:rPr>
          <w:lang w:val="en-GB" w:eastAsia="de-DE"/>
        </w:rPr>
        <w:t xml:space="preserve">PLS Pole files for steel </w:t>
      </w:r>
      <w:r w:rsidR="00A05740" w:rsidRPr="00CD7B76">
        <w:rPr>
          <w:lang w:val="en-GB" w:eastAsia="de-DE"/>
        </w:rPr>
        <w:t>monopoles</w:t>
      </w:r>
      <w:r w:rsidRPr="00CD7B76">
        <w:rPr>
          <w:lang w:val="en-GB" w:eastAsia="de-DE"/>
        </w:rPr>
        <w:t xml:space="preserve">. The PLS Pole models shall include sufficient detailed </w:t>
      </w:r>
      <w:r w:rsidR="00A05740" w:rsidRPr="00CD7B76">
        <w:rPr>
          <w:lang w:val="en-GB" w:eastAsia="de-DE"/>
        </w:rPr>
        <w:t>modelling</w:t>
      </w:r>
      <w:r w:rsidRPr="00CD7B76">
        <w:rPr>
          <w:lang w:val="en-GB" w:eastAsia="de-DE"/>
        </w:rPr>
        <w:t xml:space="preserve"> such as pole sections, junction plates, insulators and base plates.</w:t>
      </w:r>
    </w:p>
    <w:p w14:paraId="313B5F70" w14:textId="77777777" w:rsidR="00CD7B76" w:rsidRPr="00CD7B76" w:rsidRDefault="00CD7B76" w:rsidP="00CD7B76">
      <w:pPr>
        <w:rPr>
          <w:lang w:val="en-GB" w:eastAsia="de-DE"/>
        </w:rPr>
      </w:pPr>
      <w:r w:rsidRPr="00CD7B76">
        <w:rPr>
          <w:lang w:val="en-GB" w:eastAsia="de-DE"/>
        </w:rPr>
        <w:t xml:space="preserve">Foundation drawings for each type of poles; </w:t>
      </w:r>
    </w:p>
    <w:p w14:paraId="4DC917E4" w14:textId="77777777" w:rsidR="00CD7B76" w:rsidRPr="00CD7B76" w:rsidRDefault="00CD7B76" w:rsidP="00CD7B76">
      <w:pPr>
        <w:rPr>
          <w:lang w:val="en-GB" w:eastAsia="de-DE"/>
        </w:rPr>
      </w:pPr>
      <w:r w:rsidRPr="00CD7B76">
        <w:rPr>
          <w:lang w:val="en-GB" w:eastAsia="de-DE"/>
        </w:rPr>
        <w:t xml:space="preserve">The final design calculations showing design assumptions, analysis, joint fixity, foundation fixity, eccentricities induced to structure deflections and assumptions and computations used to determine radius of gyration and other critical sections; </w:t>
      </w:r>
    </w:p>
    <w:p w14:paraId="36A65541" w14:textId="77777777" w:rsidR="00CD7B76" w:rsidRPr="00CD7B76" w:rsidRDefault="00CD7B76" w:rsidP="00CD7B76">
      <w:pPr>
        <w:rPr>
          <w:lang w:val="en-GB" w:eastAsia="de-DE"/>
        </w:rPr>
      </w:pPr>
      <w:r w:rsidRPr="00CD7B76">
        <w:rPr>
          <w:lang w:val="en-GB" w:eastAsia="de-DE"/>
        </w:rPr>
        <w:t>Bill of materials and parts list for each type of poles;</w:t>
      </w:r>
    </w:p>
    <w:p w14:paraId="262166C5" w14:textId="77777777" w:rsidR="00CD7B76" w:rsidRPr="00CD7B76" w:rsidRDefault="00CD7B76" w:rsidP="00CD7B76">
      <w:pPr>
        <w:rPr>
          <w:lang w:val="en-GB" w:eastAsia="de-DE"/>
        </w:rPr>
      </w:pPr>
      <w:r w:rsidRPr="00CD7B76">
        <w:rPr>
          <w:lang w:val="en-GB" w:eastAsia="de-DE"/>
        </w:rPr>
        <w:t>Weights of each section and components of each type of poles including summary of total weights for each type of poles;</w:t>
      </w:r>
    </w:p>
    <w:p w14:paraId="6A706A55" w14:textId="77777777" w:rsidR="00CD7B76" w:rsidRPr="00CD7B76" w:rsidRDefault="00CD7B76" w:rsidP="00CD7B76">
      <w:pPr>
        <w:rPr>
          <w:lang w:val="en-GB" w:eastAsia="de-DE"/>
        </w:rPr>
      </w:pPr>
      <w:r w:rsidRPr="00CD7B76">
        <w:rPr>
          <w:lang w:val="en-GB" w:eastAsia="de-DE"/>
        </w:rPr>
        <w:t>Detailed assembly and fabrication drawings;</w:t>
      </w:r>
    </w:p>
    <w:p w14:paraId="75AC25C1" w14:textId="77777777" w:rsidR="00CD7B76" w:rsidRPr="00CD7B76" w:rsidRDefault="00CD7B76" w:rsidP="00CD7B76">
      <w:pPr>
        <w:rPr>
          <w:lang w:val="en-GB" w:eastAsia="de-DE"/>
        </w:rPr>
      </w:pPr>
      <w:r w:rsidRPr="00CD7B76">
        <w:rPr>
          <w:lang w:val="en-GB" w:eastAsia="de-DE"/>
        </w:rPr>
        <w:lastRenderedPageBreak/>
        <w:t>Type Test Reports;</w:t>
      </w:r>
    </w:p>
    <w:p w14:paraId="68314603" w14:textId="77777777" w:rsidR="00CD7B76" w:rsidRPr="00CD7B76" w:rsidRDefault="00CD7B76" w:rsidP="00CD7B76">
      <w:pPr>
        <w:rPr>
          <w:lang w:val="en-GB" w:eastAsia="de-DE"/>
        </w:rPr>
      </w:pPr>
      <w:r w:rsidRPr="00CD7B76">
        <w:rPr>
          <w:lang w:val="en-GB" w:eastAsia="de-DE"/>
        </w:rPr>
        <w:t>Calculations of stresses in base plates, attachment connections, anchor bolts and moment connections;</w:t>
      </w:r>
    </w:p>
    <w:p w14:paraId="4557C651" w14:textId="77777777" w:rsidR="00CD7B76" w:rsidRPr="00CD7B76" w:rsidRDefault="00CD7B76" w:rsidP="00CD7B76">
      <w:pPr>
        <w:rPr>
          <w:lang w:val="en-GB" w:eastAsia="de-DE"/>
        </w:rPr>
      </w:pPr>
      <w:r w:rsidRPr="00CD7B76">
        <w:rPr>
          <w:lang w:val="en-GB" w:eastAsia="de-DE"/>
        </w:rPr>
        <w:t>Stress analysis for all connections showing stress distribution against wall buckling or puncture;</w:t>
      </w:r>
    </w:p>
    <w:p w14:paraId="535FFA79" w14:textId="77777777" w:rsidR="00CD7B76" w:rsidRPr="00CD7B76" w:rsidRDefault="00CD7B76" w:rsidP="00CD7B76">
      <w:pPr>
        <w:rPr>
          <w:lang w:val="en-GB" w:eastAsia="de-DE"/>
        </w:rPr>
      </w:pPr>
      <w:r w:rsidRPr="00CD7B76">
        <w:rPr>
          <w:lang w:val="en-GB" w:eastAsia="de-DE"/>
        </w:rPr>
        <w:t>Maximum horizontal and vertical deflection at top of structure, at shield wire and conductor attachments, and at cross arm joints.</w:t>
      </w:r>
    </w:p>
    <w:p w14:paraId="2418E720" w14:textId="77777777" w:rsidR="00CD7B76" w:rsidRPr="00CD7B76" w:rsidRDefault="00CD7B76" w:rsidP="00CD7B76">
      <w:pPr>
        <w:rPr>
          <w:lang w:val="en-GB" w:eastAsia="de-DE"/>
        </w:rPr>
      </w:pPr>
      <w:r w:rsidRPr="00CD7B76">
        <w:rPr>
          <w:lang w:val="en-GB" w:eastAsia="de-DE"/>
        </w:rPr>
        <w:t>Detailed QA Program based on ISO 9001.</w:t>
      </w:r>
    </w:p>
    <w:p w14:paraId="6A677111" w14:textId="77777777" w:rsidR="00CD7B76" w:rsidRPr="00CD7B76" w:rsidRDefault="00CD7B76" w:rsidP="00CD7B76">
      <w:pPr>
        <w:rPr>
          <w:lang w:val="en-GB" w:eastAsia="de-DE"/>
        </w:rPr>
      </w:pPr>
      <w:r w:rsidRPr="00CD7B76">
        <w:rPr>
          <w:lang w:val="en-GB" w:eastAsia="de-DE"/>
        </w:rPr>
        <w:t>Erection drawings shall each show only one (1) structure with its component parts, and each piece shall have an identification mark. The number and length of bolts, with type of washer, nuts and locknut required for the assembly shall be shown at each connection. A complete list of material listing quantities of all material required for the structure or part structure shown, including bolts, nuts, locknuts, washers shall be shown on Supplier’s shop detail drawings. The bill of material shall include the quantity of pieces required, mark number, description, size, length, weight and total weight of material shown on the drawing, and the reference drawing on which the member is detailed.</w:t>
      </w:r>
    </w:p>
    <w:p w14:paraId="1D698D18" w14:textId="77777777" w:rsidR="00CD7B76" w:rsidRPr="00CD7B76" w:rsidRDefault="00CD7B76" w:rsidP="00CD7B76">
      <w:pPr>
        <w:rPr>
          <w:lang w:val="en-GB" w:eastAsia="de-DE"/>
        </w:rPr>
      </w:pPr>
      <w:r w:rsidRPr="00CD7B76">
        <w:rPr>
          <w:lang w:val="en-GB" w:eastAsia="de-DE"/>
        </w:rPr>
        <w:t>Shop detail drawings shall show each individual member’s dimensions and tolerances, welding requirements, connections, identification mark, quantities, material designation, surface treatment, and a bill of material.</w:t>
      </w:r>
    </w:p>
    <w:p w14:paraId="7556851E" w14:textId="77777777" w:rsidR="00CD7B76" w:rsidRPr="00CD7B76" w:rsidRDefault="00CD7B76" w:rsidP="00CD7B76">
      <w:pPr>
        <w:rPr>
          <w:lang w:val="en-GB" w:eastAsia="de-DE"/>
        </w:rPr>
      </w:pPr>
      <w:r w:rsidRPr="00CD7B76">
        <w:rPr>
          <w:lang w:val="en-GB" w:eastAsia="de-DE"/>
        </w:rPr>
        <w:t>The Supplier shall furnish in the manner, number of copies and within the time set forth in the Contract, instruction manuals in accordance with the requirements of the General Technical Requirements.</w:t>
      </w:r>
    </w:p>
    <w:p w14:paraId="133DC0F8" w14:textId="77777777" w:rsidR="00CD7B76" w:rsidRPr="00CD7B76" w:rsidRDefault="00CD7B76" w:rsidP="00CD7B76">
      <w:pPr>
        <w:rPr>
          <w:lang w:val="en-GB" w:eastAsia="de-DE"/>
        </w:rPr>
      </w:pPr>
      <w:r w:rsidRPr="00CD7B76">
        <w:rPr>
          <w:lang w:val="en-GB" w:eastAsia="de-DE"/>
        </w:rPr>
        <w:t xml:space="preserve">The Supplier shall furnish information indicating recommended maintenance practice, approximate time required for routine maintenance, and tools required for maintenance. </w:t>
      </w:r>
    </w:p>
    <w:p w14:paraId="4320A151" w14:textId="77777777" w:rsidR="00CD7B76" w:rsidRPr="00CD7B76" w:rsidRDefault="00CD7B76" w:rsidP="00CD7B76">
      <w:pPr>
        <w:rPr>
          <w:lang w:val="en-GB" w:eastAsia="de-DE"/>
        </w:rPr>
      </w:pPr>
      <w:r w:rsidRPr="00CD7B76">
        <w:rPr>
          <w:lang w:val="en-GB" w:eastAsia="de-DE"/>
        </w:rPr>
        <w:t>Supplier shall provide the required installation instruction and technical data for proper installation.</w:t>
      </w:r>
    </w:p>
    <w:p w14:paraId="1273BD0B" w14:textId="77777777" w:rsidR="00CD7B76" w:rsidRPr="00CD7B76" w:rsidRDefault="00CD7B76" w:rsidP="00A05740">
      <w:pPr>
        <w:pStyle w:val="Titre3"/>
        <w:rPr>
          <w:lang w:val="en-GB"/>
        </w:rPr>
      </w:pPr>
      <w:bookmarkStart w:id="48" w:name="_Toc132432296"/>
      <w:bookmarkEnd w:id="48"/>
      <w:r w:rsidRPr="00CD7B76">
        <w:rPr>
          <w:lang w:val="en-GB"/>
        </w:rPr>
        <w:t xml:space="preserve"> Lidar Survey</w:t>
      </w:r>
    </w:p>
    <w:p w14:paraId="0669A0CC" w14:textId="3D0A9F1A" w:rsidR="00A354D6" w:rsidRPr="00A354D6" w:rsidRDefault="00A354D6" w:rsidP="00A354D6">
      <w:pPr>
        <w:rPr>
          <w:lang w:val="en-GB" w:eastAsia="de-DE"/>
        </w:rPr>
      </w:pPr>
      <w:r>
        <w:rPr>
          <w:lang w:val="en-GB" w:eastAsia="de-DE"/>
        </w:rPr>
        <w:t xml:space="preserve">The Contractor </w:t>
      </w:r>
      <w:r w:rsidR="00CD7B76" w:rsidRPr="00CD7B76">
        <w:rPr>
          <w:lang w:val="en-GB" w:eastAsia="de-DE"/>
        </w:rPr>
        <w:t>shall submit the completed Lidar survey report with point classification of feature codes in PLS Cadd</w:t>
      </w:r>
      <w:r>
        <w:rPr>
          <w:lang w:val="en-GB" w:eastAsia="de-DE"/>
        </w:rPr>
        <w:t xml:space="preserve">, format, </w:t>
      </w:r>
      <w:r w:rsidRPr="00A354D6">
        <w:rPr>
          <w:lang w:val="en-GB" w:eastAsia="de-DE"/>
        </w:rPr>
        <w:t xml:space="preserve">within </w:t>
      </w:r>
      <w:r w:rsidR="00CF3B0F">
        <w:rPr>
          <w:lang w:val="en-GB" w:eastAsia="de-DE"/>
        </w:rPr>
        <w:t>60</w:t>
      </w:r>
      <w:r w:rsidRPr="00A354D6">
        <w:rPr>
          <w:lang w:val="en-GB" w:eastAsia="de-DE"/>
        </w:rPr>
        <w:t xml:space="preserve"> days of </w:t>
      </w:r>
      <w:r w:rsidR="00515628">
        <w:rPr>
          <w:lang w:val="en-GB" w:eastAsia="de-DE"/>
        </w:rPr>
        <w:t>bid</w:t>
      </w:r>
      <w:r w:rsidRPr="00A354D6">
        <w:rPr>
          <w:lang w:val="en-GB" w:eastAsia="de-DE"/>
        </w:rPr>
        <w:t xml:space="preserve"> award. </w:t>
      </w:r>
    </w:p>
    <w:p w14:paraId="1D4A5866" w14:textId="77777777" w:rsidR="00A354D6" w:rsidRPr="00A354D6" w:rsidRDefault="00A354D6" w:rsidP="00A354D6">
      <w:pPr>
        <w:rPr>
          <w:lang w:val="en-GB" w:eastAsia="de-DE"/>
        </w:rPr>
      </w:pPr>
      <w:r w:rsidRPr="00A354D6">
        <w:rPr>
          <w:lang w:val="en-GB" w:eastAsia="de-DE"/>
        </w:rPr>
        <w:t>The extents of the survey are a strip 300m wide.</w:t>
      </w:r>
    </w:p>
    <w:p w14:paraId="482E13ED" w14:textId="6A9B4862" w:rsidR="00A354D6" w:rsidRPr="00A354D6" w:rsidRDefault="00A354D6" w:rsidP="00A354D6">
      <w:pPr>
        <w:rPr>
          <w:lang w:val="en-GB" w:eastAsia="de-DE"/>
        </w:rPr>
      </w:pPr>
      <w:r w:rsidRPr="00A354D6">
        <w:rPr>
          <w:lang w:val="en-GB" w:eastAsia="de-DE"/>
        </w:rPr>
        <w:t xml:space="preserve">The processed LIDAR data must include all above-ground obstacles including existing </w:t>
      </w:r>
      <w:r w:rsidR="00F35FD3">
        <w:rPr>
          <w:lang w:val="en-GB" w:eastAsia="de-DE"/>
        </w:rPr>
        <w:t>MV</w:t>
      </w:r>
      <w:r w:rsidRPr="00A354D6">
        <w:rPr>
          <w:lang w:val="en-GB" w:eastAsia="de-DE"/>
        </w:rPr>
        <w:t xml:space="preserve"> conductors, </w:t>
      </w:r>
      <w:r w:rsidR="00F35FD3">
        <w:rPr>
          <w:lang w:val="en-GB" w:eastAsia="de-DE"/>
        </w:rPr>
        <w:t>LV</w:t>
      </w:r>
      <w:r w:rsidRPr="00A354D6">
        <w:rPr>
          <w:lang w:val="en-GB" w:eastAsia="de-DE"/>
        </w:rPr>
        <w:t xml:space="preserve"> conductors, structures, towers, masts buildings, walls, cable ways, and vegetation all to be separated into unique feature codes.</w:t>
      </w:r>
    </w:p>
    <w:p w14:paraId="2ABF40E4" w14:textId="18568A34" w:rsidR="00A354D6" w:rsidRPr="00A354D6" w:rsidRDefault="00A354D6" w:rsidP="00A354D6">
      <w:pPr>
        <w:rPr>
          <w:lang w:val="en-GB" w:eastAsia="de-DE"/>
        </w:rPr>
      </w:pPr>
      <w:r w:rsidRPr="00A354D6">
        <w:rPr>
          <w:lang w:val="en-GB" w:eastAsia="de-DE"/>
        </w:rPr>
        <w:t>The processed LIDAR data must include all on-ground features including roads, edge of roads, rail, wetlands, water ways, agricultural land, plantations.</w:t>
      </w:r>
    </w:p>
    <w:p w14:paraId="2A2217A9" w14:textId="6234C4B2" w:rsidR="00A354D6" w:rsidRPr="00CD7B76" w:rsidRDefault="00A354D6" w:rsidP="00A354D6">
      <w:pPr>
        <w:rPr>
          <w:lang w:val="en-GB" w:eastAsia="de-DE"/>
        </w:rPr>
      </w:pPr>
      <w:r w:rsidRPr="00A354D6">
        <w:rPr>
          <w:lang w:val="en-GB" w:eastAsia="de-DE"/>
        </w:rPr>
        <w:t>Over and above normal ground points, there shall be a separate feature codes based on slope 20</w:t>
      </w:r>
      <w:r w:rsidR="00F35FD3">
        <w:rPr>
          <w:lang w:val="en-GB" w:eastAsia="de-DE"/>
        </w:rPr>
        <w:t xml:space="preserve"> </w:t>
      </w:r>
      <w:r w:rsidRPr="00A354D6">
        <w:rPr>
          <w:lang w:val="en-GB" w:eastAsia="de-DE"/>
        </w:rPr>
        <w:t>deg, and 40 deg.</w:t>
      </w:r>
    </w:p>
    <w:p w14:paraId="0404C159" w14:textId="366E24C4" w:rsidR="00CD7B76" w:rsidRPr="00CD7B76" w:rsidRDefault="00CD7B76" w:rsidP="00A05740">
      <w:pPr>
        <w:pStyle w:val="Titre3"/>
        <w:rPr>
          <w:lang w:val="en-GB"/>
        </w:rPr>
      </w:pPr>
      <w:r w:rsidRPr="00CD7B76">
        <w:rPr>
          <w:lang w:val="en-GB"/>
        </w:rPr>
        <w:t>Geotechnical Survey data</w:t>
      </w:r>
    </w:p>
    <w:p w14:paraId="50F9B434" w14:textId="737C1A83" w:rsidR="00A354D6" w:rsidRDefault="00A354D6" w:rsidP="00CD7B76">
      <w:pPr>
        <w:rPr>
          <w:lang w:val="en-GB" w:eastAsia="de-DE"/>
        </w:rPr>
      </w:pPr>
      <w:r>
        <w:rPr>
          <w:lang w:val="en-GB" w:eastAsia="de-DE"/>
        </w:rPr>
        <w:t xml:space="preserve">A Geotechnical Study is available to assist the </w:t>
      </w:r>
      <w:r w:rsidR="00333556">
        <w:rPr>
          <w:lang w:val="en-GB" w:eastAsia="de-DE"/>
        </w:rPr>
        <w:t>Bidder</w:t>
      </w:r>
      <w:r>
        <w:rPr>
          <w:lang w:val="en-GB" w:eastAsia="de-DE"/>
        </w:rPr>
        <w:t xml:space="preserve"> as information for pricing purposes.</w:t>
      </w:r>
    </w:p>
    <w:p w14:paraId="457A1E91" w14:textId="3C292B5E" w:rsidR="00CD7B76" w:rsidRDefault="00CD7B76" w:rsidP="00CD7B76">
      <w:pPr>
        <w:rPr>
          <w:lang w:val="en-GB" w:eastAsia="de-DE"/>
        </w:rPr>
      </w:pPr>
      <w:r w:rsidRPr="00CD7B76">
        <w:rPr>
          <w:lang w:val="en-GB" w:eastAsia="de-DE"/>
        </w:rPr>
        <w:t xml:space="preserve">The contractor shall </w:t>
      </w:r>
      <w:r w:rsidR="000D0316" w:rsidRPr="00CD7B76">
        <w:rPr>
          <w:lang w:val="en-GB" w:eastAsia="de-DE"/>
        </w:rPr>
        <w:t>provide geotechnical</w:t>
      </w:r>
      <w:r w:rsidRPr="00CD7B76">
        <w:rPr>
          <w:lang w:val="en-GB" w:eastAsia="de-DE"/>
        </w:rPr>
        <w:t xml:space="preserve"> test results as well as foundation nominations. The foundation soil type nominations shall be classified on a per-structure basis.</w:t>
      </w:r>
    </w:p>
    <w:p w14:paraId="0EDA5DDB" w14:textId="7C2C1720" w:rsidR="00DD6489" w:rsidRPr="00CD7B76" w:rsidRDefault="00DD6489" w:rsidP="00CD7B76">
      <w:pPr>
        <w:rPr>
          <w:lang w:val="en-GB" w:eastAsia="de-DE"/>
        </w:rPr>
      </w:pPr>
      <w:r>
        <w:rPr>
          <w:lang w:val="en-GB" w:eastAsia="de-DE"/>
        </w:rPr>
        <w:t>The Contractor shall carry out soil resistivity tests, in order to determine the earthing requirements at each structure.</w:t>
      </w:r>
    </w:p>
    <w:p w14:paraId="78F37318" w14:textId="77777777" w:rsidR="00CD7B76" w:rsidRPr="00CD7B76" w:rsidRDefault="00CD7B76" w:rsidP="00A05740">
      <w:pPr>
        <w:pStyle w:val="Titre3"/>
        <w:rPr>
          <w:lang w:val="en-GB"/>
        </w:rPr>
      </w:pPr>
      <w:r w:rsidRPr="00CD7B76">
        <w:rPr>
          <w:lang w:val="en-GB"/>
        </w:rPr>
        <w:lastRenderedPageBreak/>
        <w:t>Line Design</w:t>
      </w:r>
    </w:p>
    <w:p w14:paraId="2E93586E" w14:textId="5808457A" w:rsidR="00CD7B76" w:rsidRPr="00CD7B76" w:rsidRDefault="00A354D6" w:rsidP="00CD7B76">
      <w:pPr>
        <w:rPr>
          <w:lang w:val="en-GB" w:eastAsia="de-DE"/>
        </w:rPr>
      </w:pPr>
      <w:r>
        <w:rPr>
          <w:lang w:val="en-GB" w:eastAsia="de-DE"/>
        </w:rPr>
        <w:t>The Contractor</w:t>
      </w:r>
      <w:r w:rsidR="00CD7B76" w:rsidRPr="00CD7B76">
        <w:rPr>
          <w:lang w:val="en-GB" w:eastAsia="de-DE"/>
        </w:rPr>
        <w:t xml:space="preserve"> shall submit the completed line design, with method 4 structures in PLS Cadd</w:t>
      </w:r>
      <w:r w:rsidR="00CF3B0F">
        <w:rPr>
          <w:lang w:val="en-GB" w:eastAsia="de-DE"/>
        </w:rPr>
        <w:t>, within 60 days of the bid award</w:t>
      </w:r>
      <w:r w:rsidR="00993360">
        <w:rPr>
          <w:lang w:val="en-GB" w:eastAsia="de-DE"/>
        </w:rPr>
        <w:t>.</w:t>
      </w:r>
    </w:p>
    <w:p w14:paraId="65B43F69" w14:textId="77777777" w:rsidR="00CD7B76" w:rsidRPr="00CD7B76" w:rsidRDefault="00CD7B76" w:rsidP="00A05740">
      <w:pPr>
        <w:pStyle w:val="Titre3"/>
        <w:rPr>
          <w:lang w:val="en-GB"/>
        </w:rPr>
      </w:pPr>
      <w:r w:rsidRPr="00CD7B76">
        <w:rPr>
          <w:lang w:val="en-GB"/>
        </w:rPr>
        <w:t>Design Report</w:t>
      </w:r>
    </w:p>
    <w:p w14:paraId="4EF19BF9" w14:textId="7AD63663" w:rsidR="00CD7B76" w:rsidRPr="00CD7B76" w:rsidRDefault="00CD7B76" w:rsidP="00CD7B76">
      <w:pPr>
        <w:rPr>
          <w:lang w:val="en-GB"/>
        </w:rPr>
      </w:pPr>
      <w:r w:rsidRPr="00CD7B76">
        <w:rPr>
          <w:lang w:val="en-GB" w:eastAsia="en-GB"/>
        </w:rPr>
        <w:t xml:space="preserve">The Contractor shall submit the Design Report as a complete design package, including all structure loading reports, clearance reports, staking tables, material staking table, stringing </w:t>
      </w:r>
      <w:r w:rsidR="00993360" w:rsidRPr="00CD7B76">
        <w:rPr>
          <w:lang w:val="en-GB" w:eastAsia="en-GB"/>
        </w:rPr>
        <w:t>charts package</w:t>
      </w:r>
      <w:r w:rsidRPr="00CD7B76">
        <w:rPr>
          <w:lang w:val="en-GB" w:eastAsia="en-GB"/>
        </w:rPr>
        <w:t xml:space="preserve">. </w:t>
      </w:r>
      <w:r w:rsidRPr="00CD7B76">
        <w:rPr>
          <w:lang w:val="en-GB"/>
        </w:rPr>
        <w:t xml:space="preserve"> </w:t>
      </w:r>
    </w:p>
    <w:p w14:paraId="1198F37C" w14:textId="77777777" w:rsidR="00CD7B76" w:rsidRPr="00CD7B76" w:rsidRDefault="00CD7B76" w:rsidP="00A05740">
      <w:pPr>
        <w:pStyle w:val="Titre3"/>
        <w:rPr>
          <w:lang w:val="en-GB"/>
        </w:rPr>
      </w:pPr>
      <w:r w:rsidRPr="00CD7B76">
        <w:rPr>
          <w:lang w:val="en-GB"/>
        </w:rPr>
        <w:t>Data Submission Schedule</w:t>
      </w:r>
    </w:p>
    <w:tbl>
      <w:tblPr>
        <w:tblW w:w="0" w:type="auto"/>
        <w:tblInd w:w="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3314"/>
        <w:gridCol w:w="3193"/>
        <w:gridCol w:w="2378"/>
      </w:tblGrid>
      <w:tr w:rsidR="00CD7B76" w:rsidRPr="00CD7B76" w14:paraId="6AE53C37" w14:textId="77777777" w:rsidTr="0078652F">
        <w:tc>
          <w:tcPr>
            <w:tcW w:w="440" w:type="dxa"/>
            <w:shd w:val="clear" w:color="auto" w:fill="D9E2F3"/>
          </w:tcPr>
          <w:p w14:paraId="33C18AE1" w14:textId="2562B403" w:rsidR="00CD7B76" w:rsidRPr="0078652F" w:rsidRDefault="00993360" w:rsidP="00CD7B76">
            <w:pPr>
              <w:rPr>
                <w:b/>
                <w:lang w:val="en-GB" w:eastAsia="de-DE"/>
              </w:rPr>
            </w:pPr>
            <w:r w:rsidRPr="0078652F">
              <w:rPr>
                <w:b/>
                <w:lang w:val="en-GB" w:eastAsia="de-DE"/>
              </w:rPr>
              <w:t>No</w:t>
            </w:r>
          </w:p>
        </w:tc>
        <w:tc>
          <w:tcPr>
            <w:tcW w:w="3335" w:type="dxa"/>
            <w:shd w:val="clear" w:color="auto" w:fill="D9E2F3"/>
          </w:tcPr>
          <w:p w14:paraId="22F9A15F" w14:textId="77777777" w:rsidR="00CD7B76" w:rsidRPr="0078652F" w:rsidRDefault="00CD7B76" w:rsidP="00CD7B76">
            <w:pPr>
              <w:rPr>
                <w:b/>
                <w:lang w:val="en-GB" w:eastAsia="de-DE"/>
              </w:rPr>
            </w:pPr>
            <w:r w:rsidRPr="0078652F">
              <w:rPr>
                <w:b/>
                <w:lang w:val="en-GB" w:eastAsia="de-DE"/>
              </w:rPr>
              <w:t>Item / Description</w:t>
            </w:r>
          </w:p>
        </w:tc>
        <w:tc>
          <w:tcPr>
            <w:tcW w:w="3210" w:type="dxa"/>
            <w:shd w:val="clear" w:color="auto" w:fill="D9E2F3"/>
          </w:tcPr>
          <w:p w14:paraId="5DB085DD" w14:textId="77777777" w:rsidR="00CD7B76" w:rsidRPr="0078652F" w:rsidRDefault="00CD7B76" w:rsidP="00CD7B76">
            <w:pPr>
              <w:rPr>
                <w:b/>
                <w:lang w:val="en-GB" w:eastAsia="de-DE"/>
              </w:rPr>
            </w:pPr>
            <w:r w:rsidRPr="0078652F">
              <w:rPr>
                <w:b/>
                <w:lang w:val="en-GB" w:eastAsia="de-DE"/>
              </w:rPr>
              <w:t>Contractor’s submittal date</w:t>
            </w:r>
          </w:p>
        </w:tc>
        <w:tc>
          <w:tcPr>
            <w:tcW w:w="2380" w:type="dxa"/>
            <w:shd w:val="clear" w:color="auto" w:fill="D9E2F3"/>
            <w:vAlign w:val="center"/>
          </w:tcPr>
          <w:p w14:paraId="580C4CA5" w14:textId="77777777" w:rsidR="00CD7B76" w:rsidRPr="0078652F" w:rsidRDefault="00CD7B76" w:rsidP="00CD7B76">
            <w:pPr>
              <w:rPr>
                <w:b/>
                <w:lang w:val="en-GB" w:eastAsia="de-DE"/>
              </w:rPr>
            </w:pPr>
            <w:r w:rsidRPr="0078652F">
              <w:rPr>
                <w:b/>
                <w:lang w:val="en-GB" w:eastAsia="de-DE"/>
              </w:rPr>
              <w:t>For review before fabrication/shipment</w:t>
            </w:r>
          </w:p>
        </w:tc>
      </w:tr>
      <w:tr w:rsidR="00CD7B76" w:rsidRPr="00CD7B76" w14:paraId="4525DD85" w14:textId="77777777" w:rsidTr="0078652F">
        <w:tc>
          <w:tcPr>
            <w:tcW w:w="440" w:type="dxa"/>
            <w:vAlign w:val="center"/>
          </w:tcPr>
          <w:p w14:paraId="774407DB" w14:textId="77777777" w:rsidR="00CD7B76" w:rsidRPr="00CD7B76" w:rsidRDefault="00CD7B76" w:rsidP="00CD7B76">
            <w:pPr>
              <w:rPr>
                <w:lang w:val="en-GB" w:eastAsia="de-DE"/>
              </w:rPr>
            </w:pPr>
            <w:r w:rsidRPr="00CD7B76">
              <w:rPr>
                <w:lang w:val="en-GB" w:eastAsia="de-DE"/>
              </w:rPr>
              <w:t>a.</w:t>
            </w:r>
          </w:p>
        </w:tc>
        <w:tc>
          <w:tcPr>
            <w:tcW w:w="3335" w:type="dxa"/>
            <w:vAlign w:val="center"/>
          </w:tcPr>
          <w:p w14:paraId="07EE62C2" w14:textId="77777777" w:rsidR="00CD7B76" w:rsidRPr="00CD7B76" w:rsidRDefault="00CD7B76" w:rsidP="00CD7B76">
            <w:pPr>
              <w:rPr>
                <w:lang w:val="en-GB" w:eastAsia="de-DE"/>
              </w:rPr>
            </w:pPr>
            <w:r w:rsidRPr="00CD7B76">
              <w:rPr>
                <w:lang w:val="en-GB" w:eastAsia="de-DE"/>
              </w:rPr>
              <w:t>Technical Data requested by this specification</w:t>
            </w:r>
          </w:p>
        </w:tc>
        <w:tc>
          <w:tcPr>
            <w:tcW w:w="3210" w:type="dxa"/>
            <w:vAlign w:val="center"/>
          </w:tcPr>
          <w:p w14:paraId="5F4F6C3D" w14:textId="6D93DAF4"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380" w:type="dxa"/>
            <w:vAlign w:val="center"/>
          </w:tcPr>
          <w:p w14:paraId="04F8501B" w14:textId="77777777" w:rsidR="00CD7B76" w:rsidRPr="00CD7B76" w:rsidRDefault="00CD7B76" w:rsidP="00CD7B76">
            <w:pPr>
              <w:rPr>
                <w:lang w:val="en-GB" w:eastAsia="de-DE"/>
              </w:rPr>
            </w:pPr>
            <w:r w:rsidRPr="00CD7B76">
              <w:rPr>
                <w:lang w:val="en-GB" w:eastAsia="de-DE"/>
              </w:rPr>
              <w:t>Yes</w:t>
            </w:r>
          </w:p>
        </w:tc>
      </w:tr>
      <w:tr w:rsidR="00CD7B76" w:rsidRPr="00CD7B76" w14:paraId="4E1FDFA0" w14:textId="77777777" w:rsidTr="0078652F">
        <w:tc>
          <w:tcPr>
            <w:tcW w:w="440" w:type="dxa"/>
            <w:vAlign w:val="center"/>
          </w:tcPr>
          <w:p w14:paraId="58B01C9E" w14:textId="77777777" w:rsidR="00CD7B76" w:rsidRPr="00CD7B76" w:rsidRDefault="00CD7B76" w:rsidP="00CD7B76">
            <w:pPr>
              <w:rPr>
                <w:lang w:val="en-GB" w:eastAsia="de-DE"/>
              </w:rPr>
            </w:pPr>
            <w:r w:rsidRPr="00CD7B76">
              <w:rPr>
                <w:lang w:val="en-GB" w:eastAsia="de-DE"/>
              </w:rPr>
              <w:t>b.</w:t>
            </w:r>
          </w:p>
        </w:tc>
        <w:tc>
          <w:tcPr>
            <w:tcW w:w="3335" w:type="dxa"/>
            <w:vAlign w:val="center"/>
          </w:tcPr>
          <w:p w14:paraId="7746C96A" w14:textId="77777777" w:rsidR="00CD7B76" w:rsidRPr="00CD7B76" w:rsidRDefault="00CD7B76" w:rsidP="00CD7B76">
            <w:pPr>
              <w:rPr>
                <w:lang w:val="en-GB" w:eastAsia="de-DE"/>
              </w:rPr>
            </w:pPr>
            <w:r w:rsidRPr="00CD7B76">
              <w:rPr>
                <w:lang w:val="en-GB" w:eastAsia="de-DE"/>
              </w:rPr>
              <w:t>Proposed schedule to meet delivery date</w:t>
            </w:r>
          </w:p>
        </w:tc>
        <w:tc>
          <w:tcPr>
            <w:tcW w:w="3210" w:type="dxa"/>
            <w:vAlign w:val="center"/>
          </w:tcPr>
          <w:p w14:paraId="71A9D68D" w14:textId="2B1012D3"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380" w:type="dxa"/>
            <w:vAlign w:val="center"/>
          </w:tcPr>
          <w:p w14:paraId="1B98C08F" w14:textId="77777777" w:rsidR="00CD7B76" w:rsidRPr="00CD7B76" w:rsidRDefault="00CD7B76" w:rsidP="00CD7B76">
            <w:pPr>
              <w:rPr>
                <w:lang w:val="en-GB" w:eastAsia="de-DE"/>
              </w:rPr>
            </w:pPr>
            <w:r w:rsidRPr="00CD7B76">
              <w:rPr>
                <w:lang w:val="en-GB" w:eastAsia="de-DE"/>
              </w:rPr>
              <w:t>Yes</w:t>
            </w:r>
          </w:p>
        </w:tc>
      </w:tr>
      <w:tr w:rsidR="00CD7B76" w:rsidRPr="00CD7B76" w14:paraId="35EB6D29" w14:textId="77777777" w:rsidTr="0078652F">
        <w:tc>
          <w:tcPr>
            <w:tcW w:w="440" w:type="dxa"/>
            <w:vAlign w:val="center"/>
          </w:tcPr>
          <w:p w14:paraId="37D2E760" w14:textId="77777777" w:rsidR="00CD7B76" w:rsidRPr="00CD7B76" w:rsidRDefault="00CD7B76" w:rsidP="00CD7B76">
            <w:pPr>
              <w:rPr>
                <w:lang w:val="en-GB" w:eastAsia="de-DE"/>
              </w:rPr>
            </w:pPr>
            <w:r w:rsidRPr="00CD7B76">
              <w:rPr>
                <w:lang w:val="en-GB" w:eastAsia="de-DE"/>
              </w:rPr>
              <w:t>c.</w:t>
            </w:r>
          </w:p>
        </w:tc>
        <w:tc>
          <w:tcPr>
            <w:tcW w:w="3335" w:type="dxa"/>
            <w:vAlign w:val="center"/>
          </w:tcPr>
          <w:p w14:paraId="31031715" w14:textId="77777777" w:rsidR="00CD7B76" w:rsidRPr="00CD7B76" w:rsidRDefault="00CD7B76" w:rsidP="00CD7B76">
            <w:pPr>
              <w:rPr>
                <w:lang w:val="en-GB" w:eastAsia="de-DE"/>
              </w:rPr>
            </w:pPr>
            <w:r w:rsidRPr="00CD7B76">
              <w:rPr>
                <w:lang w:val="en-GB" w:eastAsia="de-DE"/>
              </w:rPr>
              <w:t>QA Program and ISO 9001 Certification</w:t>
            </w:r>
          </w:p>
        </w:tc>
        <w:tc>
          <w:tcPr>
            <w:tcW w:w="3210" w:type="dxa"/>
            <w:vAlign w:val="center"/>
          </w:tcPr>
          <w:p w14:paraId="5E9945DC" w14:textId="2E6CD40B"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380" w:type="dxa"/>
            <w:vAlign w:val="center"/>
          </w:tcPr>
          <w:p w14:paraId="391A02D5" w14:textId="77777777" w:rsidR="00CD7B76" w:rsidRPr="00CD7B76" w:rsidRDefault="00CD7B76" w:rsidP="00CD7B76">
            <w:pPr>
              <w:rPr>
                <w:lang w:val="en-GB" w:eastAsia="de-DE"/>
              </w:rPr>
            </w:pPr>
            <w:r w:rsidRPr="00CD7B76">
              <w:rPr>
                <w:lang w:val="en-GB" w:eastAsia="de-DE"/>
              </w:rPr>
              <w:t>Yes</w:t>
            </w:r>
          </w:p>
        </w:tc>
      </w:tr>
      <w:tr w:rsidR="00CD7B76" w:rsidRPr="00CD7B76" w14:paraId="4198DF65" w14:textId="77777777" w:rsidTr="0078652F">
        <w:tc>
          <w:tcPr>
            <w:tcW w:w="440" w:type="dxa"/>
            <w:vAlign w:val="center"/>
          </w:tcPr>
          <w:p w14:paraId="23C7982F" w14:textId="77777777" w:rsidR="00CD7B76" w:rsidRPr="00CD1377" w:rsidRDefault="00CD7B76" w:rsidP="00CD7B76">
            <w:pPr>
              <w:rPr>
                <w:lang w:val="en-GB" w:eastAsia="de-DE"/>
              </w:rPr>
            </w:pPr>
          </w:p>
        </w:tc>
        <w:tc>
          <w:tcPr>
            <w:tcW w:w="3335" w:type="dxa"/>
            <w:vAlign w:val="center"/>
          </w:tcPr>
          <w:p w14:paraId="3B261832" w14:textId="77777777" w:rsidR="00CD7B76" w:rsidRPr="00CD1377" w:rsidRDefault="00CD7B76" w:rsidP="00CD7B76">
            <w:pPr>
              <w:rPr>
                <w:lang w:val="en-GB" w:eastAsia="de-DE"/>
              </w:rPr>
            </w:pPr>
            <w:r w:rsidRPr="00CD1377">
              <w:rPr>
                <w:lang w:val="en-GB" w:eastAsia="de-DE"/>
              </w:rPr>
              <w:t>5.3.1 Steel Structures Detailed Design.</w:t>
            </w:r>
          </w:p>
        </w:tc>
        <w:tc>
          <w:tcPr>
            <w:tcW w:w="3210" w:type="dxa"/>
            <w:vAlign w:val="center"/>
          </w:tcPr>
          <w:p w14:paraId="3F7AF6D4" w14:textId="6B458CE4" w:rsidR="00CD7B76" w:rsidRPr="00CD1377" w:rsidRDefault="00A354D6" w:rsidP="00CD7B76">
            <w:pPr>
              <w:rPr>
                <w:lang w:val="en-GB" w:eastAsia="de-DE"/>
              </w:rPr>
            </w:pPr>
            <w:r w:rsidRPr="00CD1377">
              <w:rPr>
                <w:lang w:val="en-GB" w:eastAsia="de-DE"/>
              </w:rPr>
              <w:t>60</w:t>
            </w:r>
            <w:r w:rsidR="00CD7B76" w:rsidRPr="00CD1377">
              <w:rPr>
                <w:lang w:val="en-GB" w:eastAsia="de-DE"/>
              </w:rPr>
              <w:t xml:space="preserve"> days after effective commencement date of Contract</w:t>
            </w:r>
          </w:p>
        </w:tc>
        <w:tc>
          <w:tcPr>
            <w:tcW w:w="2380" w:type="dxa"/>
            <w:vAlign w:val="center"/>
          </w:tcPr>
          <w:p w14:paraId="6B5BF37C" w14:textId="77777777" w:rsidR="00CD7B76" w:rsidRPr="00CD7B76" w:rsidRDefault="00CD7B76" w:rsidP="00CD7B76">
            <w:pPr>
              <w:rPr>
                <w:lang w:val="en-GB" w:eastAsia="de-DE"/>
              </w:rPr>
            </w:pPr>
            <w:r w:rsidRPr="00CD7B76">
              <w:rPr>
                <w:lang w:val="en-GB" w:eastAsia="de-DE"/>
              </w:rPr>
              <w:t>Yes</w:t>
            </w:r>
          </w:p>
        </w:tc>
      </w:tr>
      <w:tr w:rsidR="00CD7B76" w:rsidRPr="00CD7B76" w14:paraId="3486ADB2" w14:textId="77777777" w:rsidTr="0078652F">
        <w:tc>
          <w:tcPr>
            <w:tcW w:w="440" w:type="dxa"/>
            <w:vAlign w:val="center"/>
          </w:tcPr>
          <w:p w14:paraId="20BF0F91" w14:textId="77777777" w:rsidR="00CD7B76" w:rsidRPr="00CD1377" w:rsidRDefault="00CD7B76" w:rsidP="00CD7B76">
            <w:pPr>
              <w:rPr>
                <w:lang w:val="en-GB" w:eastAsia="de-DE"/>
              </w:rPr>
            </w:pPr>
          </w:p>
        </w:tc>
        <w:tc>
          <w:tcPr>
            <w:tcW w:w="3335" w:type="dxa"/>
            <w:vAlign w:val="center"/>
          </w:tcPr>
          <w:p w14:paraId="5CC4FA67" w14:textId="77777777" w:rsidR="00CD7B76" w:rsidRPr="00316C56" w:rsidRDefault="00CD7B76" w:rsidP="00CD7B76">
            <w:pPr>
              <w:rPr>
                <w:lang w:val="en-GB" w:eastAsia="de-DE"/>
              </w:rPr>
            </w:pPr>
            <w:r w:rsidRPr="00316C56">
              <w:rPr>
                <w:lang w:val="en-GB" w:eastAsia="de-DE"/>
              </w:rPr>
              <w:t>5.3.2 Lidar Survey</w:t>
            </w:r>
          </w:p>
        </w:tc>
        <w:tc>
          <w:tcPr>
            <w:tcW w:w="3210" w:type="dxa"/>
            <w:vAlign w:val="center"/>
          </w:tcPr>
          <w:p w14:paraId="0BC71B43" w14:textId="5F387924" w:rsidR="00CD7B76" w:rsidRPr="00316C56" w:rsidRDefault="00DD6489" w:rsidP="00CD7B76">
            <w:pPr>
              <w:rPr>
                <w:lang w:val="en-GB" w:eastAsia="de-DE"/>
              </w:rPr>
            </w:pPr>
            <w:r w:rsidRPr="00316C56">
              <w:rPr>
                <w:lang w:val="en-GB" w:eastAsia="de-DE"/>
              </w:rPr>
              <w:t xml:space="preserve">60 </w:t>
            </w:r>
            <w:r w:rsidR="00CD7B76" w:rsidRPr="00316C56">
              <w:rPr>
                <w:lang w:val="en-GB" w:eastAsia="de-DE"/>
              </w:rPr>
              <w:t>days after effective commencement date of Contract</w:t>
            </w:r>
          </w:p>
        </w:tc>
        <w:tc>
          <w:tcPr>
            <w:tcW w:w="2380" w:type="dxa"/>
            <w:vAlign w:val="center"/>
          </w:tcPr>
          <w:p w14:paraId="706D84A5" w14:textId="77777777" w:rsidR="00CD7B76" w:rsidRPr="00CD7B76" w:rsidRDefault="00CD7B76" w:rsidP="00CD7B76">
            <w:pPr>
              <w:rPr>
                <w:lang w:val="en-GB" w:eastAsia="de-DE"/>
              </w:rPr>
            </w:pPr>
            <w:r w:rsidRPr="00CD7B76">
              <w:rPr>
                <w:lang w:val="en-GB" w:eastAsia="de-DE"/>
              </w:rPr>
              <w:t>No</w:t>
            </w:r>
          </w:p>
        </w:tc>
      </w:tr>
      <w:tr w:rsidR="00CD7B76" w:rsidRPr="00CD7B76" w14:paraId="7C4F9F2F" w14:textId="77777777" w:rsidTr="0078652F">
        <w:tc>
          <w:tcPr>
            <w:tcW w:w="440" w:type="dxa"/>
            <w:vAlign w:val="center"/>
          </w:tcPr>
          <w:p w14:paraId="2DC253F7" w14:textId="77777777" w:rsidR="00CD7B76" w:rsidRPr="00CD1377" w:rsidRDefault="00CD7B76" w:rsidP="00CD7B76">
            <w:pPr>
              <w:rPr>
                <w:lang w:val="en-GB" w:eastAsia="de-DE"/>
              </w:rPr>
            </w:pPr>
          </w:p>
        </w:tc>
        <w:tc>
          <w:tcPr>
            <w:tcW w:w="3335" w:type="dxa"/>
            <w:vAlign w:val="center"/>
          </w:tcPr>
          <w:p w14:paraId="131BFD74" w14:textId="77777777" w:rsidR="00CD7B76" w:rsidRPr="00316C56" w:rsidRDefault="00CD7B76" w:rsidP="00CD7B76">
            <w:pPr>
              <w:rPr>
                <w:lang w:val="en-GB" w:eastAsia="de-DE"/>
              </w:rPr>
            </w:pPr>
            <w:r w:rsidRPr="00316C56">
              <w:rPr>
                <w:lang w:val="en-GB" w:eastAsia="de-DE"/>
              </w:rPr>
              <w:t>5.3.3 Geotechnical Survey</w:t>
            </w:r>
          </w:p>
        </w:tc>
        <w:tc>
          <w:tcPr>
            <w:tcW w:w="3210" w:type="dxa"/>
            <w:vAlign w:val="center"/>
          </w:tcPr>
          <w:p w14:paraId="33D712FF" w14:textId="148C4501" w:rsidR="00CD7B76" w:rsidRPr="00316C56" w:rsidRDefault="00DD6489" w:rsidP="00CD7B76">
            <w:pPr>
              <w:rPr>
                <w:lang w:val="en-GB" w:eastAsia="de-DE"/>
              </w:rPr>
            </w:pPr>
            <w:r w:rsidRPr="00316C56">
              <w:rPr>
                <w:lang w:val="en-GB" w:eastAsia="de-DE"/>
              </w:rPr>
              <w:t xml:space="preserve">60 </w:t>
            </w:r>
            <w:r w:rsidR="00CD7B76" w:rsidRPr="00316C56">
              <w:rPr>
                <w:lang w:val="en-GB" w:eastAsia="de-DE"/>
              </w:rPr>
              <w:t xml:space="preserve">days after effective commencement date of Contract </w:t>
            </w:r>
          </w:p>
        </w:tc>
        <w:tc>
          <w:tcPr>
            <w:tcW w:w="2380" w:type="dxa"/>
            <w:vAlign w:val="center"/>
          </w:tcPr>
          <w:p w14:paraId="5D00A1E4" w14:textId="77777777" w:rsidR="00CD7B76" w:rsidRPr="00CD7B76" w:rsidRDefault="00CD7B76" w:rsidP="00CD7B76">
            <w:pPr>
              <w:rPr>
                <w:lang w:val="en-GB" w:eastAsia="de-DE"/>
              </w:rPr>
            </w:pPr>
            <w:r w:rsidRPr="00CD7B76">
              <w:rPr>
                <w:lang w:val="en-GB" w:eastAsia="de-DE"/>
              </w:rPr>
              <w:t>No</w:t>
            </w:r>
          </w:p>
        </w:tc>
      </w:tr>
      <w:tr w:rsidR="00CD7B76" w:rsidRPr="00CD7B76" w14:paraId="50D34D31" w14:textId="77777777" w:rsidTr="0078652F">
        <w:tc>
          <w:tcPr>
            <w:tcW w:w="440" w:type="dxa"/>
            <w:vAlign w:val="center"/>
          </w:tcPr>
          <w:p w14:paraId="159ADBD7" w14:textId="77777777" w:rsidR="00CD7B76" w:rsidRPr="00CD7B76" w:rsidRDefault="00CD7B76" w:rsidP="00CD7B76">
            <w:pPr>
              <w:rPr>
                <w:lang w:val="en-GB" w:eastAsia="de-DE"/>
              </w:rPr>
            </w:pPr>
          </w:p>
        </w:tc>
        <w:tc>
          <w:tcPr>
            <w:tcW w:w="3335" w:type="dxa"/>
            <w:vAlign w:val="center"/>
          </w:tcPr>
          <w:p w14:paraId="70F0940E" w14:textId="77777777" w:rsidR="00CD7B76" w:rsidRPr="00CD7B76" w:rsidRDefault="00CD7B76" w:rsidP="00CD7B76">
            <w:pPr>
              <w:rPr>
                <w:lang w:val="en-GB" w:eastAsia="de-DE"/>
              </w:rPr>
            </w:pPr>
            <w:r w:rsidRPr="00CD7B76">
              <w:rPr>
                <w:lang w:val="en-GB" w:eastAsia="de-DE"/>
              </w:rPr>
              <w:t>5.3.4 Line Design</w:t>
            </w:r>
          </w:p>
        </w:tc>
        <w:tc>
          <w:tcPr>
            <w:tcW w:w="3210" w:type="dxa"/>
            <w:vAlign w:val="center"/>
          </w:tcPr>
          <w:p w14:paraId="586CCBD4" w14:textId="5B8686DB" w:rsidR="00CD7B76" w:rsidRPr="00CD7B76" w:rsidRDefault="00B06D37" w:rsidP="00CD7B76">
            <w:pPr>
              <w:rPr>
                <w:lang w:val="en-GB" w:eastAsia="de-DE"/>
              </w:rPr>
            </w:pPr>
            <w:r>
              <w:rPr>
                <w:lang w:val="en-GB" w:eastAsia="de-DE"/>
              </w:rPr>
              <w:t>60</w:t>
            </w:r>
            <w:r w:rsidR="00CD7B76" w:rsidRPr="00CD7B76">
              <w:rPr>
                <w:lang w:val="en-GB" w:eastAsia="de-DE"/>
              </w:rPr>
              <w:t xml:space="preserve"> days after effective commencement date of Contract</w:t>
            </w:r>
          </w:p>
        </w:tc>
        <w:tc>
          <w:tcPr>
            <w:tcW w:w="2380" w:type="dxa"/>
            <w:vAlign w:val="center"/>
          </w:tcPr>
          <w:p w14:paraId="60D46FD6" w14:textId="77777777" w:rsidR="00CD7B76" w:rsidRPr="00CD7B76" w:rsidRDefault="00CD7B76" w:rsidP="00CD7B76">
            <w:pPr>
              <w:rPr>
                <w:lang w:val="en-GB" w:eastAsia="de-DE"/>
              </w:rPr>
            </w:pPr>
            <w:r w:rsidRPr="00CD7B76">
              <w:rPr>
                <w:lang w:val="en-GB" w:eastAsia="de-DE"/>
              </w:rPr>
              <w:t>No</w:t>
            </w:r>
          </w:p>
        </w:tc>
      </w:tr>
      <w:tr w:rsidR="00CD7B76" w:rsidRPr="00CD7B76" w14:paraId="570D47B3" w14:textId="77777777" w:rsidTr="0078652F">
        <w:tc>
          <w:tcPr>
            <w:tcW w:w="440" w:type="dxa"/>
            <w:vAlign w:val="center"/>
          </w:tcPr>
          <w:p w14:paraId="55453295" w14:textId="77777777" w:rsidR="00CD7B76" w:rsidRPr="00CD7B76" w:rsidRDefault="00CD7B76" w:rsidP="00CD7B76">
            <w:pPr>
              <w:rPr>
                <w:lang w:val="en-GB" w:eastAsia="de-DE"/>
              </w:rPr>
            </w:pPr>
            <w:r w:rsidRPr="00CD7B76">
              <w:rPr>
                <w:lang w:val="en-GB" w:eastAsia="de-DE"/>
              </w:rPr>
              <w:t>d.</w:t>
            </w:r>
          </w:p>
        </w:tc>
        <w:tc>
          <w:tcPr>
            <w:tcW w:w="3335" w:type="dxa"/>
            <w:vAlign w:val="center"/>
          </w:tcPr>
          <w:p w14:paraId="5AB2598A" w14:textId="77777777" w:rsidR="00CD7B76" w:rsidRPr="00CD7B76" w:rsidRDefault="00CD7B76" w:rsidP="00CD7B76">
            <w:pPr>
              <w:rPr>
                <w:lang w:val="en-GB" w:eastAsia="de-DE"/>
              </w:rPr>
            </w:pPr>
            <w:r w:rsidRPr="00CD7B76">
              <w:rPr>
                <w:lang w:val="en-GB" w:eastAsia="de-DE"/>
              </w:rPr>
              <w:t>5.3.5 Design report</w:t>
            </w:r>
          </w:p>
        </w:tc>
        <w:tc>
          <w:tcPr>
            <w:tcW w:w="3210" w:type="dxa"/>
            <w:vAlign w:val="center"/>
          </w:tcPr>
          <w:p w14:paraId="0721F40E" w14:textId="77777777" w:rsidR="00CD7B76" w:rsidRPr="00CD7B76" w:rsidRDefault="00CD7B76" w:rsidP="00CD7B76">
            <w:pPr>
              <w:rPr>
                <w:lang w:val="en-GB" w:eastAsia="de-DE"/>
              </w:rPr>
            </w:pPr>
            <w:r w:rsidRPr="00CD7B76">
              <w:rPr>
                <w:lang w:val="en-GB" w:eastAsia="de-DE"/>
              </w:rPr>
              <w:t>120 days after effective commencement date of Contract</w:t>
            </w:r>
          </w:p>
        </w:tc>
        <w:tc>
          <w:tcPr>
            <w:tcW w:w="2380" w:type="dxa"/>
            <w:vAlign w:val="center"/>
          </w:tcPr>
          <w:p w14:paraId="3C9C664C" w14:textId="77777777" w:rsidR="00CD7B76" w:rsidRPr="00CD7B76" w:rsidRDefault="00CD7B76" w:rsidP="00CD7B76">
            <w:pPr>
              <w:rPr>
                <w:lang w:val="en-GB" w:eastAsia="de-DE"/>
              </w:rPr>
            </w:pPr>
            <w:r w:rsidRPr="00CD7B76">
              <w:rPr>
                <w:lang w:val="en-GB" w:eastAsia="de-DE"/>
              </w:rPr>
              <w:t>No</w:t>
            </w:r>
          </w:p>
        </w:tc>
      </w:tr>
      <w:tr w:rsidR="00CD7B76" w:rsidRPr="00CD7B76" w14:paraId="0F443F03" w14:textId="77777777" w:rsidTr="0078652F">
        <w:tc>
          <w:tcPr>
            <w:tcW w:w="440" w:type="dxa"/>
            <w:vAlign w:val="center"/>
          </w:tcPr>
          <w:p w14:paraId="338492EB" w14:textId="77777777" w:rsidR="00CD7B76" w:rsidRPr="00CD7B76" w:rsidRDefault="00CD7B76" w:rsidP="00CD7B76">
            <w:pPr>
              <w:rPr>
                <w:lang w:val="en-GB" w:eastAsia="de-DE"/>
              </w:rPr>
            </w:pPr>
            <w:r w:rsidRPr="00CD7B76">
              <w:rPr>
                <w:lang w:val="en-GB" w:eastAsia="de-DE"/>
              </w:rPr>
              <w:t>e.</w:t>
            </w:r>
          </w:p>
        </w:tc>
        <w:tc>
          <w:tcPr>
            <w:tcW w:w="3335" w:type="dxa"/>
            <w:vAlign w:val="center"/>
          </w:tcPr>
          <w:p w14:paraId="000502A3" w14:textId="77777777" w:rsidR="00CD7B76" w:rsidRPr="00CD7B76" w:rsidRDefault="00CD7B76" w:rsidP="00CD7B76">
            <w:pPr>
              <w:rPr>
                <w:lang w:val="en-GB" w:eastAsia="de-DE"/>
              </w:rPr>
            </w:pPr>
            <w:r w:rsidRPr="00CD7B76">
              <w:rPr>
                <w:lang w:val="en-GB" w:eastAsia="de-DE"/>
              </w:rPr>
              <w:t>List of standards used</w:t>
            </w:r>
          </w:p>
        </w:tc>
        <w:tc>
          <w:tcPr>
            <w:tcW w:w="3210" w:type="dxa"/>
            <w:vAlign w:val="center"/>
          </w:tcPr>
          <w:p w14:paraId="5B42E2B5" w14:textId="0B30BDB9"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380" w:type="dxa"/>
            <w:vAlign w:val="center"/>
          </w:tcPr>
          <w:p w14:paraId="30001C23" w14:textId="77777777" w:rsidR="00CD7B76" w:rsidRPr="00CD7B76" w:rsidRDefault="00CD7B76" w:rsidP="00CD7B76">
            <w:pPr>
              <w:rPr>
                <w:lang w:val="en-GB" w:eastAsia="de-DE"/>
              </w:rPr>
            </w:pPr>
            <w:r w:rsidRPr="00CD7B76">
              <w:rPr>
                <w:lang w:val="en-GB" w:eastAsia="de-DE"/>
              </w:rPr>
              <w:t>Yes</w:t>
            </w:r>
          </w:p>
        </w:tc>
      </w:tr>
    </w:tbl>
    <w:p w14:paraId="483216D4" w14:textId="77777777" w:rsidR="00CD7B76" w:rsidRPr="00CD7B76" w:rsidRDefault="00CD7B76" w:rsidP="00CD7B76">
      <w:pPr>
        <w:rPr>
          <w:lang w:val="en-GB" w:eastAsia="en-GB"/>
        </w:rPr>
      </w:pPr>
    </w:p>
    <w:p w14:paraId="44A29A75" w14:textId="2828A5B6" w:rsidR="00CD7B76" w:rsidRDefault="00CD7B76" w:rsidP="00A05740">
      <w:pPr>
        <w:pStyle w:val="Titre1"/>
        <w:rPr>
          <w:lang w:val="en-US"/>
        </w:rPr>
      </w:pPr>
      <w:bookmarkStart w:id="49" w:name="_Toc132440684"/>
      <w:bookmarkStart w:id="50" w:name="_Toc132449469"/>
      <w:bookmarkStart w:id="51" w:name="_Toc145154601"/>
      <w:r w:rsidRPr="00CD7B76">
        <w:rPr>
          <w:lang w:val="en-US"/>
        </w:rPr>
        <w:t>Transmission Line Conductors</w:t>
      </w:r>
      <w:bookmarkEnd w:id="49"/>
      <w:bookmarkEnd w:id="50"/>
      <w:bookmarkEnd w:id="51"/>
    </w:p>
    <w:p w14:paraId="659B93AB" w14:textId="66F7AA47" w:rsidR="00996EBA" w:rsidRDefault="00996EBA" w:rsidP="00996EBA">
      <w:pPr>
        <w:pStyle w:val="Titre2"/>
        <w:rPr>
          <w:lang w:val="en-US"/>
        </w:rPr>
      </w:pPr>
      <w:r>
        <w:rPr>
          <w:lang w:val="en-US"/>
        </w:rPr>
        <w:t>Technical Schedules</w:t>
      </w:r>
    </w:p>
    <w:p w14:paraId="3A6A0545" w14:textId="49ECDE7B" w:rsidR="00996EBA" w:rsidRPr="00996EBA" w:rsidRDefault="00996EBA" w:rsidP="00996EBA">
      <w:pPr>
        <w:rPr>
          <w:lang w:val="en-US"/>
        </w:rPr>
      </w:pPr>
      <w:r>
        <w:rPr>
          <w:lang w:val="en-US"/>
        </w:rPr>
        <w:t xml:space="preserve">Refer to </w:t>
      </w:r>
      <w:r w:rsidR="00944C86">
        <w:rPr>
          <w:lang w:val="en-GB" w:eastAsia="de-DE"/>
        </w:rPr>
        <w:t xml:space="preserve">OVERHEAD LINES (OHL) </w:t>
      </w:r>
      <w:r w:rsidRPr="00996EBA">
        <w:rPr>
          <w:lang w:val="en-US"/>
        </w:rPr>
        <w:t>ANNEX 3 (Conductors)</w:t>
      </w:r>
      <w:r>
        <w:rPr>
          <w:lang w:val="en-US"/>
        </w:rPr>
        <w:t xml:space="preserve"> Technical Schedules</w:t>
      </w:r>
    </w:p>
    <w:p w14:paraId="2D0C535F" w14:textId="77777777" w:rsidR="00CD7B76" w:rsidRPr="00CD7B76" w:rsidRDefault="00CD7B76" w:rsidP="00A05740">
      <w:pPr>
        <w:pStyle w:val="Titre2"/>
        <w:rPr>
          <w:lang w:val="en-GB"/>
        </w:rPr>
      </w:pPr>
      <w:r w:rsidRPr="00CD7B76">
        <w:rPr>
          <w:lang w:val="en-GB"/>
        </w:rPr>
        <w:t>Scope</w:t>
      </w:r>
    </w:p>
    <w:p w14:paraId="4CE72752" w14:textId="421BB009" w:rsidR="00CD7B76" w:rsidRPr="00CD7B76" w:rsidRDefault="00CD7B76" w:rsidP="00CD7B76">
      <w:pPr>
        <w:rPr>
          <w:lang w:val="en-GB" w:eastAsia="de-DE"/>
        </w:rPr>
      </w:pPr>
      <w:r w:rsidRPr="00CD7B76">
        <w:rPr>
          <w:lang w:val="en-GB" w:eastAsia="de-DE"/>
        </w:rPr>
        <w:t xml:space="preserve">This specification covers the technical and associated requirements for </w:t>
      </w:r>
      <w:r w:rsidR="00DD6489">
        <w:rPr>
          <w:lang w:val="en-GB" w:eastAsia="de-DE"/>
        </w:rPr>
        <w:t xml:space="preserve">Guinea </w:t>
      </w:r>
      <w:r w:rsidRPr="00CD7B76">
        <w:rPr>
          <w:lang w:val="en-GB" w:eastAsia="de-DE"/>
        </w:rPr>
        <w:t>ACSR (</w:t>
      </w:r>
      <w:r w:rsidR="00DD6489">
        <w:rPr>
          <w:lang w:val="en-GB" w:eastAsia="de-DE"/>
        </w:rPr>
        <w:t xml:space="preserve">Greased </w:t>
      </w:r>
      <w:r w:rsidRPr="00CD7B76">
        <w:rPr>
          <w:lang w:val="en-GB" w:eastAsia="de-DE"/>
        </w:rPr>
        <w:t>Aluminium Conductor Steel Reinforced) Conductors and their respective splice materials and splice installation tools, for the use in switchyards, substations and overhead transmission lines rated 69kV.</w:t>
      </w:r>
    </w:p>
    <w:p w14:paraId="5ADC5D63" w14:textId="247BB2B0" w:rsidR="00CD7B76" w:rsidRPr="00CD7B76" w:rsidRDefault="00CD7B76" w:rsidP="00CD7B76">
      <w:pPr>
        <w:rPr>
          <w:lang w:val="en-GB" w:eastAsia="de-DE"/>
        </w:rPr>
      </w:pPr>
      <w:r w:rsidRPr="00CD7B76">
        <w:rPr>
          <w:lang w:val="en-GB" w:eastAsia="de-DE"/>
        </w:rPr>
        <w:t>The Contractor shall furnish high quality materials meeting the requirements of this specification and applicable industry standards.</w:t>
      </w:r>
    </w:p>
    <w:p w14:paraId="52F78EAF" w14:textId="77777777" w:rsidR="00CD7B76" w:rsidRPr="00CD7B76" w:rsidRDefault="00CD7B76" w:rsidP="00CD7B76">
      <w:pPr>
        <w:rPr>
          <w:lang w:val="en-GB" w:eastAsia="de-DE"/>
        </w:rPr>
      </w:pPr>
      <w:r w:rsidRPr="00CD7B76">
        <w:rPr>
          <w:lang w:val="en-GB" w:eastAsia="de-DE"/>
        </w:rPr>
        <w:t>The Contractor shall bear the full responsibility that the conductors have been designed and manufactured in accordance with all standards and applicable regulations and perform under the condition and to the standards specified herein.</w:t>
      </w:r>
    </w:p>
    <w:p w14:paraId="7E29A2BE" w14:textId="427A776D" w:rsidR="00CD7B76" w:rsidRPr="00CD7B76" w:rsidRDefault="00CD7B76" w:rsidP="00CD7B76">
      <w:pPr>
        <w:rPr>
          <w:lang w:val="en-GB" w:eastAsia="de-DE"/>
        </w:rPr>
      </w:pPr>
      <w:r w:rsidRPr="00CD7B76">
        <w:rPr>
          <w:lang w:val="en-GB" w:eastAsia="de-DE"/>
        </w:rPr>
        <w:lastRenderedPageBreak/>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de-DE"/>
        </w:rPr>
        <w:t>Bid</w:t>
      </w:r>
      <w:r w:rsidRPr="00CD7B76">
        <w:rPr>
          <w:lang w:val="en-GB" w:eastAsia="de-DE"/>
        </w:rPr>
        <w:t>. The Contractor shall add a statement that no other exceptions are taken to this specification.</w:t>
      </w:r>
    </w:p>
    <w:p w14:paraId="1E5544B1" w14:textId="77777777" w:rsidR="00CD7B76" w:rsidRPr="00CD7B76" w:rsidRDefault="00CD7B76" w:rsidP="00A05740">
      <w:pPr>
        <w:pStyle w:val="Titre2"/>
        <w:rPr>
          <w:lang w:val="en-GB" w:eastAsia="en-GB"/>
        </w:rPr>
      </w:pPr>
      <w:r w:rsidRPr="00CD7B76">
        <w:rPr>
          <w:lang w:val="en-GB"/>
        </w:rPr>
        <w:t>Codes and Standards</w:t>
      </w:r>
    </w:p>
    <w:p w14:paraId="483902E8" w14:textId="77777777" w:rsidR="00CD7B76" w:rsidRPr="00CD7B76" w:rsidRDefault="00CD7B76" w:rsidP="00CD7B76">
      <w:pPr>
        <w:rPr>
          <w:lang w:val="en-GB" w:eastAsia="de-DE"/>
        </w:rPr>
      </w:pPr>
      <w:r w:rsidRPr="00CD7B76">
        <w:rPr>
          <w:lang w:val="en-GB" w:eastAsia="de-DE"/>
        </w:rPr>
        <w:t>The conductors furnished shall be in accordance with, but not limited to, the latest issues of the following applicable standards, including all addenda, in effect at time of purchase order unless otherwise stated in this specification.</w:t>
      </w:r>
    </w:p>
    <w:p w14:paraId="561CCE49" w14:textId="77777777" w:rsidR="00CD7B76" w:rsidRPr="00CD7B76" w:rsidRDefault="00CD7B76" w:rsidP="00CD7B76">
      <w:pPr>
        <w:rPr>
          <w:lang w:val="en-GB"/>
        </w:rPr>
      </w:pPr>
      <w:r w:rsidRPr="00CD7B76">
        <w:rPr>
          <w:lang w:val="en-GB"/>
        </w:rPr>
        <w:t>IEC 60826 Design criteria of overhead transmission lines.</w:t>
      </w:r>
    </w:p>
    <w:p w14:paraId="2A22B1AB" w14:textId="77777777" w:rsidR="00CD7B76" w:rsidRPr="00CD7B76" w:rsidRDefault="00CD7B76" w:rsidP="00CD7B76">
      <w:pPr>
        <w:rPr>
          <w:lang w:val="en-GB"/>
        </w:rPr>
      </w:pPr>
      <w:r w:rsidRPr="00CD7B76">
        <w:rPr>
          <w:lang w:val="en-GB"/>
        </w:rPr>
        <w:t xml:space="preserve">IEC 61773 Overhead lines Testing of foundations for structures  </w:t>
      </w:r>
    </w:p>
    <w:p w14:paraId="1006BD39" w14:textId="77777777" w:rsidR="00CD7B76" w:rsidRPr="00CD7B76" w:rsidRDefault="00CD7B76" w:rsidP="00CD7B76">
      <w:pPr>
        <w:rPr>
          <w:lang w:val="en-GB"/>
        </w:rPr>
      </w:pPr>
      <w:r w:rsidRPr="00CD7B76">
        <w:rPr>
          <w:lang w:val="en-GB"/>
        </w:rPr>
        <w:t>IEC 60652 Loading tests on overhead line structures IEC 61284 Overhead line Requirements and tests for fittings.</w:t>
      </w:r>
    </w:p>
    <w:p w14:paraId="6D95EDD9" w14:textId="77777777" w:rsidR="00CD7B76" w:rsidRPr="00CD7B76" w:rsidRDefault="00CD7B76" w:rsidP="00CD7B76">
      <w:pPr>
        <w:rPr>
          <w:lang w:val="en-GB"/>
        </w:rPr>
      </w:pPr>
      <w:r w:rsidRPr="00CD7B76">
        <w:rPr>
          <w:lang w:val="en-GB"/>
        </w:rPr>
        <w:t xml:space="preserve">IEC 61466-1 Composite string insulator units for overhead lines with a nominal voltage greater than 1 000 V – Part 1: Standard strength classes and end fittings  </w:t>
      </w:r>
    </w:p>
    <w:p w14:paraId="2BD29C3D" w14:textId="77777777" w:rsidR="00CD7B76" w:rsidRPr="00CD7B76" w:rsidRDefault="00CD7B76" w:rsidP="00CD7B76">
      <w:pPr>
        <w:rPr>
          <w:lang w:val="en-GB"/>
        </w:rPr>
      </w:pPr>
      <w:r w:rsidRPr="00CD7B76">
        <w:rPr>
          <w:lang w:val="en-GB"/>
        </w:rPr>
        <w:t xml:space="preserve">IEC 61466-2 Composite string insulator units for overhead lines with a nominal voltage greater than 1 000 V - Part 2: Dimensional and electrical characteristics </w:t>
      </w:r>
    </w:p>
    <w:p w14:paraId="49C0941F" w14:textId="06F16423" w:rsidR="00CD7B76" w:rsidRPr="00CD7B76" w:rsidRDefault="00CD7B76" w:rsidP="00CD7B76">
      <w:pPr>
        <w:rPr>
          <w:lang w:val="en-GB"/>
        </w:rPr>
      </w:pPr>
      <w:r w:rsidRPr="00CD7B76">
        <w:rPr>
          <w:lang w:val="en-GB"/>
        </w:rPr>
        <w:t xml:space="preserve">IEC 61952 Insulators for overhead lines – Composite line post insulators for alternative </w:t>
      </w:r>
      <w:r w:rsidR="00F77411" w:rsidRPr="00CD7B76">
        <w:rPr>
          <w:lang w:val="en-GB"/>
        </w:rPr>
        <w:t>current with</w:t>
      </w:r>
      <w:r w:rsidRPr="00CD7B76">
        <w:rPr>
          <w:lang w:val="en-GB"/>
        </w:rPr>
        <w:t xml:space="preserve"> a nominal voltage &gt;1 000 V  </w:t>
      </w:r>
    </w:p>
    <w:p w14:paraId="7BFF396F" w14:textId="77777777" w:rsidR="00CD7B76" w:rsidRPr="00CD7B76" w:rsidRDefault="00CD7B76" w:rsidP="00CD7B76">
      <w:pPr>
        <w:rPr>
          <w:lang w:val="en-GB"/>
        </w:rPr>
      </w:pPr>
      <w:r w:rsidRPr="00CD7B76">
        <w:rPr>
          <w:lang w:val="en-GB"/>
        </w:rPr>
        <w:t>IEC 61865:2001 Overhead lines - Calculation of the electrical component of distance between live parts and obstacles - Method of calculation.</w:t>
      </w:r>
    </w:p>
    <w:p w14:paraId="094B3ECE" w14:textId="759B430A" w:rsidR="00CD7B76" w:rsidRPr="00CD7B76" w:rsidRDefault="00CD7B76" w:rsidP="00CD7B76">
      <w:pPr>
        <w:rPr>
          <w:lang w:val="en-GB"/>
        </w:rPr>
      </w:pPr>
      <w:r w:rsidRPr="00CD7B76">
        <w:rPr>
          <w:lang w:val="en-GB"/>
        </w:rPr>
        <w:t>IEC 60104:</w:t>
      </w:r>
      <w:r w:rsidRPr="00CD7B76">
        <w:rPr>
          <w:lang w:val="en-GB"/>
        </w:rPr>
        <w:tab/>
        <w:t xml:space="preserve">Aluminium - magnesium - silicon wire for overhead line </w:t>
      </w:r>
      <w:r w:rsidR="00F77411" w:rsidRPr="00CD7B76">
        <w:rPr>
          <w:lang w:val="en-GB"/>
        </w:rPr>
        <w:t>conductors.</w:t>
      </w:r>
    </w:p>
    <w:p w14:paraId="26B51278" w14:textId="77777777" w:rsidR="00CD7B76" w:rsidRPr="00CD7B76" w:rsidRDefault="00CD7B76" w:rsidP="00CD7B76">
      <w:pPr>
        <w:rPr>
          <w:lang w:val="en-GB"/>
        </w:rPr>
      </w:pPr>
      <w:r w:rsidRPr="00CD7B76">
        <w:rPr>
          <w:lang w:val="en-GB"/>
        </w:rPr>
        <w:t>IEC 60468:</w:t>
      </w:r>
      <w:r w:rsidRPr="00CD7B76">
        <w:rPr>
          <w:lang w:val="en-GB"/>
        </w:rPr>
        <w:tab/>
        <w:t>Method of measurement of resistivity of metallic materials.</w:t>
      </w:r>
    </w:p>
    <w:p w14:paraId="0B9250D3" w14:textId="77777777" w:rsidR="00CD7B76" w:rsidRPr="00CD7B76" w:rsidRDefault="00CD7B76" w:rsidP="00CD7B76">
      <w:pPr>
        <w:rPr>
          <w:lang w:val="en-GB"/>
        </w:rPr>
      </w:pPr>
      <w:r w:rsidRPr="00CD7B76">
        <w:rPr>
          <w:lang w:val="en-GB"/>
        </w:rPr>
        <w:t>IEC 61394:</w:t>
      </w:r>
      <w:r w:rsidRPr="00CD7B76">
        <w:rPr>
          <w:lang w:val="en-GB"/>
        </w:rPr>
        <w:tab/>
        <w:t>Overhead lines – Characteristics of greases for aluminium, aluminium alloy and steel bare conductors.</w:t>
      </w:r>
    </w:p>
    <w:p w14:paraId="07337038" w14:textId="77777777" w:rsidR="00CD7B76" w:rsidRPr="00CD7B76" w:rsidRDefault="00CD7B76" w:rsidP="00CD7B76">
      <w:pPr>
        <w:rPr>
          <w:lang w:val="en-GB"/>
        </w:rPr>
      </w:pPr>
      <w:r w:rsidRPr="00CD7B76">
        <w:rPr>
          <w:lang w:val="en-GB"/>
        </w:rPr>
        <w:t>IEC 60395:</w:t>
      </w:r>
      <w:r w:rsidRPr="00CD7B76">
        <w:rPr>
          <w:lang w:val="en-GB"/>
        </w:rPr>
        <w:tab/>
        <w:t>Overhead electrical conductors – Creep test procedures for stranded conductors.</w:t>
      </w:r>
    </w:p>
    <w:p w14:paraId="5B64C558" w14:textId="72BDAE4F" w:rsidR="00CD7B76" w:rsidRPr="00CD7B76" w:rsidRDefault="00CD7B76" w:rsidP="00CD7B76">
      <w:pPr>
        <w:rPr>
          <w:lang w:val="en-GB"/>
        </w:rPr>
      </w:pPr>
      <w:r w:rsidRPr="00CD7B76">
        <w:rPr>
          <w:lang w:val="en-GB"/>
        </w:rPr>
        <w:t xml:space="preserve">IEC 60888: </w:t>
      </w:r>
      <w:r w:rsidR="007128EE">
        <w:rPr>
          <w:lang w:val="en-GB"/>
        </w:rPr>
        <w:tab/>
      </w:r>
      <w:r w:rsidRPr="00CD7B76">
        <w:rPr>
          <w:lang w:val="en-GB"/>
        </w:rPr>
        <w:t>Zinc coated steel wires for stranded conductors.</w:t>
      </w:r>
    </w:p>
    <w:p w14:paraId="43F3B93B" w14:textId="71D513CB" w:rsidR="00CD7B76" w:rsidRPr="00CD7B76" w:rsidRDefault="00CD7B76" w:rsidP="00CD7B76">
      <w:pPr>
        <w:rPr>
          <w:lang w:val="en-GB"/>
        </w:rPr>
      </w:pPr>
      <w:r w:rsidRPr="00CD7B76">
        <w:rPr>
          <w:lang w:val="en-GB"/>
        </w:rPr>
        <w:t xml:space="preserve">IEC 60889: </w:t>
      </w:r>
      <w:r w:rsidR="007128EE">
        <w:rPr>
          <w:lang w:val="en-GB"/>
        </w:rPr>
        <w:tab/>
      </w:r>
      <w:r w:rsidRPr="00CD7B76">
        <w:rPr>
          <w:lang w:val="en-GB"/>
        </w:rPr>
        <w:t>Hard Drawn Aluminium wire for overhead line conductors.</w:t>
      </w:r>
    </w:p>
    <w:p w14:paraId="7815D45D" w14:textId="16653FC5" w:rsidR="00CD7B76" w:rsidRPr="00CD7B76" w:rsidRDefault="00CD7B76" w:rsidP="00CD7B76">
      <w:pPr>
        <w:rPr>
          <w:lang w:val="en-GB"/>
        </w:rPr>
      </w:pPr>
      <w:r w:rsidRPr="00CD7B76">
        <w:rPr>
          <w:lang w:val="en-GB"/>
        </w:rPr>
        <w:t xml:space="preserve">IEC 61089: </w:t>
      </w:r>
      <w:r w:rsidR="007128EE">
        <w:rPr>
          <w:lang w:val="en-GB"/>
        </w:rPr>
        <w:tab/>
      </w:r>
      <w:r w:rsidRPr="00CD7B76">
        <w:rPr>
          <w:lang w:val="en-GB"/>
        </w:rPr>
        <w:t>Round wire concentric lay overhead electrical stranded conductors.</w:t>
      </w:r>
    </w:p>
    <w:p w14:paraId="7880DC02" w14:textId="454C2722" w:rsidR="00CD7B76" w:rsidRPr="00CD7B76" w:rsidRDefault="00CD7B76" w:rsidP="00CD7B76">
      <w:pPr>
        <w:rPr>
          <w:lang w:val="en-GB"/>
        </w:rPr>
      </w:pPr>
      <w:r w:rsidRPr="00CD7B76">
        <w:rPr>
          <w:lang w:val="en-GB"/>
        </w:rPr>
        <w:t xml:space="preserve">IEC 61284: </w:t>
      </w:r>
      <w:r w:rsidR="007128EE">
        <w:rPr>
          <w:lang w:val="en-GB"/>
        </w:rPr>
        <w:tab/>
      </w:r>
      <w:r w:rsidRPr="00CD7B76">
        <w:rPr>
          <w:lang w:val="en-GB"/>
        </w:rPr>
        <w:t>Overhead Lines - Requirements and tests for fittings</w:t>
      </w:r>
    </w:p>
    <w:p w14:paraId="02852C0C" w14:textId="15861088" w:rsidR="00CD7B76" w:rsidRPr="00CD7B76" w:rsidRDefault="00CD7B76" w:rsidP="00CD7B76">
      <w:pPr>
        <w:rPr>
          <w:lang w:val="en-GB"/>
        </w:rPr>
      </w:pPr>
      <w:r w:rsidRPr="00CD7B76">
        <w:rPr>
          <w:lang w:val="en-GB"/>
        </w:rPr>
        <w:t xml:space="preserve">IEC 60060: </w:t>
      </w:r>
      <w:r w:rsidR="007128EE">
        <w:rPr>
          <w:lang w:val="en-GB"/>
        </w:rPr>
        <w:tab/>
      </w:r>
      <w:r w:rsidRPr="00CD7B76">
        <w:rPr>
          <w:lang w:val="en-GB"/>
        </w:rPr>
        <w:t>High-voltage test techniques - Part 1: General definitions and test requirements.</w:t>
      </w:r>
    </w:p>
    <w:p w14:paraId="49F76A74" w14:textId="5334E854" w:rsidR="00CD7B76" w:rsidRPr="00CD7B76" w:rsidRDefault="00CD7B76" w:rsidP="00CD7B76">
      <w:pPr>
        <w:rPr>
          <w:lang w:val="en-GB"/>
        </w:rPr>
      </w:pPr>
      <w:r w:rsidRPr="00CD7B76">
        <w:rPr>
          <w:lang w:val="en-GB"/>
        </w:rPr>
        <w:t xml:space="preserve">IEC 60471: </w:t>
      </w:r>
      <w:r w:rsidR="007128EE">
        <w:rPr>
          <w:lang w:val="en-GB"/>
        </w:rPr>
        <w:tab/>
      </w:r>
      <w:r w:rsidRPr="00CD7B76">
        <w:rPr>
          <w:lang w:val="en-GB"/>
        </w:rPr>
        <w:t>Clevis and tongue couplings of string insulator units – Dimensions</w:t>
      </w:r>
    </w:p>
    <w:p w14:paraId="33BBB06C" w14:textId="2FC1BDD3" w:rsidR="00CD7B76" w:rsidRPr="00CD7B76" w:rsidRDefault="00CD7B76" w:rsidP="00CD7B76">
      <w:pPr>
        <w:rPr>
          <w:lang w:val="en-GB"/>
        </w:rPr>
      </w:pPr>
      <w:r w:rsidRPr="00CD7B76">
        <w:rPr>
          <w:lang w:val="en-GB"/>
        </w:rPr>
        <w:t xml:space="preserve">IEC 60372: </w:t>
      </w:r>
      <w:r w:rsidR="007128EE">
        <w:rPr>
          <w:lang w:val="en-GB"/>
        </w:rPr>
        <w:tab/>
      </w:r>
      <w:r w:rsidRPr="00CD7B76">
        <w:rPr>
          <w:lang w:val="en-GB"/>
        </w:rPr>
        <w:t>Locking devices for ball and socket couplings of string insulator units - Dimensions and tests.</w:t>
      </w:r>
    </w:p>
    <w:p w14:paraId="426BE644" w14:textId="369C234A" w:rsidR="00CD7B76" w:rsidRPr="00CD7B76" w:rsidRDefault="00CD7B76" w:rsidP="00CD7B76">
      <w:pPr>
        <w:rPr>
          <w:lang w:val="en-GB"/>
        </w:rPr>
      </w:pPr>
      <w:r w:rsidRPr="00CD7B76">
        <w:rPr>
          <w:lang w:val="en-GB"/>
        </w:rPr>
        <w:t xml:space="preserve">IEC 61854: </w:t>
      </w:r>
      <w:r w:rsidR="007128EE">
        <w:rPr>
          <w:lang w:val="en-GB"/>
        </w:rPr>
        <w:tab/>
      </w:r>
      <w:r w:rsidRPr="00CD7B76">
        <w:rPr>
          <w:lang w:val="en-GB"/>
        </w:rPr>
        <w:t>Overhead lines - Requirements and tests for spacers</w:t>
      </w:r>
    </w:p>
    <w:p w14:paraId="406DA009" w14:textId="1F02AD58" w:rsidR="00CD7B76" w:rsidRPr="00CD7B76" w:rsidRDefault="00CD7B76" w:rsidP="00CD7B76">
      <w:pPr>
        <w:rPr>
          <w:lang w:val="en-GB" w:eastAsia="de-DE"/>
        </w:rPr>
      </w:pPr>
      <w:r w:rsidRPr="00CD7B76">
        <w:rPr>
          <w:lang w:val="en-GB" w:eastAsia="de-DE"/>
        </w:rPr>
        <w:t xml:space="preserve">IEC 61897: </w:t>
      </w:r>
      <w:r w:rsidR="007128EE">
        <w:rPr>
          <w:lang w:val="en-GB" w:eastAsia="de-DE"/>
        </w:rPr>
        <w:tab/>
      </w:r>
      <w:r w:rsidRPr="00CD7B76">
        <w:rPr>
          <w:lang w:val="en-GB" w:eastAsia="de-DE"/>
        </w:rPr>
        <w:t>Requirements and tests for Aeolian vibration dampers</w:t>
      </w:r>
    </w:p>
    <w:p w14:paraId="48A1513C" w14:textId="44C0CC2E" w:rsidR="00CD7B76" w:rsidRPr="00CD7B76" w:rsidRDefault="00CD7B76" w:rsidP="00CD7B76">
      <w:pPr>
        <w:rPr>
          <w:lang w:val="en-GB" w:eastAsia="de-DE"/>
        </w:rPr>
      </w:pPr>
      <w:r w:rsidRPr="00CD7B76">
        <w:rPr>
          <w:lang w:val="en-GB" w:eastAsia="de-DE"/>
        </w:rPr>
        <w:t xml:space="preserve">IEC 62219: </w:t>
      </w:r>
      <w:r w:rsidR="007128EE">
        <w:rPr>
          <w:lang w:val="en-GB" w:eastAsia="de-DE"/>
        </w:rPr>
        <w:tab/>
      </w:r>
      <w:r w:rsidRPr="00CD7B76">
        <w:rPr>
          <w:lang w:val="en-GB" w:eastAsia="de-DE"/>
        </w:rPr>
        <w:t>Overhead electrical conductors - Formed wire, concentric lay, stranded conductors</w:t>
      </w:r>
    </w:p>
    <w:p w14:paraId="6FB64E13" w14:textId="77777777" w:rsidR="00CD7B76" w:rsidRPr="00CD7B76" w:rsidRDefault="00CD7B76" w:rsidP="00CD7B76">
      <w:pPr>
        <w:rPr>
          <w:lang w:val="en-GB"/>
        </w:rPr>
      </w:pPr>
    </w:p>
    <w:p w14:paraId="3FDE2298" w14:textId="6519896B" w:rsidR="00CD7B76" w:rsidRPr="00CD7B76" w:rsidRDefault="00CD7B76" w:rsidP="00CD7B76">
      <w:pPr>
        <w:rPr>
          <w:lang w:val="en-GB"/>
        </w:rPr>
      </w:pPr>
      <w:r w:rsidRPr="00CD7B76">
        <w:rPr>
          <w:lang w:val="en-GB"/>
        </w:rPr>
        <w:lastRenderedPageBreak/>
        <w:t>EN 50341-1 Overhead electrical lines exceeding AC 1 kV - Part 1: General requirements - Common specifications.</w:t>
      </w:r>
    </w:p>
    <w:p w14:paraId="47E1E614" w14:textId="77777777" w:rsidR="00CD7B76" w:rsidRPr="00CD7B76" w:rsidRDefault="00CD7B76" w:rsidP="00CD7B76">
      <w:pPr>
        <w:rPr>
          <w:lang w:val="en-GB"/>
        </w:rPr>
      </w:pPr>
      <w:r w:rsidRPr="00CD7B76">
        <w:rPr>
          <w:lang w:val="en-GB"/>
        </w:rPr>
        <w:t>EN 1993-3-1 Eurocode 3 - Design of steel structures - Part 3-1: Towers, masts and chimneys - Towers and masts.</w:t>
      </w:r>
    </w:p>
    <w:p w14:paraId="40446455" w14:textId="77777777" w:rsidR="00CD7B76" w:rsidRPr="00CD7B76" w:rsidRDefault="00CD7B76" w:rsidP="00CD7B76">
      <w:pPr>
        <w:rPr>
          <w:lang w:val="en-GB"/>
        </w:rPr>
      </w:pPr>
      <w:r w:rsidRPr="00CD7B76">
        <w:rPr>
          <w:lang w:val="en-GB"/>
        </w:rPr>
        <w:t>EN 1993-1-11 Eurocode 3 - Design of steel structures - Part 1-11: Design of structures with tension components.</w:t>
      </w:r>
    </w:p>
    <w:p w14:paraId="1AC9ED45" w14:textId="77777777" w:rsidR="00CD7B76" w:rsidRPr="00CD7B76" w:rsidRDefault="00CD7B76" w:rsidP="00CD7B76">
      <w:pPr>
        <w:rPr>
          <w:lang w:val="en-GB"/>
        </w:rPr>
      </w:pPr>
    </w:p>
    <w:p w14:paraId="4FA0221E" w14:textId="0B43AFA9" w:rsidR="00CD7B76" w:rsidRPr="00CD7B76" w:rsidRDefault="00CD7B76" w:rsidP="00CD7B76">
      <w:pPr>
        <w:rPr>
          <w:lang w:val="en-GB"/>
        </w:rPr>
      </w:pPr>
      <w:r w:rsidRPr="00CD7B76">
        <w:rPr>
          <w:lang w:val="en-GB"/>
        </w:rPr>
        <w:t>ISO 9001 -</w:t>
      </w:r>
      <w:r w:rsidR="00F77411" w:rsidRPr="00CD7B76">
        <w:rPr>
          <w:lang w:val="en-GB"/>
        </w:rPr>
        <w:t>Quality System Model for Quality Assurance in Design</w:t>
      </w:r>
      <w:r w:rsidRPr="00CD7B76">
        <w:rPr>
          <w:lang w:val="en-GB"/>
        </w:rPr>
        <w:t>/Development, Manufacture and Testing.</w:t>
      </w:r>
    </w:p>
    <w:p w14:paraId="4D49BFA0" w14:textId="77777777" w:rsidR="00CD7B76" w:rsidRPr="00CD7B76" w:rsidRDefault="00CD7B76" w:rsidP="00CD7B76">
      <w:pPr>
        <w:rPr>
          <w:lang w:val="en-GB"/>
        </w:rPr>
      </w:pPr>
      <w:r w:rsidRPr="00CD7B76">
        <w:rPr>
          <w:lang w:val="en-GB"/>
        </w:rPr>
        <w:t>ISO 9002 -Quality  System  Model  for  Quality  Assurance  in  Production,  I  installation and Servicing.</w:t>
      </w:r>
    </w:p>
    <w:p w14:paraId="21493817" w14:textId="77777777" w:rsidR="00CD7B76" w:rsidRPr="00CD7B76" w:rsidRDefault="00CD7B76" w:rsidP="00CD7B76">
      <w:pPr>
        <w:rPr>
          <w:lang w:val="en-GB"/>
        </w:rPr>
      </w:pPr>
      <w:r w:rsidRPr="00CD7B76">
        <w:rPr>
          <w:lang w:val="en-GB"/>
        </w:rPr>
        <w:t>ISO 3834-2 -Quality requirement for Welding of Metallic Materials</w:t>
      </w:r>
    </w:p>
    <w:p w14:paraId="10F99177" w14:textId="77777777" w:rsidR="00CD7B76" w:rsidRPr="00CD7B76" w:rsidRDefault="00CD7B76" w:rsidP="00CD7B76">
      <w:pPr>
        <w:rPr>
          <w:lang w:val="en-GB"/>
        </w:rPr>
      </w:pPr>
      <w:r w:rsidRPr="00CD7B76">
        <w:rPr>
          <w:lang w:val="en-GB"/>
        </w:rPr>
        <w:t>ISO 3951-1 to 4 Sampling procedures for inspection by variables</w:t>
      </w:r>
    </w:p>
    <w:p w14:paraId="514E442B" w14:textId="77777777" w:rsidR="00CD7B76" w:rsidRPr="00CD7B76" w:rsidRDefault="00CD7B76" w:rsidP="00CD7B76">
      <w:pPr>
        <w:rPr>
          <w:lang w:val="en-GB"/>
        </w:rPr>
      </w:pPr>
    </w:p>
    <w:p w14:paraId="4299F977" w14:textId="77777777" w:rsidR="00CD7B76" w:rsidRPr="00CD7B76" w:rsidRDefault="00CD7B76" w:rsidP="00CD7B76">
      <w:pPr>
        <w:rPr>
          <w:lang w:val="en-GB"/>
        </w:rPr>
      </w:pPr>
      <w:r w:rsidRPr="00CD7B76">
        <w:rPr>
          <w:lang w:val="en-GB"/>
        </w:rPr>
        <w:t>BS EN ISO 1461: Hot dip galvanized coatings on fabricated iron and steel articles. Specifications and test methods</w:t>
      </w:r>
    </w:p>
    <w:p w14:paraId="28042DE3" w14:textId="77777777" w:rsidR="00CD7B76" w:rsidRPr="00CD7B76" w:rsidRDefault="00CD7B76" w:rsidP="00CD7B76">
      <w:pPr>
        <w:rPr>
          <w:lang w:val="en-GB"/>
        </w:rPr>
      </w:pPr>
      <w:r w:rsidRPr="00CD7B76">
        <w:rPr>
          <w:lang w:val="en-GB"/>
        </w:rPr>
        <w:t>BS ISO 28590: Sampling procedures for inspection by attributes. Introduction to the ISO 2859 series of standards for sampling for inspection by attributes</w:t>
      </w:r>
    </w:p>
    <w:p w14:paraId="012C58B0" w14:textId="3EB68DBB" w:rsidR="00CD7B76" w:rsidRPr="00CD7B76" w:rsidRDefault="00CD7B76" w:rsidP="00CD7B76">
      <w:pPr>
        <w:rPr>
          <w:lang w:val="en-GB" w:eastAsia="de-DE"/>
        </w:rPr>
      </w:pPr>
      <w:r w:rsidRPr="00CD7B76">
        <w:rPr>
          <w:lang w:val="en-GB" w:eastAsia="de-DE"/>
        </w:rPr>
        <w:t xml:space="preserve">These codes and standards set forth minimum requirements which may be exceeded by the Contractor if, in the Contractor's judgment and Employer's acceptance, superior or more economic designs or materials are available for successful and continuous operation of the Contractor's materials as required by this </w:t>
      </w:r>
      <w:r w:rsidR="00F77411">
        <w:rPr>
          <w:lang w:val="en-GB" w:eastAsia="de-DE"/>
        </w:rPr>
        <w:t>s</w:t>
      </w:r>
      <w:r w:rsidRPr="00CD7B76">
        <w:rPr>
          <w:lang w:val="en-GB" w:eastAsia="de-DE"/>
        </w:rPr>
        <w:t>pecification.</w:t>
      </w:r>
    </w:p>
    <w:p w14:paraId="1D530A84" w14:textId="77777777" w:rsidR="00CD7B76" w:rsidRPr="00CD7B76" w:rsidRDefault="00CD7B76" w:rsidP="00CD7B76">
      <w:pPr>
        <w:rPr>
          <w:lang w:val="en-GB" w:eastAsia="de-DE"/>
        </w:rPr>
      </w:pPr>
      <w:r w:rsidRPr="00CD7B76">
        <w:rPr>
          <w:lang w:val="en-GB" w:eastAsia="de-DE"/>
        </w:rPr>
        <w:t>In addition to the applicable standards, the Contractor shall comply with applicable national and local laws, codes, regulations, statutes and ordinances.</w:t>
      </w:r>
    </w:p>
    <w:p w14:paraId="15C734BC" w14:textId="77777777" w:rsidR="00CD7B76" w:rsidRPr="00CD7B76" w:rsidRDefault="00CD7B76" w:rsidP="00CD7B76">
      <w:pPr>
        <w:rPr>
          <w:lang w:val="en-GB" w:eastAsia="de-DE"/>
        </w:rPr>
      </w:pPr>
      <w:r w:rsidRPr="00CD7B76">
        <w:rPr>
          <w:lang w:val="en-GB" w:eastAsia="de-DE"/>
        </w:rPr>
        <w:t>The materials and services furnished shall comply with and not prevent the Employer's compliance with all applicable standards of the local codes.</w:t>
      </w:r>
    </w:p>
    <w:p w14:paraId="163ED9EB" w14:textId="2CF0D0AA" w:rsidR="00CD7B76" w:rsidRPr="00CD7B76" w:rsidRDefault="00CD7B76" w:rsidP="00CD7B76">
      <w:pPr>
        <w:rPr>
          <w:lang w:val="en-GB" w:eastAsia="de-DE"/>
        </w:rPr>
      </w:pPr>
      <w:r w:rsidRPr="00CD7B76">
        <w:rPr>
          <w:lang w:val="en-GB" w:eastAsia="de-DE"/>
        </w:rPr>
        <w:t xml:space="preserve">It is the intent of this specification to allow supply of conductors according to IEC Standards. If the Contractor customarily produces the specified conductor of national standards other than mentioned, the Contractor shall describe the equivalences and/or differences of such standards with his </w:t>
      </w:r>
      <w:r w:rsidR="00515628">
        <w:rPr>
          <w:lang w:val="en-GB" w:eastAsia="de-DE"/>
        </w:rPr>
        <w:t>Bid</w:t>
      </w:r>
      <w:r w:rsidRPr="00CD7B76">
        <w:rPr>
          <w:lang w:val="en-GB" w:eastAsia="de-DE"/>
        </w:rPr>
        <w:t>. For any such standards, which are not written in the English language, the Contractor shall make available copies of an English translation thereof. In any event, the Contractor shall list all those standards he proposes to use in the supply of the specified conductor.</w:t>
      </w:r>
    </w:p>
    <w:p w14:paraId="043ABE64" w14:textId="77777777" w:rsidR="00CD7B76" w:rsidRPr="00CD7B76" w:rsidRDefault="00CD7B76" w:rsidP="00CD7B76">
      <w:pPr>
        <w:rPr>
          <w:lang w:val="en-GB" w:eastAsia="de-DE"/>
        </w:rPr>
      </w:pPr>
      <w:r w:rsidRPr="00CD7B76">
        <w:rPr>
          <w:lang w:val="en-GB" w:eastAsia="de-DE"/>
        </w:rPr>
        <w:t>In the event of any apparent conflict among standards or theses specifications, the Contractor shall refer the conflict to the Employer for written resolution.</w:t>
      </w:r>
    </w:p>
    <w:p w14:paraId="5CA6AC06" w14:textId="77777777" w:rsidR="00CD7B76" w:rsidRPr="00CD7B76" w:rsidRDefault="00CD7B76" w:rsidP="00A05740">
      <w:pPr>
        <w:pStyle w:val="Titre2"/>
        <w:rPr>
          <w:lang w:val="en-GB"/>
        </w:rPr>
      </w:pPr>
      <w:r w:rsidRPr="00CD7B76">
        <w:rPr>
          <w:lang w:val="en-GB"/>
        </w:rPr>
        <w:t>Technical Requirements</w:t>
      </w:r>
    </w:p>
    <w:p w14:paraId="01225264" w14:textId="77777777" w:rsidR="00CD7B76" w:rsidRPr="00CD7B76" w:rsidRDefault="00CD7B76" w:rsidP="00A05740">
      <w:pPr>
        <w:pStyle w:val="Titre3"/>
        <w:rPr>
          <w:lang w:val="en-GB" w:eastAsia="en-GB"/>
        </w:rPr>
      </w:pPr>
      <w:r w:rsidRPr="00CD7B76">
        <w:rPr>
          <w:lang w:val="en-GB" w:eastAsia="en-GB"/>
        </w:rPr>
        <w:t>General</w:t>
      </w:r>
    </w:p>
    <w:p w14:paraId="1CBF66D9" w14:textId="643FF28E" w:rsidR="00CD7B76" w:rsidRPr="00CD7B76" w:rsidRDefault="00CD7B76" w:rsidP="00CD7B76">
      <w:pPr>
        <w:rPr>
          <w:lang w:val="en-GB" w:eastAsia="en-GB"/>
        </w:rPr>
      </w:pPr>
      <w:r w:rsidRPr="00CD7B76">
        <w:rPr>
          <w:lang w:val="en-GB" w:eastAsia="en-GB"/>
        </w:rPr>
        <w:t>The type(s) of conductor(s) to be furnished and its/their detailed characteristics is/are specified in the Technical Schedule</w:t>
      </w:r>
      <w:r w:rsidR="005C4345">
        <w:rPr>
          <w:lang w:val="en-GB" w:eastAsia="en-GB"/>
        </w:rPr>
        <w:t xml:space="preserve">s </w:t>
      </w:r>
      <w:r w:rsidR="005C4345" w:rsidRPr="005C4345">
        <w:rPr>
          <w:lang w:val="en-GB" w:eastAsia="en-GB"/>
        </w:rPr>
        <w:t>OHL ANNEX 3 (Conductors)</w:t>
      </w:r>
    </w:p>
    <w:p w14:paraId="75D9663A" w14:textId="77777777" w:rsidR="00CD7B76" w:rsidRPr="00CD7B76" w:rsidRDefault="00CD7B76" w:rsidP="00A05740">
      <w:pPr>
        <w:pStyle w:val="Titre3"/>
        <w:rPr>
          <w:lang w:val="en-GB" w:eastAsia="en-GB"/>
        </w:rPr>
      </w:pPr>
      <w:r w:rsidRPr="00CD7B76">
        <w:rPr>
          <w:lang w:val="en-GB" w:eastAsia="en-GB"/>
        </w:rPr>
        <w:t>Greases</w:t>
      </w:r>
    </w:p>
    <w:p w14:paraId="5FE25B4B" w14:textId="04741402" w:rsidR="00DD6489" w:rsidRDefault="00CD7B76" w:rsidP="00CD7B76">
      <w:pPr>
        <w:rPr>
          <w:lang w:val="en-GB" w:eastAsia="en-GB"/>
        </w:rPr>
      </w:pPr>
      <w:r w:rsidRPr="00CD7B76">
        <w:rPr>
          <w:lang w:val="en-GB" w:eastAsia="en-GB"/>
        </w:rPr>
        <w:t xml:space="preserve">When so specified in the Technical Schedules, the conductor shall be protected by high melting point grease in accordance with </w:t>
      </w:r>
      <w:r w:rsidR="00DD6489">
        <w:rPr>
          <w:lang w:val="en-GB" w:eastAsia="en-GB"/>
        </w:rPr>
        <w:t>the following standards</w:t>
      </w:r>
      <w:r w:rsidR="005C4345">
        <w:rPr>
          <w:lang w:val="en-GB" w:eastAsia="en-GB"/>
        </w:rPr>
        <w:t>:</w:t>
      </w:r>
    </w:p>
    <w:p w14:paraId="7C3B6D7C" w14:textId="77777777" w:rsidR="005C4345" w:rsidRDefault="00CD7B76" w:rsidP="005C4345">
      <w:pPr>
        <w:rPr>
          <w:lang w:val="en-GB" w:eastAsia="en-GB"/>
        </w:rPr>
      </w:pPr>
      <w:r w:rsidRPr="00CD7B76">
        <w:rPr>
          <w:lang w:val="en-GB" w:eastAsia="en-GB"/>
        </w:rPr>
        <w:t>IEC 61394</w:t>
      </w:r>
      <w:r w:rsidR="005C4345">
        <w:rPr>
          <w:lang w:val="en-GB" w:eastAsia="en-GB"/>
        </w:rPr>
        <w:t xml:space="preserve">, </w:t>
      </w:r>
    </w:p>
    <w:p w14:paraId="3FE2A390" w14:textId="77777777" w:rsidR="005C4345" w:rsidRDefault="005C4345" w:rsidP="005C4345">
      <w:pPr>
        <w:rPr>
          <w:rStyle w:val="cf01"/>
        </w:rPr>
      </w:pPr>
      <w:r w:rsidRPr="005C4345">
        <w:rPr>
          <w:rStyle w:val="cf01"/>
        </w:rPr>
        <w:lastRenderedPageBreak/>
        <w:t>ASTM</w:t>
      </w:r>
      <w:r w:rsidRPr="00316C56">
        <w:rPr>
          <w:rStyle w:val="cf01"/>
        </w:rPr>
        <w:t xml:space="preserve">, </w:t>
      </w:r>
    </w:p>
    <w:p w14:paraId="3F89B00F" w14:textId="77777777" w:rsidR="005C4345" w:rsidRDefault="005C4345" w:rsidP="005C4345">
      <w:pPr>
        <w:rPr>
          <w:rStyle w:val="cf01"/>
        </w:rPr>
      </w:pPr>
      <w:r w:rsidRPr="005C4345">
        <w:rPr>
          <w:rStyle w:val="cf01"/>
        </w:rPr>
        <w:t>D1742,</w:t>
      </w:r>
    </w:p>
    <w:p w14:paraId="77017636" w14:textId="2991201D" w:rsidR="005C4345" w:rsidRDefault="005C4345" w:rsidP="00316C56">
      <w:pPr>
        <w:rPr>
          <w:rFonts w:ascii="Arial" w:hAnsi="Arial" w:cs="Arial"/>
          <w:sz w:val="20"/>
          <w:szCs w:val="20"/>
        </w:rPr>
      </w:pPr>
      <w:r w:rsidRPr="00316C56">
        <w:rPr>
          <w:rStyle w:val="cf01"/>
        </w:rPr>
        <w:t xml:space="preserve"> D6184,</w:t>
      </w:r>
      <w:r>
        <w:rPr>
          <w:rStyle w:val="cf01"/>
        </w:rPr>
        <w:t xml:space="preserve"> FTM 791-321, IP121.</w:t>
      </w:r>
    </w:p>
    <w:p w14:paraId="3033AAC8" w14:textId="52F0544D" w:rsidR="00CD7B76" w:rsidRPr="00CD7B76" w:rsidRDefault="005C4345" w:rsidP="00CD7B76">
      <w:pPr>
        <w:rPr>
          <w:lang w:val="en-GB" w:eastAsia="en-GB"/>
        </w:rPr>
      </w:pPr>
      <w:r w:rsidRPr="00CD7B76">
        <w:rPr>
          <w:lang w:val="en-GB" w:eastAsia="en-GB"/>
        </w:rPr>
        <w:t>Th</w:t>
      </w:r>
      <w:r>
        <w:rPr>
          <w:lang w:val="en-GB" w:eastAsia="en-GB"/>
        </w:rPr>
        <w:t>e</w:t>
      </w:r>
      <w:r w:rsidRPr="00CD7B76">
        <w:rPr>
          <w:lang w:val="en-GB" w:eastAsia="en-GB"/>
        </w:rPr>
        <w:t xml:space="preserve"> </w:t>
      </w:r>
      <w:r w:rsidR="00CD7B76" w:rsidRPr="00CD7B76">
        <w:rPr>
          <w:lang w:val="en-GB" w:eastAsia="en-GB"/>
        </w:rPr>
        <w:t xml:space="preserve">inhibitor shall be applied as </w:t>
      </w:r>
      <w:r>
        <w:rPr>
          <w:lang w:val="en-GB" w:eastAsia="en-GB"/>
        </w:rPr>
        <w:t>follows</w:t>
      </w:r>
      <w:r w:rsidR="00454E37">
        <w:rPr>
          <w:lang w:val="en-GB" w:eastAsia="en-GB"/>
        </w:rPr>
        <w:t>:</w:t>
      </w:r>
    </w:p>
    <w:p w14:paraId="492B8582" w14:textId="77777777" w:rsidR="00CD7B76" w:rsidRPr="00454E37" w:rsidRDefault="00CD7B76" w:rsidP="00084B8F">
      <w:pPr>
        <w:pStyle w:val="Paragraphedeliste"/>
        <w:numPr>
          <w:ilvl w:val="0"/>
          <w:numId w:val="81"/>
        </w:numPr>
        <w:rPr>
          <w:lang w:val="en-GB" w:eastAsia="de-DE"/>
        </w:rPr>
      </w:pPr>
      <w:r w:rsidRPr="00454E37">
        <w:rPr>
          <w:lang w:val="en-GB" w:eastAsia="de-DE"/>
        </w:rPr>
        <w:t>Steel core only. The grease shall be applied to fully fill the inner and outer interstices of the conductor steel wire core only.</w:t>
      </w:r>
    </w:p>
    <w:p w14:paraId="25ADB7AD" w14:textId="77777777" w:rsidR="00CD7B76" w:rsidRPr="00454E37" w:rsidRDefault="00CD7B76" w:rsidP="00084B8F">
      <w:pPr>
        <w:pStyle w:val="Paragraphedeliste"/>
        <w:numPr>
          <w:ilvl w:val="0"/>
          <w:numId w:val="81"/>
        </w:numPr>
        <w:rPr>
          <w:lang w:val="en-GB" w:eastAsia="de-DE"/>
        </w:rPr>
      </w:pPr>
      <w:r w:rsidRPr="00454E37">
        <w:rPr>
          <w:lang w:val="en-GB" w:eastAsia="de-DE"/>
        </w:rPr>
        <w:t>Full conductor. The grease shall be applied to fully fill all interstices of the complete conductor (steel core and aluminium layer(s)).</w:t>
      </w:r>
    </w:p>
    <w:p w14:paraId="146C2D76" w14:textId="77777777" w:rsidR="00CD7B76" w:rsidRPr="00CD7B76" w:rsidRDefault="00CD7B76" w:rsidP="00A05740">
      <w:pPr>
        <w:pStyle w:val="Titre3"/>
        <w:rPr>
          <w:lang w:val="en-GB" w:eastAsia="en-GB"/>
        </w:rPr>
      </w:pPr>
      <w:r w:rsidRPr="00CD7B76">
        <w:rPr>
          <w:lang w:val="en-GB" w:eastAsia="en-GB"/>
        </w:rPr>
        <w:t>Manufacturing Requirements</w:t>
      </w:r>
    </w:p>
    <w:p w14:paraId="1518B188" w14:textId="77777777" w:rsidR="00CD7B76" w:rsidRPr="00CD7B76" w:rsidRDefault="00CD7B76" w:rsidP="00A05740">
      <w:pPr>
        <w:pStyle w:val="Titre4"/>
        <w:rPr>
          <w:lang w:val="en-GB" w:eastAsia="en-GB"/>
        </w:rPr>
      </w:pPr>
      <w:r w:rsidRPr="00CD7B76">
        <w:rPr>
          <w:lang w:val="en-GB" w:eastAsia="en-GB"/>
        </w:rPr>
        <w:t>Stranding</w:t>
      </w:r>
    </w:p>
    <w:p w14:paraId="6F5F6194" w14:textId="77777777" w:rsidR="00CD7B76" w:rsidRPr="00CD7B76" w:rsidRDefault="00CD7B76" w:rsidP="00CD7B76">
      <w:pPr>
        <w:rPr>
          <w:lang w:val="en-GB" w:eastAsia="en-GB"/>
        </w:rPr>
      </w:pPr>
      <w:r w:rsidRPr="00CD7B76">
        <w:rPr>
          <w:lang w:val="en-GB" w:eastAsia="en-GB"/>
        </w:rPr>
        <w:t>All wires of the conductor shall be concentrically stranded. The wires in each layer shall be evenly and closely stranded around the underlying wire(s). The tension in individual wires in a layer shall be sufficient to hold each wire firmly in place with only enough strand separation to prevent crowding or "bird caging" at the time of stranding and during installation. All steel and aluminium wires shall lie naturally in their position in the stranded conductor and, when the core and/or the aluminium wires are cut, the wire ends shall remain in position or be readily replaced by hand and then remain approximately in position.</w:t>
      </w:r>
    </w:p>
    <w:p w14:paraId="392F6D4B" w14:textId="77777777" w:rsidR="00CD7B76" w:rsidRPr="00CD7B76" w:rsidRDefault="00CD7B76" w:rsidP="00A05740">
      <w:pPr>
        <w:pStyle w:val="Titre4"/>
        <w:rPr>
          <w:lang w:val="en-GB" w:eastAsia="en-GB"/>
        </w:rPr>
      </w:pPr>
      <w:r w:rsidRPr="00CD7B76">
        <w:rPr>
          <w:lang w:val="en-GB" w:eastAsia="en-GB"/>
        </w:rPr>
        <w:t>Joints</w:t>
      </w:r>
    </w:p>
    <w:p w14:paraId="6B8099E7" w14:textId="77777777" w:rsidR="00CD7B76" w:rsidRPr="00CD7B76" w:rsidRDefault="00CD7B76" w:rsidP="00CD7B76">
      <w:pPr>
        <w:rPr>
          <w:lang w:val="en-GB" w:eastAsia="en-GB"/>
        </w:rPr>
      </w:pPr>
      <w:r w:rsidRPr="00CD7B76">
        <w:rPr>
          <w:lang w:val="en-GB" w:eastAsia="en-GB"/>
        </w:rPr>
        <w:t>For permissible joints during manufacture, the provision of IEC 61089 to conductors manufactured to IEC Standards.</w:t>
      </w:r>
    </w:p>
    <w:p w14:paraId="3F9D33F2" w14:textId="77777777" w:rsidR="00CD7B76" w:rsidRPr="00CD7B76" w:rsidRDefault="00CD7B76" w:rsidP="00A05740">
      <w:pPr>
        <w:pStyle w:val="Titre4"/>
        <w:rPr>
          <w:lang w:val="en-GB" w:eastAsia="en-GB"/>
        </w:rPr>
      </w:pPr>
      <w:r w:rsidRPr="00CD7B76">
        <w:rPr>
          <w:lang w:val="en-GB" w:eastAsia="en-GB"/>
        </w:rPr>
        <w:t>Surface Condition</w:t>
      </w:r>
    </w:p>
    <w:p w14:paraId="0CDE9CAA" w14:textId="77777777" w:rsidR="00CD7B76" w:rsidRPr="00CD7B76" w:rsidRDefault="00CD7B76" w:rsidP="00CD7B76">
      <w:pPr>
        <w:rPr>
          <w:lang w:val="en-GB" w:eastAsia="en-GB"/>
        </w:rPr>
      </w:pPr>
      <w:r w:rsidRPr="00CD7B76">
        <w:rPr>
          <w:lang w:val="en-GB" w:eastAsia="en-GB"/>
        </w:rPr>
        <w:t>The completed conductor shall be smooth, free from nick, burrs, aluminium or steel particles, dirt and excessive die grease. The conductor shall be absolutely free of copper dust and copper particles. If so specified, the outer conductor surface shall receive an additional treatment to make it non-specular (non-reflective).</w:t>
      </w:r>
    </w:p>
    <w:p w14:paraId="532CDFC0" w14:textId="77777777" w:rsidR="00CD7B76" w:rsidRPr="00CD7B76" w:rsidRDefault="00CD7B76" w:rsidP="00A05740">
      <w:pPr>
        <w:pStyle w:val="Titre3"/>
        <w:rPr>
          <w:lang w:val="en-GB" w:eastAsia="en-GB"/>
        </w:rPr>
      </w:pPr>
      <w:r w:rsidRPr="00CD7B76">
        <w:rPr>
          <w:lang w:val="en-GB" w:eastAsia="en-GB"/>
        </w:rPr>
        <w:t>Materials and Workmanship</w:t>
      </w:r>
    </w:p>
    <w:p w14:paraId="7B90B937" w14:textId="77777777" w:rsidR="00CD7B76" w:rsidRPr="00CD7B76" w:rsidRDefault="00CD7B76" w:rsidP="00CD7B76">
      <w:pPr>
        <w:rPr>
          <w:lang w:val="en-GB" w:eastAsia="en-GB"/>
        </w:rPr>
      </w:pPr>
      <w:r w:rsidRPr="00CD7B76">
        <w:rPr>
          <w:lang w:val="en-GB" w:eastAsia="en-GB"/>
        </w:rPr>
        <w:t>The materials shall conform to the applicable Standards and be of recent manufacture and unused. Workmanship shall conform to industry standards and good practices.</w:t>
      </w:r>
    </w:p>
    <w:p w14:paraId="7B279B69" w14:textId="77777777" w:rsidR="00CD7B76" w:rsidRPr="00CD7B76" w:rsidRDefault="00CD7B76" w:rsidP="00A05740">
      <w:pPr>
        <w:pStyle w:val="Titre3"/>
        <w:rPr>
          <w:lang w:val="en-GB" w:eastAsia="en-GB"/>
        </w:rPr>
      </w:pPr>
      <w:bookmarkStart w:id="52" w:name="_Toc132432310"/>
      <w:bookmarkEnd w:id="52"/>
      <w:r w:rsidRPr="00CD7B76">
        <w:rPr>
          <w:lang w:val="en-GB" w:eastAsia="en-GB"/>
        </w:rPr>
        <w:t>Stress-Strain and Creep Data</w:t>
      </w:r>
    </w:p>
    <w:p w14:paraId="3981FDDC" w14:textId="77777777" w:rsidR="00CD7B76" w:rsidRPr="00CD7B76" w:rsidRDefault="00CD7B76" w:rsidP="00CD7B76">
      <w:pPr>
        <w:rPr>
          <w:lang w:val="en-GB" w:eastAsia="en-GB"/>
        </w:rPr>
      </w:pPr>
      <w:r w:rsidRPr="00CD7B76">
        <w:rPr>
          <w:lang w:val="en-GB" w:eastAsia="en-GB"/>
        </w:rPr>
        <w:t>The Contractor shall supply Stress-Strain and Creep data for the specified conductor(s) in the Technical Schedules.  The data shall be in the form of coefficients and, additionally, in form of stress-strain curves. Contractor's Stress-Strain and Creep data shall be obtained from stress-strain tests on the conductor(s) produced under this contract, if so required in the Technical Schedules.</w:t>
      </w:r>
    </w:p>
    <w:p w14:paraId="4AF4BE5B" w14:textId="77777777" w:rsidR="00CD7B76" w:rsidRPr="00CD7B76" w:rsidRDefault="00CD7B76" w:rsidP="00CD7B76">
      <w:pPr>
        <w:rPr>
          <w:lang w:val="en-GB" w:eastAsia="en-GB"/>
        </w:rPr>
      </w:pPr>
      <w:r w:rsidRPr="00CD7B76">
        <w:rPr>
          <w:lang w:val="en-GB" w:eastAsia="en-GB"/>
        </w:rPr>
        <w:t>Stress-Strain and Creep tests shall be performed according to IEC 61089 and 61395 or Employer-approved equivalent.</w:t>
      </w:r>
    </w:p>
    <w:p w14:paraId="2A37964E" w14:textId="77777777" w:rsidR="00CD7B76" w:rsidRPr="00CD7B76" w:rsidRDefault="00CD7B76" w:rsidP="00CD7B76">
      <w:pPr>
        <w:rPr>
          <w:lang w:val="en-GB" w:eastAsia="en-GB"/>
        </w:rPr>
      </w:pPr>
      <w:r w:rsidRPr="00CD7B76">
        <w:rPr>
          <w:lang w:val="en-GB" w:eastAsia="en-GB"/>
        </w:rPr>
        <w:t>If no stress-strain test is required by Employer in the Technical Schedules, the Contractor shall provide the stress-strain data based on his own new tests, or based on previous tests on a conductor identical to the specified or based on a conductor constituted of the same outer/core materials and number of strands as specified, approximately the same lay (in function of conductor outer diameter) and, for other than monometallic conductors, the same cross-sectional area ratio of outer layers to total conductor.</w:t>
      </w:r>
    </w:p>
    <w:p w14:paraId="318E01BB" w14:textId="77777777" w:rsidR="00CD7B76" w:rsidRPr="00CD7B76" w:rsidRDefault="00CD7B76" w:rsidP="00CD7B76">
      <w:pPr>
        <w:rPr>
          <w:lang w:val="en-GB" w:eastAsia="en-GB"/>
        </w:rPr>
      </w:pPr>
      <w:r w:rsidRPr="00CD7B76">
        <w:rPr>
          <w:lang w:val="en-GB" w:eastAsia="en-GB"/>
        </w:rPr>
        <w:t>The required stress-strain coefficients apply to a polynomial of 4th order (which describes the applicable initial and creep stress-strain curves) of the form</w:t>
      </w:r>
    </w:p>
    <w:p w14:paraId="2FE54325" w14:textId="77777777" w:rsidR="00CD7B76" w:rsidRPr="00084B8F" w:rsidRDefault="00CD7B76" w:rsidP="00CD7B76">
      <w:pPr>
        <w:rPr>
          <w:lang w:val="en-US" w:eastAsia="en-GB"/>
        </w:rPr>
      </w:pPr>
      <w:r w:rsidRPr="00084B8F">
        <w:rPr>
          <w:lang w:val="en-US" w:eastAsia="en-GB"/>
        </w:rPr>
        <w:t>Y = A0 + A1*X + A2*X</w:t>
      </w:r>
      <w:proofErr w:type="gramStart"/>
      <w:r w:rsidRPr="00084B8F">
        <w:rPr>
          <w:lang w:val="en-US" w:eastAsia="en-GB"/>
        </w:rPr>
        <w:t>2  +</w:t>
      </w:r>
      <w:proofErr w:type="gramEnd"/>
      <w:r w:rsidRPr="00084B8F">
        <w:rPr>
          <w:lang w:val="en-US" w:eastAsia="en-GB"/>
        </w:rPr>
        <w:t xml:space="preserve"> A3*X3 + A4*X4,</w:t>
      </w:r>
    </w:p>
    <w:p w14:paraId="094D9E9D" w14:textId="77777777" w:rsidR="00CD7B76" w:rsidRPr="00CD7B76" w:rsidRDefault="00CD7B76" w:rsidP="00CD7B76">
      <w:pPr>
        <w:rPr>
          <w:lang w:val="en-GB" w:eastAsia="en-GB"/>
        </w:rPr>
      </w:pPr>
      <w:r w:rsidRPr="00CD7B76">
        <w:rPr>
          <w:lang w:val="en-GB" w:eastAsia="en-GB"/>
        </w:rPr>
        <w:lastRenderedPageBreak/>
        <w:t>where Y is the stress in N/mm2 times HA or HS, as applicable, and X is the percent elongation. (HA and HS are the cross-sectional area ratios of outer layers and core layers, respectively, to the total conductor). For the final stress-strain curve Y is a straight line in function of X and a slope of the corresponding A1.</w:t>
      </w:r>
    </w:p>
    <w:p w14:paraId="01CA9B0C" w14:textId="77777777" w:rsidR="00CD7B76" w:rsidRPr="00CD7B76" w:rsidRDefault="00CD7B76" w:rsidP="00CD7B76">
      <w:pPr>
        <w:rPr>
          <w:lang w:val="en-GB" w:eastAsia="en-GB"/>
        </w:rPr>
      </w:pPr>
      <w:r w:rsidRPr="00CD7B76">
        <w:rPr>
          <w:lang w:val="en-GB" w:eastAsia="en-GB"/>
        </w:rPr>
        <w:t>Y = A1*X</w:t>
      </w:r>
    </w:p>
    <w:p w14:paraId="54AABCB4" w14:textId="429EFDAD" w:rsidR="00CD7B76" w:rsidRPr="00CD7B76" w:rsidRDefault="00CD7B76" w:rsidP="00CD7B76">
      <w:pPr>
        <w:rPr>
          <w:lang w:val="en-GB" w:eastAsia="en-GB"/>
        </w:rPr>
      </w:pPr>
      <w:r w:rsidRPr="00CD7B76">
        <w:rPr>
          <w:lang w:val="en-GB" w:eastAsia="en-GB"/>
        </w:rPr>
        <w:t xml:space="preserve">The stress/strain polynomials shall be included in all the conductor and </w:t>
      </w:r>
      <w:r w:rsidR="00F77411" w:rsidRPr="00CD7B76">
        <w:rPr>
          <w:lang w:val="en-GB" w:eastAsia="en-GB"/>
        </w:rPr>
        <w:t>OPGW files</w:t>
      </w:r>
      <w:r w:rsidRPr="00CD7B76">
        <w:rPr>
          <w:lang w:val="en-GB" w:eastAsia="en-GB"/>
        </w:rPr>
        <w:t xml:space="preserve"> used in PLS Cadd</w:t>
      </w:r>
      <w:r w:rsidR="00F77411">
        <w:rPr>
          <w:lang w:val="en-GB" w:eastAsia="en-GB"/>
        </w:rPr>
        <w:t>.</w:t>
      </w:r>
    </w:p>
    <w:p w14:paraId="351618B7" w14:textId="77777777" w:rsidR="00CD7B76" w:rsidRPr="00CD7B76" w:rsidRDefault="00CD7B76" w:rsidP="00A05740">
      <w:pPr>
        <w:pStyle w:val="Titre3"/>
        <w:rPr>
          <w:lang w:val="en-GB" w:eastAsia="en-GB"/>
        </w:rPr>
      </w:pPr>
      <w:r w:rsidRPr="00CD7B76">
        <w:rPr>
          <w:lang w:val="en-GB" w:eastAsia="en-GB"/>
        </w:rPr>
        <w:t>Compression Dead End and Splices</w:t>
      </w:r>
    </w:p>
    <w:p w14:paraId="2BBEEE5D" w14:textId="77777777" w:rsidR="00CD7B76" w:rsidRPr="00CD7B76" w:rsidRDefault="00CD7B76" w:rsidP="00A05740">
      <w:pPr>
        <w:pStyle w:val="Titre4"/>
        <w:rPr>
          <w:lang w:val="en-GB" w:eastAsia="en-GB"/>
        </w:rPr>
      </w:pPr>
      <w:r w:rsidRPr="00CD7B76">
        <w:rPr>
          <w:lang w:val="en-GB" w:eastAsia="en-GB"/>
        </w:rPr>
        <w:t>General</w:t>
      </w:r>
    </w:p>
    <w:p w14:paraId="56CB1D02" w14:textId="77777777" w:rsidR="00CD7B76" w:rsidRPr="00CD7B76" w:rsidRDefault="00CD7B76" w:rsidP="00CD7B76">
      <w:pPr>
        <w:rPr>
          <w:lang w:val="en-GB" w:eastAsia="en-GB"/>
        </w:rPr>
      </w:pPr>
      <w:r w:rsidRPr="00CD7B76">
        <w:rPr>
          <w:lang w:val="en-GB" w:eastAsia="en-GB"/>
        </w:rPr>
        <w:t>If splice materials (including compression dead-ends) are specified in the Technical Schedules, the Contractor shall supply such materials suitable for the specified conductors, and pertinent instructions.</w:t>
      </w:r>
    </w:p>
    <w:p w14:paraId="4924AA8C" w14:textId="77777777" w:rsidR="00CD7B76" w:rsidRPr="00CD7B76" w:rsidRDefault="00CD7B76" w:rsidP="00CD7B76">
      <w:pPr>
        <w:rPr>
          <w:lang w:val="en-GB" w:eastAsia="en-GB"/>
        </w:rPr>
      </w:pPr>
      <w:r w:rsidRPr="00CD7B76">
        <w:rPr>
          <w:lang w:val="en-GB" w:eastAsia="en-GB"/>
        </w:rPr>
        <w:t>The complete conductor splice and compression dead-end, when installed according to the Contractor's instructions, shall have a minimum mechanical strength equal to 95% (percent) of the rated tensile strength (RTS) of the conductor.</w:t>
      </w:r>
    </w:p>
    <w:p w14:paraId="1EAF8804" w14:textId="77777777" w:rsidR="00CD7B76" w:rsidRPr="00CD7B76" w:rsidRDefault="00CD7B76" w:rsidP="00CD7B76">
      <w:pPr>
        <w:rPr>
          <w:lang w:val="en-GB" w:eastAsia="en-GB"/>
        </w:rPr>
      </w:pPr>
      <w:r w:rsidRPr="00CD7B76">
        <w:rPr>
          <w:lang w:val="en-GB" w:eastAsia="en-GB"/>
        </w:rPr>
        <w:t>The electrical resistance of the installed splices and dead-ends shall be no less than that of an equal length of bare conductor.</w:t>
      </w:r>
    </w:p>
    <w:p w14:paraId="4F01BC0C" w14:textId="77777777" w:rsidR="00CD7B76" w:rsidRPr="00CD7B76" w:rsidRDefault="00CD7B76" w:rsidP="00CD7B76">
      <w:pPr>
        <w:rPr>
          <w:lang w:val="en-GB" w:eastAsia="en-GB"/>
        </w:rPr>
      </w:pPr>
      <w:r w:rsidRPr="00CD7B76">
        <w:rPr>
          <w:lang w:val="en-GB" w:eastAsia="en-GB"/>
        </w:rPr>
        <w:t>The filler compound shall be per Contractor's recommendation, except that a compound based on zinc chromate is not acceptable.</w:t>
      </w:r>
    </w:p>
    <w:p w14:paraId="1097F3DA" w14:textId="77777777" w:rsidR="00CD7B76" w:rsidRPr="00CD7B76" w:rsidRDefault="00CD7B76" w:rsidP="00CD7B76">
      <w:pPr>
        <w:rPr>
          <w:lang w:val="en-GB" w:eastAsia="en-GB"/>
        </w:rPr>
      </w:pPr>
      <w:r w:rsidRPr="00CD7B76">
        <w:rPr>
          <w:lang w:val="en-GB" w:eastAsia="en-GB"/>
        </w:rPr>
        <w:t>The Contractor shall provide drawings for the splices and compression dead-ends, including the length(s) before and after compression.</w:t>
      </w:r>
    </w:p>
    <w:p w14:paraId="30729D5B" w14:textId="77777777" w:rsidR="00CD7B76" w:rsidRPr="00CD7B76" w:rsidRDefault="00CD7B76" w:rsidP="00CD7B76">
      <w:pPr>
        <w:rPr>
          <w:lang w:val="en-GB" w:eastAsia="en-GB"/>
        </w:rPr>
      </w:pPr>
      <w:r w:rsidRPr="00CD7B76">
        <w:rPr>
          <w:lang w:val="en-GB" w:eastAsia="en-GB"/>
        </w:rPr>
        <w:t>The Contractor shall provide his recommended procedures for making splices, one instruction and procedures in each splice material box.</w:t>
      </w:r>
    </w:p>
    <w:p w14:paraId="380B7783" w14:textId="77777777" w:rsidR="00CD7B76" w:rsidRPr="00CD7B76" w:rsidRDefault="00CD7B76" w:rsidP="00A05740">
      <w:pPr>
        <w:pStyle w:val="Titre4"/>
        <w:rPr>
          <w:lang w:val="en-GB" w:eastAsia="en-GB"/>
        </w:rPr>
      </w:pPr>
      <w:r w:rsidRPr="00CD7B76">
        <w:rPr>
          <w:lang w:val="en-GB" w:eastAsia="en-GB"/>
        </w:rPr>
        <w:t>Sleeves for Conductor</w:t>
      </w:r>
    </w:p>
    <w:p w14:paraId="2AF4B30F" w14:textId="77777777" w:rsidR="00CD7B76" w:rsidRPr="00CD7B76" w:rsidRDefault="00CD7B76" w:rsidP="00CD7B76">
      <w:pPr>
        <w:rPr>
          <w:lang w:val="en-GB" w:eastAsia="en-GB"/>
        </w:rPr>
      </w:pPr>
      <w:r w:rsidRPr="00CD7B76">
        <w:rPr>
          <w:lang w:val="en-GB" w:eastAsia="en-GB"/>
        </w:rPr>
        <w:t>All of the joint sleeves and repair sleeves shall be of compression type and suitable for the specified conductor.</w:t>
      </w:r>
    </w:p>
    <w:p w14:paraId="08861175" w14:textId="6876B42E" w:rsidR="00CD7B76" w:rsidRPr="00F77411" w:rsidRDefault="00F77411">
      <w:pPr>
        <w:rPr>
          <w:lang w:val="en-GB" w:eastAsia="en-GB"/>
        </w:rPr>
      </w:pPr>
      <w:r w:rsidRPr="00F77411">
        <w:rPr>
          <w:lang w:val="en-GB" w:eastAsia="en-GB"/>
        </w:rPr>
        <w:t>a)</w:t>
      </w:r>
      <w:r>
        <w:rPr>
          <w:lang w:val="en-GB" w:eastAsia="en-GB"/>
        </w:rPr>
        <w:t xml:space="preserve"> </w:t>
      </w:r>
      <w:r w:rsidR="00CD7B76" w:rsidRPr="00F77411">
        <w:rPr>
          <w:lang w:val="en-GB" w:eastAsia="en-GB"/>
        </w:rPr>
        <w:t>Mid-Span Joint Sleeves</w:t>
      </w:r>
    </w:p>
    <w:p w14:paraId="1A58622A" w14:textId="77777777" w:rsidR="00CD7B76" w:rsidRPr="00CD7B76" w:rsidRDefault="00CD7B76" w:rsidP="00CD7B76">
      <w:pPr>
        <w:rPr>
          <w:lang w:val="en-GB" w:eastAsia="en-GB"/>
        </w:rPr>
      </w:pPr>
      <w:r w:rsidRPr="00CD7B76">
        <w:rPr>
          <w:lang w:val="en-GB" w:eastAsia="en-GB"/>
        </w:rPr>
        <w:t>The joint sleeve for mid-span shall consist of steel compression sleeve for the core, and aluminium compressed sleeve for the overall conductor for ACSR and single aluminium sleeve for all aluminium conductor.  The aluminium sleeve shall be made of aluminium alloy and the steel sleeve shall be made of carbon steel.</w:t>
      </w:r>
    </w:p>
    <w:p w14:paraId="4BBAA2A0" w14:textId="2CEB3CDA" w:rsidR="00CD7B76" w:rsidRPr="00F77411" w:rsidRDefault="00F77411">
      <w:pPr>
        <w:rPr>
          <w:lang w:val="en-GB" w:eastAsia="en-GB"/>
        </w:rPr>
      </w:pPr>
      <w:r w:rsidRPr="00F77411">
        <w:rPr>
          <w:lang w:val="en-GB" w:eastAsia="en-GB"/>
        </w:rPr>
        <w:t>b)</w:t>
      </w:r>
      <w:r>
        <w:rPr>
          <w:lang w:val="en-GB" w:eastAsia="en-GB"/>
        </w:rPr>
        <w:t xml:space="preserve"> </w:t>
      </w:r>
      <w:r w:rsidR="00CD7B76" w:rsidRPr="00F77411">
        <w:rPr>
          <w:lang w:val="en-GB" w:eastAsia="en-GB"/>
        </w:rPr>
        <w:t>Jumper Sleeve</w:t>
      </w:r>
    </w:p>
    <w:p w14:paraId="51FDA4E6" w14:textId="77777777" w:rsidR="00CD7B76" w:rsidRPr="00CD7B76" w:rsidRDefault="00CD7B76" w:rsidP="00CD7B76">
      <w:pPr>
        <w:rPr>
          <w:lang w:val="en-GB" w:eastAsia="en-GB"/>
        </w:rPr>
      </w:pPr>
      <w:r w:rsidRPr="00CD7B76">
        <w:rPr>
          <w:lang w:val="en-GB" w:eastAsia="en-GB"/>
        </w:rPr>
        <w:t>Jumper sleeve shall be made of aluminium alloy.  The tensile strength of the finished joint must be no more than 30% (percent) of the ultimate breaking strength of the conductor.</w:t>
      </w:r>
    </w:p>
    <w:p w14:paraId="0AABDE0E" w14:textId="6DB2F633" w:rsidR="00CD7B76" w:rsidRPr="00F77411" w:rsidRDefault="00F77411">
      <w:pPr>
        <w:rPr>
          <w:lang w:val="en-GB" w:eastAsia="en-GB"/>
        </w:rPr>
      </w:pPr>
      <w:r>
        <w:rPr>
          <w:lang w:val="en-GB" w:eastAsia="en-GB"/>
        </w:rPr>
        <w:t>c</w:t>
      </w:r>
      <w:r w:rsidRPr="00F77411">
        <w:rPr>
          <w:lang w:val="en-GB" w:eastAsia="en-GB"/>
        </w:rPr>
        <w:t>)</w:t>
      </w:r>
      <w:r>
        <w:rPr>
          <w:lang w:val="en-GB" w:eastAsia="en-GB"/>
        </w:rPr>
        <w:t xml:space="preserve"> </w:t>
      </w:r>
      <w:r w:rsidR="00CD7B76" w:rsidRPr="00F77411">
        <w:rPr>
          <w:lang w:val="en-GB" w:eastAsia="en-GB"/>
        </w:rPr>
        <w:t>Repair Sleeve</w:t>
      </w:r>
    </w:p>
    <w:p w14:paraId="7E727209" w14:textId="77777777" w:rsidR="00CD7B76" w:rsidRPr="00CD7B76" w:rsidRDefault="00CD7B76" w:rsidP="00CD7B76">
      <w:pPr>
        <w:rPr>
          <w:lang w:val="en-GB" w:eastAsia="en-GB"/>
        </w:rPr>
      </w:pPr>
      <w:r w:rsidRPr="00CD7B76">
        <w:rPr>
          <w:lang w:val="en-GB" w:eastAsia="en-GB"/>
        </w:rPr>
        <w:t>Repair sleeve shall be made of aluminium alloy.</w:t>
      </w:r>
    </w:p>
    <w:p w14:paraId="078DB0E5" w14:textId="77777777" w:rsidR="00CD7B76" w:rsidRPr="00CD7B76" w:rsidRDefault="00CD7B76" w:rsidP="00A05740">
      <w:pPr>
        <w:pStyle w:val="Titre3"/>
        <w:rPr>
          <w:lang w:val="en-GB" w:eastAsia="en-GB"/>
        </w:rPr>
      </w:pPr>
      <w:r w:rsidRPr="00CD7B76">
        <w:rPr>
          <w:lang w:val="en-GB" w:eastAsia="en-GB"/>
        </w:rPr>
        <w:t>Additional Requirements</w:t>
      </w:r>
    </w:p>
    <w:p w14:paraId="61C7EAC6" w14:textId="77777777" w:rsidR="00CD7B76" w:rsidRPr="00CD7B76" w:rsidRDefault="00CD7B76" w:rsidP="00A05740">
      <w:pPr>
        <w:pStyle w:val="Titre4"/>
        <w:rPr>
          <w:lang w:val="en-GB" w:eastAsia="en-GB"/>
        </w:rPr>
      </w:pPr>
      <w:r w:rsidRPr="00CD7B76">
        <w:rPr>
          <w:lang w:val="en-GB" w:eastAsia="en-GB"/>
        </w:rPr>
        <w:t>Sag and Tension Requirements</w:t>
      </w:r>
    </w:p>
    <w:p w14:paraId="4D86A6DD" w14:textId="77777777" w:rsidR="00CD7B76" w:rsidRPr="00CD7B76" w:rsidRDefault="00CD7B76" w:rsidP="00CD7B76">
      <w:pPr>
        <w:rPr>
          <w:lang w:val="en-GB" w:eastAsia="en-GB"/>
        </w:rPr>
      </w:pPr>
      <w:r w:rsidRPr="00CD7B76">
        <w:rPr>
          <w:lang w:val="en-GB" w:eastAsia="en-GB"/>
        </w:rPr>
        <w:t xml:space="preserve">The conductor shall be strung with consideration of the following maximum tension/ stress criteria every day tension condition </w:t>
      </w:r>
    </w:p>
    <w:p w14:paraId="41BC4C91" w14:textId="24FF8689" w:rsidR="00CD7B76" w:rsidRPr="00CD7B76" w:rsidRDefault="00CD7B76" w:rsidP="00CD7B76">
      <w:pPr>
        <w:rPr>
          <w:lang w:val="en-GB" w:eastAsia="en-GB"/>
        </w:rPr>
      </w:pPr>
      <w:r w:rsidRPr="00CD7B76">
        <w:rPr>
          <w:lang w:val="en-GB" w:eastAsia="en-GB"/>
        </w:rPr>
        <w:t>At the yearly average temperature (25°C), with no wind, the final horizontal tension/ stress shall not exceed 18 % for inland line and 21% for the Rivers Crossing</w:t>
      </w:r>
      <w:r w:rsidR="00BD1931">
        <w:rPr>
          <w:lang w:val="en-GB" w:eastAsia="en-GB"/>
        </w:rPr>
        <w:t xml:space="preserve"> (if applicable)</w:t>
      </w:r>
      <w:r w:rsidRPr="00CD7B76">
        <w:rPr>
          <w:lang w:val="en-GB" w:eastAsia="en-GB"/>
        </w:rPr>
        <w:t xml:space="preserve"> of the calculated breaking load/ stress or of the minimum guaranteed breaking load/ stress indicated by the Manufacturer. </w:t>
      </w:r>
    </w:p>
    <w:p w14:paraId="6FD2402C" w14:textId="77777777" w:rsidR="00CD7B76" w:rsidRPr="00CD7B76" w:rsidRDefault="00CD7B76" w:rsidP="00A05740">
      <w:pPr>
        <w:pStyle w:val="Titre4"/>
        <w:rPr>
          <w:lang w:val="en-GB" w:eastAsia="en-GB"/>
        </w:rPr>
      </w:pPr>
      <w:r w:rsidRPr="00CD7B76">
        <w:rPr>
          <w:lang w:val="en-GB" w:eastAsia="en-GB"/>
        </w:rPr>
        <w:lastRenderedPageBreak/>
        <w:t>Maximum Load Condition</w:t>
      </w:r>
    </w:p>
    <w:p w14:paraId="6FF4CE98" w14:textId="77777777" w:rsidR="00CD7B76" w:rsidRPr="00CD7B76" w:rsidRDefault="00CD7B76" w:rsidP="00CD7B76">
      <w:pPr>
        <w:rPr>
          <w:lang w:val="en-GB" w:eastAsia="en-GB"/>
        </w:rPr>
      </w:pPr>
      <w:r w:rsidRPr="00CD7B76">
        <w:rPr>
          <w:lang w:val="en-GB" w:eastAsia="en-GB"/>
        </w:rPr>
        <w:t xml:space="preserve">At the minimum temperature (0°C) with maximum design wind load, the final horizontal tension / stress shall not exceed 40 % of the calculated breaking load/stress or of the minimum guaranteed breaking load/stress indicated by the Manufacturer. </w:t>
      </w:r>
    </w:p>
    <w:p w14:paraId="1DA68BBE" w14:textId="61A33E05" w:rsidR="00CD7B76" w:rsidRPr="00CD7B76" w:rsidRDefault="00CD7B76" w:rsidP="00CD7B76">
      <w:pPr>
        <w:rPr>
          <w:lang w:val="en-GB" w:eastAsia="en-GB"/>
        </w:rPr>
      </w:pPr>
      <w:r w:rsidRPr="00CD7B76">
        <w:rPr>
          <w:lang w:val="en-GB" w:eastAsia="en-GB"/>
        </w:rPr>
        <w:t>The Bidder shall supply for the conductor stringing data (initial and final) calculated for different line spans in a chart or tabular form, sag and tensions for the temperatures between 0° - 80</w:t>
      </w:r>
      <w:r w:rsidR="00A94B07">
        <w:rPr>
          <w:lang w:val="en-GB" w:eastAsia="en-GB"/>
        </w:rPr>
        <w:t>°</w:t>
      </w:r>
      <w:r w:rsidRPr="00CD7B76">
        <w:rPr>
          <w:lang w:val="en-GB" w:eastAsia="en-GB"/>
        </w:rPr>
        <w:t xml:space="preserve"> C. </w:t>
      </w:r>
    </w:p>
    <w:p w14:paraId="194BA881" w14:textId="77777777" w:rsidR="00CD7B76" w:rsidRPr="00CD7B76" w:rsidRDefault="00CD7B76" w:rsidP="00CD7B76">
      <w:pPr>
        <w:rPr>
          <w:lang w:val="en-GB" w:eastAsia="en-GB"/>
        </w:rPr>
      </w:pPr>
      <w:r w:rsidRPr="00CD7B76">
        <w:rPr>
          <w:lang w:val="en-GB" w:eastAsia="en-GB"/>
        </w:rPr>
        <w:t xml:space="preserve">In this regard, only nonlinear model (based on initial and creep polynomial coefficients, USA practice) may be used for sag-tension calculations. </w:t>
      </w:r>
    </w:p>
    <w:p w14:paraId="495B28BF" w14:textId="6A307FD2" w:rsidR="00CD7B76" w:rsidRPr="00CD7B76" w:rsidRDefault="00CD7B76" w:rsidP="00CD7B76">
      <w:pPr>
        <w:rPr>
          <w:lang w:val="en-GB" w:eastAsia="en-GB"/>
        </w:rPr>
      </w:pPr>
      <w:r w:rsidRPr="00CD7B76">
        <w:rPr>
          <w:lang w:val="en-GB" w:eastAsia="en-GB"/>
        </w:rPr>
        <w:t xml:space="preserve">The Contractor shall supply initial and final Sag Tension Charts for the specified conductor based on the Stress-Strain and Creep test conducted under this specification.  The cost of preparing the sag and tension charts shall be included in the </w:t>
      </w:r>
      <w:r w:rsidR="00515628">
        <w:rPr>
          <w:lang w:val="en-GB" w:eastAsia="en-GB"/>
        </w:rPr>
        <w:t>bid</w:t>
      </w:r>
      <w:r w:rsidRPr="00CD7B76">
        <w:rPr>
          <w:lang w:val="en-GB" w:eastAsia="en-GB"/>
        </w:rPr>
        <w:t xml:space="preserve"> unit price for the conductor.</w:t>
      </w:r>
    </w:p>
    <w:p w14:paraId="49370CFD" w14:textId="77777777" w:rsidR="00CD7B76" w:rsidRPr="00CD7B76" w:rsidRDefault="00CD7B76" w:rsidP="00CD7B76">
      <w:pPr>
        <w:rPr>
          <w:lang w:val="en-GB" w:eastAsia="en-GB"/>
        </w:rPr>
      </w:pPr>
      <w:r w:rsidRPr="00CD7B76">
        <w:rPr>
          <w:lang w:val="en-GB" w:eastAsia="en-GB"/>
        </w:rPr>
        <w:t>Information relative to the preparation of the charts are given in the Technical Schedules for reference.</w:t>
      </w:r>
    </w:p>
    <w:p w14:paraId="5FFA2B70" w14:textId="77777777" w:rsidR="00CD7B76" w:rsidRPr="00CD7B76" w:rsidRDefault="00CD7B76" w:rsidP="00A05740">
      <w:pPr>
        <w:pStyle w:val="Titre3"/>
        <w:rPr>
          <w:lang w:val="en-GB" w:eastAsia="en-GB"/>
        </w:rPr>
      </w:pPr>
      <w:r w:rsidRPr="00CD7B76">
        <w:rPr>
          <w:lang w:val="en-GB" w:eastAsia="en-GB"/>
        </w:rPr>
        <w:t>Tools</w:t>
      </w:r>
    </w:p>
    <w:p w14:paraId="1B614640" w14:textId="77777777" w:rsidR="00CD7B76" w:rsidRPr="00CD7B76" w:rsidRDefault="00CD7B76" w:rsidP="00CD7B76">
      <w:pPr>
        <w:rPr>
          <w:lang w:val="en-GB" w:eastAsia="en-GB"/>
        </w:rPr>
      </w:pPr>
      <w:r w:rsidRPr="00CD7B76">
        <w:rPr>
          <w:lang w:val="en-GB" w:eastAsia="en-GB"/>
        </w:rPr>
        <w:t>If splicing tools are specified in the Technical Schedules, the Contractor shall supply such tools and pertinent information.</w:t>
      </w:r>
    </w:p>
    <w:p w14:paraId="7DD0C190" w14:textId="77777777" w:rsidR="00CD7B76" w:rsidRPr="00CD7B76" w:rsidRDefault="00CD7B76" w:rsidP="00CD7B76">
      <w:pPr>
        <w:rPr>
          <w:lang w:val="en-GB" w:eastAsia="en-GB"/>
        </w:rPr>
      </w:pPr>
      <w:r w:rsidRPr="00CD7B76">
        <w:rPr>
          <w:lang w:val="en-GB" w:eastAsia="en-GB"/>
        </w:rPr>
        <w:t>If, in the opinion of the Contractor, the quantities of the specified tools are not adequate to make the necessary splices or compression dead-ends in the specified conductor(s), the Contractor shall offer the appropriate quantities of tools and provide an explanation in the Technical Schedules.</w:t>
      </w:r>
    </w:p>
    <w:p w14:paraId="4C9EB9FB" w14:textId="77777777" w:rsidR="00CD7B76" w:rsidRPr="00CD7B76" w:rsidRDefault="00CD7B76" w:rsidP="00CD7B76">
      <w:pPr>
        <w:rPr>
          <w:lang w:val="en-GB" w:eastAsia="en-GB"/>
        </w:rPr>
      </w:pPr>
      <w:r w:rsidRPr="00CD7B76">
        <w:rPr>
          <w:lang w:val="en-GB" w:eastAsia="en-GB"/>
        </w:rPr>
        <w:t>The Contractor shall provide, apart from instructions requested in paragraph 5.1.3.6, instruction for the proper operation, maintenance and calibration of the compressor(s) and the use and storage of die(s).</w:t>
      </w:r>
    </w:p>
    <w:p w14:paraId="0051B804" w14:textId="77777777" w:rsidR="00CD7B76" w:rsidRPr="00CD7B76" w:rsidRDefault="00CD7B76" w:rsidP="00CD7B76">
      <w:pPr>
        <w:rPr>
          <w:lang w:val="en-GB" w:eastAsia="en-GB"/>
        </w:rPr>
      </w:pPr>
      <w:r w:rsidRPr="00CD7B76">
        <w:rPr>
          <w:lang w:val="en-GB" w:eastAsia="en-GB"/>
        </w:rPr>
        <w:t>If comealongs are specified in the Technical Schedules, the Contractor shall supply such tools and pertinent information.  The specified comealongs should be properly sized and must be adequate enough to properly hold the specified conductor(s).  The Contractor shall provide, apart from instructions requested in paragraph 5.1.3.6, instruction for the proper use, maintenance and storage of the comealong.</w:t>
      </w:r>
    </w:p>
    <w:p w14:paraId="5A0D1F28" w14:textId="77777777" w:rsidR="00CD7B76" w:rsidRPr="00CD7B76" w:rsidRDefault="00CD7B76" w:rsidP="00A05740">
      <w:pPr>
        <w:pStyle w:val="Titre3"/>
        <w:rPr>
          <w:lang w:val="en-GB" w:eastAsia="en-GB"/>
        </w:rPr>
      </w:pPr>
      <w:r w:rsidRPr="00CD7B76">
        <w:rPr>
          <w:lang w:val="en-GB" w:eastAsia="en-GB"/>
        </w:rPr>
        <w:t>Conductor Reels</w:t>
      </w:r>
    </w:p>
    <w:p w14:paraId="44713A18" w14:textId="77777777" w:rsidR="00CD7B76" w:rsidRPr="00CD7B76" w:rsidRDefault="00CD7B76" w:rsidP="00CD7B76">
      <w:pPr>
        <w:rPr>
          <w:lang w:val="en-GB" w:eastAsia="en-GB"/>
        </w:rPr>
      </w:pPr>
      <w:r w:rsidRPr="00CD7B76">
        <w:rPr>
          <w:lang w:val="en-GB" w:eastAsia="en-GB"/>
        </w:rPr>
        <w:t xml:space="preserve">The conductors shall be supplied on reels as specified in the Technical Schedules. If returnable metal reels are specified, they will be returned to the Contractor on or before a time period elapsed as indicated in the Technical Schedules, after the conductors are received at the contract-designated destination. </w:t>
      </w:r>
    </w:p>
    <w:p w14:paraId="46CE768C" w14:textId="77777777" w:rsidR="00CD7B76" w:rsidRPr="00CD7B76" w:rsidRDefault="00CD7B76" w:rsidP="00CD7B76">
      <w:pPr>
        <w:rPr>
          <w:lang w:val="en-GB" w:eastAsia="en-GB"/>
        </w:rPr>
      </w:pPr>
      <w:r w:rsidRPr="00CD7B76">
        <w:rPr>
          <w:lang w:val="en-GB" w:eastAsia="en-GB"/>
        </w:rPr>
        <w:t xml:space="preserve">The conductors shall be packed for export and the reels shall be sturdy enough to withstand rough, but normal and customary, handling during loading, transport, unloading, field deployment and installation. The inside surfaces of the drum and flanges shall be smooth and without protrusions so that the conductor is not damaged during winding and unwinding. The conductor shall be protected by plastic or other suitable material against dust and sprays (particularly salt spray). Steel-banded lagging is required on the outside of wooden flanges and between the flange I-beams of metal reels. </w:t>
      </w:r>
    </w:p>
    <w:p w14:paraId="79A6ABCD" w14:textId="77777777" w:rsidR="00CD7B76" w:rsidRPr="00CD7B76" w:rsidRDefault="00CD7B76" w:rsidP="00CD7B76">
      <w:pPr>
        <w:rPr>
          <w:lang w:val="en-GB" w:eastAsia="en-GB"/>
        </w:rPr>
      </w:pPr>
      <w:r w:rsidRPr="00CD7B76">
        <w:rPr>
          <w:lang w:val="en-GB" w:eastAsia="en-GB"/>
        </w:rPr>
        <w:t>Reels shall be marked with arrows showing the direction in which the reel should be rolled and in which the outer end of the conductor points.</w:t>
      </w:r>
    </w:p>
    <w:p w14:paraId="0A19DA9A" w14:textId="77777777" w:rsidR="00CD7B76" w:rsidRPr="00CD7B76" w:rsidRDefault="00CD7B76" w:rsidP="00A05740">
      <w:pPr>
        <w:pStyle w:val="Titre3"/>
        <w:rPr>
          <w:lang w:val="en-GB" w:eastAsia="en-GB"/>
        </w:rPr>
      </w:pPr>
      <w:r w:rsidRPr="00CD7B76">
        <w:rPr>
          <w:lang w:val="en-GB" w:eastAsia="en-GB"/>
        </w:rPr>
        <w:t>Preparation for Shipping and Storage</w:t>
      </w:r>
    </w:p>
    <w:p w14:paraId="1CE3F4A1" w14:textId="77777777" w:rsidR="00CD7B76" w:rsidRPr="00CD7B76" w:rsidRDefault="00CD7B76" w:rsidP="00A05740">
      <w:pPr>
        <w:pStyle w:val="Titre4"/>
        <w:rPr>
          <w:lang w:val="en-GB" w:eastAsia="en-GB"/>
        </w:rPr>
      </w:pPr>
      <w:r w:rsidRPr="00CD7B76">
        <w:rPr>
          <w:lang w:val="en-GB" w:eastAsia="en-GB"/>
        </w:rPr>
        <w:t>General</w:t>
      </w:r>
    </w:p>
    <w:p w14:paraId="702C7E2E" w14:textId="77777777" w:rsidR="00CD7B76" w:rsidRPr="00CD7B76" w:rsidRDefault="00CD7B76" w:rsidP="00CD7B76">
      <w:pPr>
        <w:rPr>
          <w:lang w:val="en-GB" w:eastAsia="en-GB"/>
        </w:rPr>
      </w:pPr>
      <w:r w:rsidRPr="00CD7B76">
        <w:rPr>
          <w:lang w:val="en-GB" w:eastAsia="en-GB"/>
        </w:rPr>
        <w:t>The Contractor shall prepare the conductors, splicing material and special installation tools for shipment to protect them from damage during shipment and subsequent storage not exceeding one year, unless otherwise specified in the Technical Schedules.</w:t>
      </w:r>
    </w:p>
    <w:p w14:paraId="75F1A5AA" w14:textId="77777777" w:rsidR="00CD7B76" w:rsidRPr="00CD7B76" w:rsidRDefault="00CD7B76" w:rsidP="00CD7B76">
      <w:pPr>
        <w:rPr>
          <w:lang w:val="en-GB" w:eastAsia="en-GB"/>
        </w:rPr>
      </w:pPr>
      <w:r w:rsidRPr="00CD7B76">
        <w:rPr>
          <w:lang w:val="en-GB" w:eastAsia="en-GB"/>
        </w:rPr>
        <w:t xml:space="preserve">The storage of the conductors will be in an environment similar to the installed location. The splicing materials and tools shall be stored in a warehouse or similar location. </w:t>
      </w:r>
    </w:p>
    <w:p w14:paraId="526D6DCE" w14:textId="77777777" w:rsidR="00CD7B76" w:rsidRPr="00CD7B76" w:rsidRDefault="00CD7B76" w:rsidP="00CD7B76">
      <w:pPr>
        <w:rPr>
          <w:lang w:val="en-GB" w:eastAsia="en-GB"/>
        </w:rPr>
      </w:pPr>
      <w:r w:rsidRPr="00CD7B76">
        <w:rPr>
          <w:lang w:val="en-GB" w:eastAsia="en-GB"/>
        </w:rPr>
        <w:lastRenderedPageBreak/>
        <w:t>The Contractor shall provide, at Employer's request, the Contractor's recommended instructions for long-term storage.</w:t>
      </w:r>
    </w:p>
    <w:p w14:paraId="4B1A6C33" w14:textId="77777777" w:rsidR="00CD7B76" w:rsidRPr="00CD7B76" w:rsidRDefault="00CD7B76" w:rsidP="00A05740">
      <w:pPr>
        <w:pStyle w:val="Titre4"/>
        <w:rPr>
          <w:lang w:val="en-GB" w:eastAsia="en-GB"/>
        </w:rPr>
      </w:pPr>
      <w:r w:rsidRPr="00CD7B76">
        <w:rPr>
          <w:lang w:val="en-GB" w:eastAsia="en-GB"/>
        </w:rPr>
        <w:t>Packing and Marking of Splicing Materials and Tools</w:t>
      </w:r>
    </w:p>
    <w:p w14:paraId="4FB5BDBD" w14:textId="77777777" w:rsidR="00CD7B76" w:rsidRPr="00CD7B76" w:rsidRDefault="00CD7B76" w:rsidP="00CD7B76">
      <w:pPr>
        <w:rPr>
          <w:lang w:val="en-GB" w:eastAsia="en-GB"/>
        </w:rPr>
      </w:pPr>
      <w:r w:rsidRPr="00CD7B76">
        <w:rPr>
          <w:lang w:val="en-GB" w:eastAsia="en-GB"/>
        </w:rPr>
        <w:t>Splicing materials and tool shall be packed in individual boxes. Individual boxes may be shipped in larger shipping units such as containers or pallets. For shipping limitations, length, width, weight, etc. reference is made to the Technical Schedules.</w:t>
      </w:r>
    </w:p>
    <w:p w14:paraId="0A3CD401" w14:textId="77777777" w:rsidR="00CD7B76" w:rsidRPr="00CD7B76" w:rsidRDefault="00CD7B76" w:rsidP="00CD7B76">
      <w:pPr>
        <w:rPr>
          <w:lang w:val="en-GB" w:eastAsia="en-GB"/>
        </w:rPr>
      </w:pPr>
      <w:r w:rsidRPr="00CD7B76">
        <w:rPr>
          <w:lang w:val="en-GB" w:eastAsia="en-GB"/>
        </w:rPr>
        <w:t>Such shipping units shall be plainly marked by stencil or with a firmly fastened metal tag with the following information as a minimum:</w:t>
      </w:r>
    </w:p>
    <w:p w14:paraId="5A9DE3C2" w14:textId="77777777" w:rsidR="00CD7B76" w:rsidRPr="00CD7B76" w:rsidRDefault="00CD7B76" w:rsidP="00CD7B76">
      <w:pPr>
        <w:rPr>
          <w:lang w:val="en-GB" w:eastAsia="de-DE"/>
        </w:rPr>
      </w:pPr>
      <w:r w:rsidRPr="00CD7B76">
        <w:rPr>
          <w:lang w:val="en-GB" w:eastAsia="de-DE"/>
        </w:rPr>
        <w:t>Name of the Employer</w:t>
      </w:r>
    </w:p>
    <w:p w14:paraId="7637688F" w14:textId="77777777" w:rsidR="00CD7B76" w:rsidRPr="00CD7B76" w:rsidRDefault="00CD7B76" w:rsidP="00CD7B76">
      <w:pPr>
        <w:rPr>
          <w:lang w:val="en-GB" w:eastAsia="de-DE"/>
        </w:rPr>
      </w:pPr>
      <w:r w:rsidRPr="00CD7B76">
        <w:rPr>
          <w:lang w:val="en-GB" w:eastAsia="de-DE"/>
        </w:rPr>
        <w:t xml:space="preserve">Name of the Contractor </w:t>
      </w:r>
    </w:p>
    <w:p w14:paraId="46B3230B" w14:textId="77777777" w:rsidR="00CD7B76" w:rsidRPr="00CD7B76" w:rsidRDefault="00CD7B76" w:rsidP="00CD7B76">
      <w:pPr>
        <w:rPr>
          <w:lang w:val="en-GB" w:eastAsia="de-DE"/>
        </w:rPr>
      </w:pPr>
      <w:r w:rsidRPr="00CD7B76">
        <w:rPr>
          <w:lang w:val="en-GB" w:eastAsia="de-DE"/>
        </w:rPr>
        <w:t>Name of the Project</w:t>
      </w:r>
      <w:r w:rsidRPr="00CD7B76">
        <w:rPr>
          <w:lang w:val="en-GB" w:eastAsia="de-DE"/>
        </w:rPr>
        <w:tab/>
      </w:r>
    </w:p>
    <w:p w14:paraId="615448D1" w14:textId="77777777" w:rsidR="00CD7B76" w:rsidRPr="00CD7B76" w:rsidRDefault="00CD7B76" w:rsidP="00CD7B76">
      <w:pPr>
        <w:rPr>
          <w:lang w:val="en-GB" w:eastAsia="de-DE"/>
        </w:rPr>
      </w:pPr>
      <w:r w:rsidRPr="00CD7B76">
        <w:rPr>
          <w:lang w:val="en-GB" w:eastAsia="de-DE"/>
        </w:rPr>
        <w:t>Project/order number</w:t>
      </w:r>
    </w:p>
    <w:p w14:paraId="797A625F" w14:textId="77777777" w:rsidR="00CD7B76" w:rsidRPr="00CD7B76" w:rsidRDefault="00CD7B76" w:rsidP="00CD7B76">
      <w:pPr>
        <w:rPr>
          <w:lang w:val="en-GB" w:eastAsia="de-DE"/>
        </w:rPr>
      </w:pPr>
      <w:r w:rsidRPr="00CD7B76">
        <w:rPr>
          <w:lang w:val="en-GB" w:eastAsia="de-DE"/>
        </w:rPr>
        <w:t>Destination</w:t>
      </w:r>
    </w:p>
    <w:p w14:paraId="671CDEA8" w14:textId="77777777" w:rsidR="00CD7B76" w:rsidRPr="00CD7B76" w:rsidRDefault="00CD7B76" w:rsidP="00CD7B76">
      <w:pPr>
        <w:rPr>
          <w:lang w:val="en-GB" w:eastAsia="de-DE"/>
        </w:rPr>
      </w:pPr>
      <w:r w:rsidRPr="00CD7B76">
        <w:rPr>
          <w:lang w:val="en-GB" w:eastAsia="de-DE"/>
        </w:rPr>
        <w:t>Name of Supplier</w:t>
      </w:r>
    </w:p>
    <w:p w14:paraId="5996AE84" w14:textId="77777777" w:rsidR="00CD7B76" w:rsidRPr="00CD7B76" w:rsidRDefault="00CD7B76" w:rsidP="00CD7B76">
      <w:pPr>
        <w:rPr>
          <w:lang w:val="en-GB" w:eastAsia="de-DE"/>
        </w:rPr>
      </w:pPr>
      <w:r w:rsidRPr="00CD7B76">
        <w:rPr>
          <w:lang w:val="en-GB" w:eastAsia="de-DE"/>
        </w:rPr>
        <w:t>Case Number</w:t>
      </w:r>
    </w:p>
    <w:p w14:paraId="04B1F5D8" w14:textId="77777777" w:rsidR="00CD7B76" w:rsidRPr="00CD7B76" w:rsidRDefault="00CD7B76" w:rsidP="00CD7B76">
      <w:pPr>
        <w:rPr>
          <w:lang w:val="en-GB" w:eastAsia="de-DE"/>
        </w:rPr>
      </w:pPr>
      <w:r w:rsidRPr="00CD7B76">
        <w:rPr>
          <w:lang w:val="en-GB" w:eastAsia="de-DE"/>
        </w:rPr>
        <w:t>Shipping Unit (e.g., 1 of 3, etc.)</w:t>
      </w:r>
    </w:p>
    <w:p w14:paraId="3A31048F" w14:textId="77777777" w:rsidR="00CD7B76" w:rsidRPr="00CD7B76" w:rsidRDefault="00CD7B76" w:rsidP="00CD7B76">
      <w:pPr>
        <w:rPr>
          <w:lang w:val="en-GB" w:eastAsia="de-DE"/>
        </w:rPr>
      </w:pPr>
      <w:r w:rsidRPr="00CD7B76">
        <w:rPr>
          <w:lang w:val="en-GB" w:eastAsia="de-DE"/>
        </w:rPr>
        <w:t>Dimensions</w:t>
      </w:r>
    </w:p>
    <w:p w14:paraId="0588B86C" w14:textId="77777777" w:rsidR="00CD7B76" w:rsidRPr="00CD7B76" w:rsidRDefault="00CD7B76" w:rsidP="00CD7B76">
      <w:pPr>
        <w:rPr>
          <w:lang w:val="en-GB" w:eastAsia="de-DE"/>
        </w:rPr>
      </w:pPr>
      <w:r w:rsidRPr="00CD7B76">
        <w:rPr>
          <w:lang w:val="en-GB" w:eastAsia="de-DE"/>
        </w:rPr>
        <w:t>Handling instructions</w:t>
      </w:r>
    </w:p>
    <w:p w14:paraId="6917ABDF" w14:textId="77777777" w:rsidR="00CD7B76" w:rsidRPr="00CD7B76" w:rsidRDefault="00CD7B76" w:rsidP="00CD7B76">
      <w:pPr>
        <w:rPr>
          <w:lang w:val="en-GB" w:eastAsia="de-DE"/>
        </w:rPr>
      </w:pPr>
      <w:r w:rsidRPr="00CD7B76">
        <w:rPr>
          <w:lang w:val="en-GB" w:eastAsia="de-DE"/>
        </w:rPr>
        <w:t>Gross weight (kg)</w:t>
      </w:r>
    </w:p>
    <w:p w14:paraId="4C298365" w14:textId="77777777" w:rsidR="00CD7B76" w:rsidRPr="00CD7B76" w:rsidRDefault="00CD7B76" w:rsidP="00CD7B76">
      <w:pPr>
        <w:rPr>
          <w:lang w:val="en-GB" w:eastAsia="de-DE"/>
        </w:rPr>
      </w:pPr>
      <w:r w:rsidRPr="00CD7B76">
        <w:rPr>
          <w:lang w:val="en-GB" w:eastAsia="de-DE"/>
        </w:rPr>
        <w:t xml:space="preserve"> Net weight (kg)</w:t>
      </w:r>
    </w:p>
    <w:p w14:paraId="6FA29D6B" w14:textId="77777777" w:rsidR="00CD7B76" w:rsidRPr="00CD7B76" w:rsidRDefault="00CD7B76" w:rsidP="00CD7B76">
      <w:pPr>
        <w:rPr>
          <w:lang w:val="en-GB" w:eastAsia="de-DE"/>
        </w:rPr>
      </w:pPr>
      <w:r w:rsidRPr="00CD7B76">
        <w:rPr>
          <w:lang w:val="en-GB" w:eastAsia="de-DE"/>
        </w:rPr>
        <w:t>Tare weight (kg)</w:t>
      </w:r>
    </w:p>
    <w:p w14:paraId="4C7E0902" w14:textId="77777777" w:rsidR="00CD7B76" w:rsidRPr="00CD7B76" w:rsidRDefault="00CD7B76" w:rsidP="00DB7132">
      <w:pPr>
        <w:pStyle w:val="Titre4"/>
        <w:rPr>
          <w:lang w:val="en-GB" w:eastAsia="en-GB"/>
        </w:rPr>
      </w:pPr>
      <w:r w:rsidRPr="00CD7B76">
        <w:rPr>
          <w:lang w:val="en-GB" w:eastAsia="en-GB"/>
        </w:rPr>
        <w:t>Marking of Conductor Reels</w:t>
      </w:r>
    </w:p>
    <w:p w14:paraId="1A2C6460" w14:textId="77777777" w:rsidR="00CD7B76" w:rsidRPr="00CD7B76" w:rsidRDefault="00CD7B76" w:rsidP="00CD7B76">
      <w:pPr>
        <w:rPr>
          <w:lang w:val="en-GB" w:eastAsia="en-GB"/>
        </w:rPr>
      </w:pPr>
      <w:r w:rsidRPr="00CD7B76">
        <w:rPr>
          <w:lang w:val="en-GB" w:eastAsia="en-GB"/>
        </w:rPr>
        <w:t>Individual conductor reels shall be plainly marked, on the outside of both flanges, with a firmly fastened metal tag with the following information as a minimum:</w:t>
      </w:r>
    </w:p>
    <w:p w14:paraId="341377C4" w14:textId="77777777" w:rsidR="00CD7B76" w:rsidRPr="00CD7B76" w:rsidRDefault="00CD7B76" w:rsidP="00CD7B76">
      <w:pPr>
        <w:rPr>
          <w:lang w:val="en-GB" w:eastAsia="de-DE"/>
        </w:rPr>
      </w:pPr>
      <w:r w:rsidRPr="00CD7B76">
        <w:rPr>
          <w:lang w:val="en-GB" w:eastAsia="de-DE"/>
        </w:rPr>
        <w:t xml:space="preserve">Name of the Employer </w:t>
      </w:r>
    </w:p>
    <w:p w14:paraId="69E65937" w14:textId="77777777" w:rsidR="00CD7B76" w:rsidRPr="00CD7B76" w:rsidRDefault="00CD7B76" w:rsidP="00CD7B76">
      <w:pPr>
        <w:rPr>
          <w:lang w:val="en-GB" w:eastAsia="de-DE"/>
        </w:rPr>
      </w:pPr>
      <w:r w:rsidRPr="00CD7B76">
        <w:rPr>
          <w:lang w:val="en-GB" w:eastAsia="de-DE"/>
        </w:rPr>
        <w:t>Name of the Contractor</w:t>
      </w:r>
    </w:p>
    <w:p w14:paraId="44F989F7" w14:textId="77777777" w:rsidR="00CD7B76" w:rsidRPr="00CD7B76" w:rsidRDefault="00CD7B76" w:rsidP="00CD7B76">
      <w:pPr>
        <w:rPr>
          <w:lang w:val="en-GB" w:eastAsia="de-DE"/>
        </w:rPr>
      </w:pPr>
      <w:r w:rsidRPr="00CD7B76">
        <w:rPr>
          <w:lang w:val="en-GB" w:eastAsia="de-DE"/>
        </w:rPr>
        <w:t>Name of the Project</w:t>
      </w:r>
      <w:r w:rsidRPr="00CD7B76">
        <w:rPr>
          <w:lang w:val="en-GB" w:eastAsia="de-DE"/>
        </w:rPr>
        <w:tab/>
      </w:r>
    </w:p>
    <w:p w14:paraId="342EB3A7" w14:textId="77777777" w:rsidR="00CD7B76" w:rsidRPr="00CD7B76" w:rsidRDefault="00CD7B76" w:rsidP="00CD7B76">
      <w:pPr>
        <w:rPr>
          <w:lang w:val="en-GB" w:eastAsia="de-DE"/>
        </w:rPr>
      </w:pPr>
      <w:r w:rsidRPr="00CD7B76">
        <w:rPr>
          <w:lang w:val="en-GB" w:eastAsia="de-DE"/>
        </w:rPr>
        <w:t>Project/order number</w:t>
      </w:r>
    </w:p>
    <w:p w14:paraId="7EAEEF39" w14:textId="77777777" w:rsidR="00CD7B76" w:rsidRPr="00CD7B76" w:rsidRDefault="00CD7B76" w:rsidP="00CD7B76">
      <w:pPr>
        <w:rPr>
          <w:lang w:val="en-GB" w:eastAsia="de-DE"/>
        </w:rPr>
      </w:pPr>
      <w:r w:rsidRPr="00CD7B76">
        <w:rPr>
          <w:lang w:val="en-GB" w:eastAsia="de-DE"/>
        </w:rPr>
        <w:t>Destination</w:t>
      </w:r>
    </w:p>
    <w:p w14:paraId="181C4A95" w14:textId="77777777" w:rsidR="00CD7B76" w:rsidRPr="00CD7B76" w:rsidRDefault="00CD7B76" w:rsidP="00CD7B76">
      <w:pPr>
        <w:rPr>
          <w:lang w:val="en-GB" w:eastAsia="de-DE"/>
        </w:rPr>
      </w:pPr>
      <w:r w:rsidRPr="00CD7B76">
        <w:rPr>
          <w:lang w:val="en-GB" w:eastAsia="de-DE"/>
        </w:rPr>
        <w:t>Name of Supplier</w:t>
      </w:r>
    </w:p>
    <w:p w14:paraId="1065E6C3" w14:textId="77777777" w:rsidR="00CD7B76" w:rsidRPr="00CD7B76" w:rsidRDefault="00CD7B76" w:rsidP="00CD7B76">
      <w:pPr>
        <w:rPr>
          <w:lang w:val="en-GB" w:eastAsia="de-DE"/>
        </w:rPr>
      </w:pPr>
      <w:r w:rsidRPr="00CD7B76">
        <w:rPr>
          <w:lang w:val="en-GB" w:eastAsia="de-DE"/>
        </w:rPr>
        <w:t>Case Number</w:t>
      </w:r>
    </w:p>
    <w:p w14:paraId="305275E5" w14:textId="77777777" w:rsidR="00CD7B76" w:rsidRPr="00CD7B76" w:rsidRDefault="00CD7B76" w:rsidP="00CD7B76">
      <w:pPr>
        <w:rPr>
          <w:lang w:val="en-GB" w:eastAsia="de-DE"/>
        </w:rPr>
      </w:pPr>
      <w:r w:rsidRPr="00CD7B76">
        <w:rPr>
          <w:lang w:val="en-GB" w:eastAsia="de-DE"/>
        </w:rPr>
        <w:t>Shipping Unit (e.g., 1 of 3, etc.)</w:t>
      </w:r>
    </w:p>
    <w:p w14:paraId="6681AEBA" w14:textId="77777777" w:rsidR="00CD7B76" w:rsidRPr="00CD7B76" w:rsidRDefault="00CD7B76" w:rsidP="00CD7B76">
      <w:pPr>
        <w:rPr>
          <w:lang w:val="en-GB" w:eastAsia="de-DE"/>
        </w:rPr>
      </w:pPr>
      <w:r w:rsidRPr="00CD7B76">
        <w:rPr>
          <w:lang w:val="en-GB" w:eastAsia="de-DE"/>
        </w:rPr>
        <w:t>Reel No. (*)</w:t>
      </w:r>
    </w:p>
    <w:p w14:paraId="1818FBED" w14:textId="77777777" w:rsidR="00CD7B76" w:rsidRPr="00CD7B76" w:rsidRDefault="00CD7B76" w:rsidP="00CD7B76">
      <w:pPr>
        <w:rPr>
          <w:lang w:val="en-GB" w:eastAsia="de-DE"/>
        </w:rPr>
      </w:pPr>
      <w:r w:rsidRPr="00CD7B76">
        <w:rPr>
          <w:lang w:val="en-GB" w:eastAsia="de-DE"/>
        </w:rPr>
        <w:t>Dimensions</w:t>
      </w:r>
    </w:p>
    <w:p w14:paraId="11856B39" w14:textId="77777777" w:rsidR="00CD7B76" w:rsidRPr="00CD7B76" w:rsidRDefault="00CD7B76" w:rsidP="00CD7B76">
      <w:pPr>
        <w:rPr>
          <w:lang w:val="en-GB" w:eastAsia="de-DE"/>
        </w:rPr>
      </w:pPr>
      <w:r w:rsidRPr="00CD7B76">
        <w:rPr>
          <w:lang w:val="en-GB" w:eastAsia="de-DE"/>
        </w:rPr>
        <w:t>Handling instructions</w:t>
      </w:r>
    </w:p>
    <w:p w14:paraId="466F1F0E" w14:textId="77777777" w:rsidR="00CD7B76" w:rsidRPr="00CD7B76" w:rsidRDefault="00CD7B76" w:rsidP="00CD7B76">
      <w:pPr>
        <w:rPr>
          <w:lang w:val="en-GB" w:eastAsia="de-DE"/>
        </w:rPr>
      </w:pPr>
      <w:r w:rsidRPr="00CD7B76">
        <w:rPr>
          <w:lang w:val="en-GB" w:eastAsia="de-DE"/>
        </w:rPr>
        <w:lastRenderedPageBreak/>
        <w:t>Conductor length on reel (m)</w:t>
      </w:r>
    </w:p>
    <w:p w14:paraId="30074284" w14:textId="77777777" w:rsidR="00CD7B76" w:rsidRPr="00CD7B76" w:rsidRDefault="00CD7B76" w:rsidP="00CD7B76">
      <w:pPr>
        <w:rPr>
          <w:lang w:val="en-GB" w:eastAsia="de-DE"/>
        </w:rPr>
      </w:pPr>
      <w:r w:rsidRPr="00CD7B76">
        <w:rPr>
          <w:lang w:val="en-GB" w:eastAsia="de-DE"/>
        </w:rPr>
        <w:t>Gross weight (kg)</w:t>
      </w:r>
    </w:p>
    <w:p w14:paraId="218F810C" w14:textId="77777777" w:rsidR="00CD7B76" w:rsidRPr="00CD7B76" w:rsidRDefault="00CD7B76" w:rsidP="00CD7B76">
      <w:pPr>
        <w:rPr>
          <w:lang w:val="en-GB" w:eastAsia="de-DE"/>
        </w:rPr>
      </w:pPr>
      <w:r w:rsidRPr="00CD7B76">
        <w:rPr>
          <w:lang w:val="en-GB" w:eastAsia="de-DE"/>
        </w:rPr>
        <w:t>Net weight (kg)</w:t>
      </w:r>
    </w:p>
    <w:p w14:paraId="19565A97" w14:textId="77777777" w:rsidR="00CD7B76" w:rsidRPr="00CD7B76" w:rsidRDefault="00CD7B76" w:rsidP="00CD7B76">
      <w:pPr>
        <w:rPr>
          <w:lang w:val="en-GB" w:eastAsia="de-DE"/>
        </w:rPr>
      </w:pPr>
      <w:r w:rsidRPr="00CD7B76">
        <w:rPr>
          <w:lang w:val="en-GB" w:eastAsia="de-DE"/>
        </w:rPr>
        <w:t>Tare weight (kg)</w:t>
      </w:r>
    </w:p>
    <w:p w14:paraId="20DE134C" w14:textId="059C0787" w:rsidR="00CD7B76" w:rsidRPr="00CD7B76" w:rsidRDefault="00CD7B76" w:rsidP="00CD7B76">
      <w:pPr>
        <w:rPr>
          <w:lang w:val="en-GB" w:eastAsia="en-GB"/>
        </w:rPr>
      </w:pPr>
      <w:r w:rsidRPr="00CD7B76">
        <w:rPr>
          <w:lang w:val="en-GB" w:eastAsia="en-GB"/>
        </w:rPr>
        <w:t xml:space="preserve">(*) </w:t>
      </w:r>
      <w:r w:rsidR="00F77411">
        <w:rPr>
          <w:lang w:val="en-GB" w:eastAsia="en-GB"/>
        </w:rPr>
        <w:t xml:space="preserve"> </w:t>
      </w:r>
      <w:r w:rsidRPr="00CD7B76">
        <w:rPr>
          <w:lang w:val="en-GB" w:eastAsia="en-GB"/>
        </w:rPr>
        <w:t>Reels shall be marked consecutively from a production run to permit Employer to match conductors for parallel stringing of conductor bundles, as applicable.</w:t>
      </w:r>
    </w:p>
    <w:p w14:paraId="0297062E" w14:textId="77777777" w:rsidR="00CD7B76" w:rsidRPr="00CD7B76" w:rsidRDefault="00CD7B76" w:rsidP="00DB7132">
      <w:pPr>
        <w:pStyle w:val="Titre3"/>
        <w:rPr>
          <w:lang w:val="en-GB" w:eastAsia="en-GB"/>
        </w:rPr>
      </w:pPr>
      <w:r w:rsidRPr="00CD7B76">
        <w:rPr>
          <w:lang w:val="en-GB" w:eastAsia="en-GB"/>
        </w:rPr>
        <w:t>Quality Assurance Requirements</w:t>
      </w:r>
    </w:p>
    <w:p w14:paraId="76D4D5B2" w14:textId="77777777" w:rsidR="00CD7B76" w:rsidRPr="00CD7B76" w:rsidRDefault="00CD7B76" w:rsidP="00CD7B76">
      <w:pPr>
        <w:rPr>
          <w:lang w:val="en-GB" w:eastAsia="en-GB"/>
        </w:rPr>
      </w:pPr>
      <w:r w:rsidRPr="00CD7B76">
        <w:rPr>
          <w:lang w:val="en-GB" w:eastAsia="en-GB"/>
        </w:rPr>
        <w:t>The Contractor shall have methods to assure that items and services, including subcontracted items and services, comply with this specification. The provisions of the Contract shall apply.</w:t>
      </w:r>
    </w:p>
    <w:p w14:paraId="5E16F657" w14:textId="77777777" w:rsidR="00CD7B76" w:rsidRPr="00CD7B76" w:rsidRDefault="00CD7B76" w:rsidP="00DB7132">
      <w:pPr>
        <w:pStyle w:val="Titre2"/>
        <w:rPr>
          <w:lang w:val="en-GB"/>
        </w:rPr>
      </w:pPr>
      <w:r w:rsidRPr="00CD7B76">
        <w:rPr>
          <w:lang w:val="en-GB"/>
        </w:rPr>
        <w:t>Installation</w:t>
      </w:r>
    </w:p>
    <w:p w14:paraId="31F54EEF" w14:textId="77777777" w:rsidR="00CD7B76" w:rsidRPr="00CD7B76" w:rsidRDefault="00CD7B76" w:rsidP="00CD7B76">
      <w:pPr>
        <w:rPr>
          <w:lang w:val="en-GB" w:eastAsia="de-DE"/>
        </w:rPr>
      </w:pPr>
      <w:r w:rsidRPr="00CD7B76">
        <w:rPr>
          <w:lang w:val="en-GB" w:eastAsia="de-DE"/>
        </w:rPr>
        <w:t>Installation will be by the Employer or Contractor as specified in the Technical Schedules and monitored by the Employer’s representative(s).</w:t>
      </w:r>
    </w:p>
    <w:p w14:paraId="2AE1ECCF" w14:textId="77777777" w:rsidR="00CD7B76" w:rsidRPr="00CD7B76" w:rsidRDefault="00CD7B76" w:rsidP="00CD7B76">
      <w:pPr>
        <w:rPr>
          <w:lang w:val="en-GB" w:eastAsia="de-DE"/>
        </w:rPr>
      </w:pPr>
      <w:r w:rsidRPr="00CD7B76">
        <w:rPr>
          <w:lang w:val="en-GB" w:eastAsia="de-DE"/>
        </w:rPr>
        <w:t>When the installation is by the Contractor such as for turnkey contracts, complete details of installation and stringing methods, proper handling and storage, stringing methods and performance records, etc. shall be furnished for Employer’s review and approval.</w:t>
      </w:r>
    </w:p>
    <w:p w14:paraId="38468DB4" w14:textId="77777777" w:rsidR="00CD7B76" w:rsidRPr="00CD7B76" w:rsidRDefault="00CD7B76" w:rsidP="00DB7132">
      <w:pPr>
        <w:pStyle w:val="Titre2"/>
        <w:rPr>
          <w:lang w:val="en-GB"/>
        </w:rPr>
      </w:pPr>
      <w:r w:rsidRPr="00CD7B76">
        <w:rPr>
          <w:lang w:val="en-GB"/>
        </w:rPr>
        <w:t>Tests</w:t>
      </w:r>
    </w:p>
    <w:p w14:paraId="05B6F754" w14:textId="77777777" w:rsidR="00CD7B76" w:rsidRPr="00CD7B76" w:rsidRDefault="00CD7B76" w:rsidP="00DB7132">
      <w:pPr>
        <w:pStyle w:val="Titre3"/>
        <w:rPr>
          <w:lang w:val="en-GB" w:eastAsia="en-GB"/>
        </w:rPr>
      </w:pPr>
      <w:r w:rsidRPr="00CD7B76">
        <w:rPr>
          <w:lang w:val="en-GB" w:eastAsia="en-GB"/>
        </w:rPr>
        <w:t>General</w:t>
      </w:r>
    </w:p>
    <w:p w14:paraId="573B0930" w14:textId="77777777" w:rsidR="00CD7B76" w:rsidRPr="00CD7B76" w:rsidRDefault="00CD7B76" w:rsidP="00CD7B76">
      <w:pPr>
        <w:rPr>
          <w:lang w:val="en-GB" w:eastAsia="en-GB"/>
        </w:rPr>
      </w:pPr>
      <w:r w:rsidRPr="00CD7B76">
        <w:rPr>
          <w:lang w:val="en-GB" w:eastAsia="en-GB"/>
        </w:rPr>
        <w:t>All materials shall comply with the test criteria, and the Employer's acceptance of the conductors and accessories shall not relieve the Contractor of his responsibility for meeting all the requirements of this specification.</w:t>
      </w:r>
    </w:p>
    <w:p w14:paraId="0EDC4EB5" w14:textId="77777777" w:rsidR="00CD7B76" w:rsidRPr="00CD7B76" w:rsidRDefault="00CD7B76" w:rsidP="00CD7B76">
      <w:pPr>
        <w:rPr>
          <w:lang w:val="en-GB" w:eastAsia="en-GB"/>
        </w:rPr>
      </w:pPr>
      <w:r w:rsidRPr="00CD7B76">
        <w:rPr>
          <w:lang w:val="en-GB" w:eastAsia="en-GB"/>
        </w:rPr>
        <w:t>The Contractor shall carry out at his own expense all tests necessary to ensure the satisfactory design and manufacture of conductors in accordance with IEC Standards.</w:t>
      </w:r>
    </w:p>
    <w:p w14:paraId="34C4282F" w14:textId="77777777" w:rsidR="00CD7B76" w:rsidRPr="00CD7B76" w:rsidRDefault="00CD7B76" w:rsidP="00CD7B76">
      <w:pPr>
        <w:rPr>
          <w:lang w:val="en-GB" w:eastAsia="en-GB"/>
        </w:rPr>
      </w:pPr>
      <w:r w:rsidRPr="00CD7B76">
        <w:rPr>
          <w:lang w:val="en-GB" w:eastAsia="en-GB"/>
        </w:rPr>
        <w:t>Conductors shall be given the manufacturer's routine shop tests and quality conformance tests and shall be witnessed by the Employer or his authorized representative unless waived in writing.  No conductors shall be shipped until released for shipment by the Employer.</w:t>
      </w:r>
    </w:p>
    <w:p w14:paraId="64464FEA" w14:textId="77777777" w:rsidR="00CD7B76" w:rsidRPr="00CD7B76" w:rsidRDefault="00CD7B76" w:rsidP="00CD7B76">
      <w:pPr>
        <w:rPr>
          <w:lang w:val="en-GB" w:eastAsia="en-GB"/>
        </w:rPr>
      </w:pPr>
      <w:r w:rsidRPr="00CD7B76">
        <w:rPr>
          <w:lang w:val="en-GB" w:eastAsia="en-GB"/>
        </w:rPr>
        <w:t>The Contractor shall make all preparation for tests and provide the test apparatus and personnel and shall notify the Employer the date of the tests to be witnessed in accordance with the requirements of this specification.</w:t>
      </w:r>
    </w:p>
    <w:p w14:paraId="7874B0BA" w14:textId="77777777" w:rsidR="00CD7B76" w:rsidRPr="00CD7B76" w:rsidRDefault="00CD7B76" w:rsidP="00DB7132">
      <w:pPr>
        <w:pStyle w:val="Titre3"/>
        <w:rPr>
          <w:lang w:val="en-GB" w:eastAsia="en-GB"/>
        </w:rPr>
      </w:pPr>
      <w:r w:rsidRPr="00CD7B76">
        <w:rPr>
          <w:lang w:val="en-GB" w:eastAsia="en-GB"/>
        </w:rPr>
        <w:t>Shop Tests</w:t>
      </w:r>
    </w:p>
    <w:p w14:paraId="2FACBEEA" w14:textId="77777777" w:rsidR="00CD7B76" w:rsidRPr="00CD7B76" w:rsidRDefault="00CD7B76" w:rsidP="00CD7B76">
      <w:pPr>
        <w:rPr>
          <w:lang w:val="en-GB" w:eastAsia="en-GB"/>
        </w:rPr>
      </w:pPr>
      <w:r w:rsidRPr="00CD7B76">
        <w:rPr>
          <w:lang w:val="en-GB" w:eastAsia="en-GB"/>
        </w:rPr>
        <w:t>The conductors shall be subjected to the design (or Type) tests, if specified, and quality conformance (or Sample) tests in accordance with IEC 61089. Even though the Employer or his representative performs or witnesses the required tests and the conductors meet the acceptance criteria, the Contractor shall not be relieved of the responsibility of providing conductors conforming to all requirements of the specification.</w:t>
      </w:r>
    </w:p>
    <w:p w14:paraId="1124EDDA" w14:textId="77777777" w:rsidR="00CD7B76" w:rsidRPr="00CD7B76" w:rsidRDefault="00CD7B76" w:rsidP="00DB7132">
      <w:pPr>
        <w:pStyle w:val="Titre3"/>
        <w:rPr>
          <w:lang w:val="en-GB" w:eastAsia="en-GB"/>
        </w:rPr>
      </w:pPr>
      <w:r w:rsidRPr="00CD7B76">
        <w:rPr>
          <w:lang w:val="en-GB" w:eastAsia="en-GB"/>
        </w:rPr>
        <w:t>Design Tests</w:t>
      </w:r>
    </w:p>
    <w:p w14:paraId="50C58BAD" w14:textId="77777777" w:rsidR="00CD7B76" w:rsidRPr="00CD7B76" w:rsidRDefault="00CD7B76" w:rsidP="00CD7B76">
      <w:pPr>
        <w:rPr>
          <w:lang w:val="en-GB" w:eastAsia="en-GB"/>
        </w:rPr>
      </w:pPr>
      <w:r w:rsidRPr="00CD7B76">
        <w:rPr>
          <w:lang w:val="en-GB" w:eastAsia="en-GB"/>
        </w:rPr>
        <w:t>The Contractor shall perform a stress-strain test and provide a certified test report for the specified conductors, if so required by the Employer in the Technical Schedules.</w:t>
      </w:r>
    </w:p>
    <w:p w14:paraId="458C50A0" w14:textId="77777777" w:rsidR="00CD7B76" w:rsidRPr="00CD7B76" w:rsidRDefault="00CD7B76" w:rsidP="00CD7B76">
      <w:pPr>
        <w:rPr>
          <w:lang w:val="en-GB" w:eastAsia="en-GB"/>
        </w:rPr>
      </w:pPr>
      <w:r w:rsidRPr="00CD7B76">
        <w:rPr>
          <w:lang w:val="en-GB" w:eastAsia="en-GB"/>
        </w:rPr>
        <w:t>The Contractor shall perform breaking strength tests, and provide a certified test report, for the specified conductors, if so required by the Employer in the Technical Schedules.</w:t>
      </w:r>
    </w:p>
    <w:p w14:paraId="32FDEFBB" w14:textId="77777777" w:rsidR="00CD7B76" w:rsidRPr="00CD7B76" w:rsidRDefault="00CD7B76" w:rsidP="00CD7B76">
      <w:pPr>
        <w:rPr>
          <w:lang w:val="en-GB" w:eastAsia="en-GB"/>
        </w:rPr>
      </w:pPr>
      <w:r w:rsidRPr="00CD7B76">
        <w:rPr>
          <w:lang w:val="en-GB" w:eastAsia="en-GB"/>
        </w:rPr>
        <w:t>If applicable to the specified conductor, the Contractor shall perform tests, or provide recent (approximately 1 year) prior test results, to demonstrate that the jointing of individual aluminium wires meets the requirements of IEC 61089, Paragraph 5.5.5.</w:t>
      </w:r>
    </w:p>
    <w:p w14:paraId="52E29819" w14:textId="77777777" w:rsidR="00CD7B76" w:rsidRPr="00CD7B76" w:rsidRDefault="00CD7B76" w:rsidP="00DB7132">
      <w:pPr>
        <w:pStyle w:val="Titre3"/>
        <w:rPr>
          <w:lang w:val="en-GB" w:eastAsia="en-GB"/>
        </w:rPr>
      </w:pPr>
      <w:r w:rsidRPr="00CD7B76">
        <w:rPr>
          <w:lang w:val="en-GB" w:eastAsia="en-GB"/>
        </w:rPr>
        <w:lastRenderedPageBreak/>
        <w:t>Quality Conformance Tests</w:t>
      </w:r>
    </w:p>
    <w:p w14:paraId="59F1D5A4" w14:textId="77777777" w:rsidR="00CD7B76" w:rsidRPr="00CD7B76" w:rsidRDefault="00CD7B76" w:rsidP="00CD7B76">
      <w:pPr>
        <w:rPr>
          <w:lang w:val="en-GB" w:eastAsia="en-GB"/>
        </w:rPr>
      </w:pPr>
      <w:r w:rsidRPr="00CD7B76">
        <w:rPr>
          <w:lang w:val="en-GB" w:eastAsia="en-GB"/>
        </w:rPr>
        <w:t>Quality conformance tests are required in accordance with IEC 61089 paragraph 6.2.2 'Sample Tests' and paragraph 6.3 'Sample Size'. Test reports are required.</w:t>
      </w:r>
    </w:p>
    <w:p w14:paraId="2D9DD743" w14:textId="77777777" w:rsidR="00CD7B76" w:rsidRPr="00CD7B76" w:rsidRDefault="00CD7B76" w:rsidP="00DB7132">
      <w:pPr>
        <w:pStyle w:val="Titre3"/>
        <w:rPr>
          <w:lang w:val="en-GB" w:eastAsia="en-GB"/>
        </w:rPr>
      </w:pPr>
      <w:r w:rsidRPr="00CD7B76">
        <w:rPr>
          <w:lang w:val="en-GB" w:eastAsia="en-GB"/>
        </w:rPr>
        <w:t>Test Reports</w:t>
      </w:r>
    </w:p>
    <w:p w14:paraId="1B57E149" w14:textId="77777777" w:rsidR="00CD7B76" w:rsidRPr="00CD7B76" w:rsidRDefault="00CD7B76" w:rsidP="00CD7B76">
      <w:pPr>
        <w:rPr>
          <w:lang w:val="en-GB" w:eastAsia="en-GB"/>
        </w:rPr>
      </w:pPr>
      <w:r w:rsidRPr="00CD7B76">
        <w:rPr>
          <w:lang w:val="en-GB" w:eastAsia="en-GB"/>
        </w:rPr>
        <w:t>Six (6) copies of test reports of all standard tests performed subsequent to the date of award and all routine tests witnessed by Employer’s representative shall be certified by the inspector and submitted to the Employer.</w:t>
      </w:r>
    </w:p>
    <w:p w14:paraId="156A6CFD" w14:textId="77777777" w:rsidR="00CD7B76" w:rsidRPr="00CD7B76" w:rsidRDefault="00CD7B76" w:rsidP="00CD7B76">
      <w:pPr>
        <w:rPr>
          <w:lang w:val="en-GB" w:eastAsia="en-GB"/>
        </w:rPr>
      </w:pPr>
      <w:r w:rsidRPr="00CD7B76">
        <w:rPr>
          <w:lang w:val="en-GB" w:eastAsia="en-GB"/>
        </w:rPr>
        <w:t>The Contractor shall bear the cost of furnishing these records and reports.</w:t>
      </w:r>
    </w:p>
    <w:p w14:paraId="2EE3D39E" w14:textId="77777777" w:rsidR="00CD7B76" w:rsidRPr="00CD7B76" w:rsidRDefault="00CD7B76" w:rsidP="00DB7132">
      <w:pPr>
        <w:pStyle w:val="Titre2"/>
        <w:rPr>
          <w:lang w:val="en-GB"/>
        </w:rPr>
      </w:pPr>
      <w:r w:rsidRPr="00CD7B76">
        <w:rPr>
          <w:lang w:val="en-GB"/>
        </w:rPr>
        <w:t>Data and Documentation Requirements</w:t>
      </w:r>
    </w:p>
    <w:p w14:paraId="753A2698" w14:textId="77777777" w:rsidR="00CD7B76" w:rsidRPr="00CD7B76" w:rsidRDefault="00CD7B76" w:rsidP="00DB7132">
      <w:pPr>
        <w:pStyle w:val="Titre3"/>
        <w:rPr>
          <w:lang w:val="en-GB" w:eastAsia="en-GB"/>
        </w:rPr>
      </w:pPr>
      <w:r w:rsidRPr="00CD7B76">
        <w:rPr>
          <w:lang w:val="en-GB" w:eastAsia="en-GB"/>
        </w:rPr>
        <w:t>General</w:t>
      </w:r>
    </w:p>
    <w:p w14:paraId="52E77906" w14:textId="77777777" w:rsidR="00CD7B76" w:rsidRPr="00CD7B76" w:rsidRDefault="00CD7B76" w:rsidP="00CD7B76">
      <w:pPr>
        <w:rPr>
          <w:lang w:val="en-GB" w:eastAsia="en-GB"/>
        </w:rPr>
      </w:pPr>
      <w:r w:rsidRPr="00CD7B76">
        <w:rPr>
          <w:lang w:val="en-GB" w:eastAsia="en-GB"/>
        </w:rPr>
        <w:t>The Contractor’s furnished data and information shall be the guaranteed performance data, predicted performance interface requirements and installation/stringing features of all Contractors' furnished materials.  The accuracy of such information and its compatibility with overall performance requirements specified by the Employer are the sole responsibility of the Contractor.</w:t>
      </w:r>
    </w:p>
    <w:p w14:paraId="151AB2EC" w14:textId="7FDBC113" w:rsidR="00CD7B76" w:rsidRPr="00CD7B76" w:rsidRDefault="00CD7B76" w:rsidP="00CD7B76">
      <w:pPr>
        <w:rPr>
          <w:lang w:val="en-GB" w:eastAsia="en-GB"/>
        </w:rPr>
      </w:pPr>
      <w:r w:rsidRPr="00CD7B76">
        <w:rPr>
          <w:lang w:val="en-GB" w:eastAsia="en-GB"/>
        </w:rPr>
        <w:t xml:space="preserve">All information submitted as part of the </w:t>
      </w:r>
      <w:r w:rsidR="00515628">
        <w:rPr>
          <w:lang w:val="en-GB" w:eastAsia="en-GB"/>
        </w:rPr>
        <w:t>Bid</w:t>
      </w:r>
      <w:r w:rsidRPr="00CD7B76">
        <w:rPr>
          <w:lang w:val="en-GB" w:eastAsia="en-GB"/>
        </w:rPr>
        <w:t xml:space="preserve"> data will become part of the Contract data for the successful </w:t>
      </w:r>
      <w:r w:rsidR="00333556">
        <w:rPr>
          <w:lang w:val="en-GB" w:eastAsia="en-GB"/>
        </w:rPr>
        <w:t>Bidder</w:t>
      </w:r>
      <w:r w:rsidRPr="00CD7B76">
        <w:rPr>
          <w:lang w:val="en-GB" w:eastAsia="en-GB"/>
        </w:rPr>
        <w:t>.  Any deviation from such data will require the approval of the Employer.</w:t>
      </w:r>
    </w:p>
    <w:p w14:paraId="3C4ED61C" w14:textId="493E8C18" w:rsidR="00CD7B76" w:rsidRPr="00CD7B76" w:rsidRDefault="00CD7B76" w:rsidP="00DB7132">
      <w:pPr>
        <w:pStyle w:val="Titre3"/>
        <w:rPr>
          <w:lang w:val="en-GB" w:eastAsia="en-GB"/>
        </w:rPr>
      </w:pPr>
      <w:r w:rsidRPr="00CD7B76">
        <w:rPr>
          <w:lang w:val="en-GB" w:eastAsia="en-GB"/>
        </w:rPr>
        <w:t xml:space="preserve">Data and Information to be Furnished With the </w:t>
      </w:r>
      <w:r w:rsidR="00515628">
        <w:rPr>
          <w:lang w:val="en-GB" w:eastAsia="en-GB"/>
        </w:rPr>
        <w:t>Bid</w:t>
      </w:r>
    </w:p>
    <w:p w14:paraId="3778C9DD" w14:textId="0488353D" w:rsidR="00CD7B76" w:rsidRPr="00CD7B76" w:rsidRDefault="00CD7B76" w:rsidP="00CD7B76">
      <w:pPr>
        <w:rPr>
          <w:lang w:val="en-GB" w:eastAsia="en-GB"/>
        </w:rPr>
      </w:pPr>
      <w:r w:rsidRPr="00CD7B76">
        <w:rPr>
          <w:lang w:val="en-GB" w:eastAsia="en-GB"/>
        </w:rPr>
        <w:t xml:space="preserve">The Contractor shall furnish the following information with his </w:t>
      </w:r>
      <w:r w:rsidR="00515628">
        <w:rPr>
          <w:lang w:val="en-GB" w:eastAsia="en-GB"/>
        </w:rPr>
        <w:t>Bid</w:t>
      </w:r>
      <w:r w:rsidRPr="00CD7B76">
        <w:rPr>
          <w:lang w:val="en-GB" w:eastAsia="en-GB"/>
        </w:rPr>
        <w:t>:</w:t>
      </w:r>
    </w:p>
    <w:p w14:paraId="2FE4E706" w14:textId="77777777" w:rsidR="00CD7B76" w:rsidRPr="00CD7B76" w:rsidRDefault="00CD7B76" w:rsidP="00CD7B76">
      <w:pPr>
        <w:rPr>
          <w:lang w:val="en-GB" w:eastAsia="de-DE"/>
        </w:rPr>
      </w:pPr>
      <w:r w:rsidRPr="00CD7B76">
        <w:rPr>
          <w:lang w:val="en-GB" w:eastAsia="de-DE"/>
        </w:rPr>
        <w:t>Filled-in Technical Schedules;</w:t>
      </w:r>
    </w:p>
    <w:p w14:paraId="7B7F8C72" w14:textId="77777777" w:rsidR="00CD7B76" w:rsidRPr="00CD7B76" w:rsidRDefault="00CD7B76" w:rsidP="00CD7B76">
      <w:pPr>
        <w:rPr>
          <w:lang w:val="en-GB" w:eastAsia="de-DE"/>
        </w:rPr>
      </w:pPr>
      <w:r w:rsidRPr="00CD7B76">
        <w:rPr>
          <w:lang w:val="en-GB" w:eastAsia="de-DE"/>
        </w:rPr>
        <w:t>Brochures and catalogues to support the filled-in Technical Schedules and to allow the Employer to evaluate the conductors being offered;</w:t>
      </w:r>
    </w:p>
    <w:p w14:paraId="673BE540" w14:textId="77777777" w:rsidR="00CD7B76" w:rsidRPr="00CD7B76" w:rsidRDefault="00CD7B76" w:rsidP="00CD7B76">
      <w:pPr>
        <w:rPr>
          <w:lang w:val="en-GB" w:eastAsia="de-DE"/>
        </w:rPr>
      </w:pPr>
      <w:r w:rsidRPr="00CD7B76">
        <w:rPr>
          <w:lang w:val="en-GB" w:eastAsia="de-DE"/>
        </w:rPr>
        <w:t>Descriptive material brochures, drawings, instructions and other reference material for the specified splicing materials and installation tool and materials;</w:t>
      </w:r>
    </w:p>
    <w:p w14:paraId="7FD6C18E" w14:textId="2D60BCF5" w:rsidR="00CD7B76" w:rsidRPr="00CD7B76" w:rsidRDefault="00CD7B76" w:rsidP="00CD7B76">
      <w:pPr>
        <w:rPr>
          <w:lang w:val="en-GB" w:eastAsia="de-DE"/>
        </w:rPr>
      </w:pPr>
      <w:r w:rsidRPr="00CD7B76">
        <w:rPr>
          <w:lang w:val="en-GB" w:eastAsia="de-DE"/>
        </w:rPr>
        <w:t>A detailed overall schedule, sufficient to demonstrate the Contractor's ability to perform the work to meet the delivery, installation and stringing dates for the conductors.</w:t>
      </w:r>
    </w:p>
    <w:p w14:paraId="6CCC67B5" w14:textId="77777777" w:rsidR="00CD7B76" w:rsidRPr="00CD7B76" w:rsidRDefault="00CD7B76" w:rsidP="00CD7B76">
      <w:pPr>
        <w:rPr>
          <w:lang w:val="en-GB" w:eastAsia="de-DE"/>
        </w:rPr>
      </w:pPr>
      <w:r w:rsidRPr="00CD7B76">
        <w:rPr>
          <w:lang w:val="en-GB" w:eastAsia="de-DE"/>
        </w:rPr>
        <w:t>QA program and ISO 9001 Certification;</w:t>
      </w:r>
    </w:p>
    <w:p w14:paraId="78B38628" w14:textId="77777777" w:rsidR="00CD7B76" w:rsidRPr="00CD7B76" w:rsidRDefault="00CD7B76" w:rsidP="00CD7B76">
      <w:pPr>
        <w:rPr>
          <w:lang w:val="en-GB" w:eastAsia="de-DE"/>
        </w:rPr>
      </w:pPr>
      <w:r w:rsidRPr="00CD7B76">
        <w:rPr>
          <w:lang w:val="en-GB" w:eastAsia="de-DE"/>
        </w:rPr>
        <w:t>Reference lists;</w:t>
      </w:r>
    </w:p>
    <w:p w14:paraId="1A2EB308" w14:textId="3438D33F" w:rsidR="00CD7B76" w:rsidRPr="00CD7B76" w:rsidRDefault="00CD7B76" w:rsidP="00CD7B76">
      <w:pPr>
        <w:rPr>
          <w:lang w:val="en-GB" w:eastAsia="de-DE"/>
        </w:rPr>
      </w:pPr>
      <w:r w:rsidRPr="00CD7B76">
        <w:rPr>
          <w:lang w:val="en-GB" w:eastAsia="de-DE"/>
        </w:rPr>
        <w:t xml:space="preserve">Detailed list of all exceptions and/or deviations taken by the </w:t>
      </w:r>
      <w:r w:rsidR="00333556">
        <w:rPr>
          <w:lang w:val="en-GB" w:eastAsia="de-DE"/>
        </w:rPr>
        <w:t>Bidder</w:t>
      </w:r>
      <w:r w:rsidRPr="00CD7B76">
        <w:rPr>
          <w:lang w:val="en-GB" w:eastAsia="de-DE"/>
        </w:rPr>
        <w:t xml:space="preserve"> to the requirements of this specification or, if none are taken, a statement indicating that no exceptions or deviations are taken by the </w:t>
      </w:r>
      <w:r w:rsidR="00333556">
        <w:rPr>
          <w:lang w:val="en-GB" w:eastAsia="de-DE"/>
        </w:rPr>
        <w:t>Bidder</w:t>
      </w:r>
      <w:r w:rsidRPr="00CD7B76">
        <w:rPr>
          <w:lang w:val="en-GB" w:eastAsia="de-DE"/>
        </w:rPr>
        <w:t>.</w:t>
      </w:r>
    </w:p>
    <w:p w14:paraId="0C96EF2F" w14:textId="77777777" w:rsidR="00CD7B76" w:rsidRPr="00CD7B76" w:rsidRDefault="00CD7B76" w:rsidP="00DB7132">
      <w:pPr>
        <w:pStyle w:val="Titre3"/>
        <w:rPr>
          <w:lang w:val="en-GB" w:eastAsia="en-GB"/>
        </w:rPr>
      </w:pPr>
      <w:r w:rsidRPr="00CD7B76">
        <w:rPr>
          <w:lang w:val="en-GB" w:eastAsia="en-GB"/>
        </w:rPr>
        <w:t>Data and Information to be Furnished After Award of Contract</w:t>
      </w:r>
    </w:p>
    <w:p w14:paraId="1562972C" w14:textId="77777777" w:rsidR="00CD7B76" w:rsidRPr="00CD7B76" w:rsidRDefault="00CD7B76" w:rsidP="00CD7B76">
      <w:pPr>
        <w:rPr>
          <w:lang w:val="en-GB" w:eastAsia="en-GB"/>
        </w:rPr>
      </w:pPr>
      <w:r w:rsidRPr="00CD7B76">
        <w:rPr>
          <w:lang w:val="en-GB" w:eastAsia="en-GB"/>
        </w:rPr>
        <w:t>The following shall be submitted after award of Contract:</w:t>
      </w:r>
    </w:p>
    <w:p w14:paraId="0734CDBE" w14:textId="79D90E08" w:rsidR="008D61E6" w:rsidRDefault="008D61E6" w:rsidP="00CD7B76">
      <w:pPr>
        <w:rPr>
          <w:lang w:val="en-GB" w:eastAsia="de-DE"/>
        </w:rPr>
      </w:pPr>
      <w:r w:rsidRPr="008D61E6">
        <w:rPr>
          <w:lang w:val="en-GB" w:eastAsia="de-DE"/>
        </w:rPr>
        <w:t>Monthly and Quarterly progress reports</w:t>
      </w:r>
      <w:r w:rsidR="00BD1931">
        <w:rPr>
          <w:lang w:val="en-GB" w:eastAsia="de-DE"/>
        </w:rPr>
        <w:t>;</w:t>
      </w:r>
    </w:p>
    <w:p w14:paraId="024E3633" w14:textId="71BD5362" w:rsidR="00CD7B76" w:rsidRPr="00CD7B76" w:rsidRDefault="00CD7B76" w:rsidP="00CD7B76">
      <w:pPr>
        <w:rPr>
          <w:lang w:val="en-GB" w:eastAsia="de-DE"/>
        </w:rPr>
      </w:pPr>
      <w:r w:rsidRPr="00CD7B76">
        <w:rPr>
          <w:lang w:val="en-GB" w:eastAsia="de-DE"/>
        </w:rPr>
        <w:t>Design Test and Quality Conformance Test reports;</w:t>
      </w:r>
    </w:p>
    <w:p w14:paraId="0D81F362" w14:textId="77777777" w:rsidR="00CD7B76" w:rsidRPr="00CD7B76" w:rsidRDefault="00CD7B76" w:rsidP="00CD7B76">
      <w:pPr>
        <w:rPr>
          <w:lang w:val="en-GB" w:eastAsia="de-DE"/>
        </w:rPr>
      </w:pPr>
      <w:r w:rsidRPr="00CD7B76">
        <w:rPr>
          <w:lang w:val="en-GB" w:eastAsia="de-DE"/>
        </w:rPr>
        <w:t>Drawings, instructions and other reference material for the specified splicing materials and installation tool and materials;</w:t>
      </w:r>
    </w:p>
    <w:p w14:paraId="4D62BA90" w14:textId="77777777" w:rsidR="00CD7B76" w:rsidRPr="00CD7B76" w:rsidRDefault="00CD7B76" w:rsidP="00CD7B76">
      <w:pPr>
        <w:rPr>
          <w:lang w:val="en-GB" w:eastAsia="de-DE"/>
        </w:rPr>
      </w:pPr>
      <w:r w:rsidRPr="00CD7B76">
        <w:rPr>
          <w:lang w:val="en-GB" w:eastAsia="de-DE"/>
        </w:rPr>
        <w:t>Drawings, instructions and other reference material for the stringing/installation methods of conductors;</w:t>
      </w:r>
    </w:p>
    <w:p w14:paraId="5F9C0D7D" w14:textId="77777777" w:rsidR="00CD7B76" w:rsidRPr="00CD7B76" w:rsidRDefault="00CD7B76" w:rsidP="00CD7B76">
      <w:pPr>
        <w:rPr>
          <w:lang w:val="en-GB" w:eastAsia="de-DE"/>
        </w:rPr>
      </w:pPr>
      <w:r w:rsidRPr="00CD7B76">
        <w:rPr>
          <w:lang w:val="en-GB" w:eastAsia="de-DE"/>
        </w:rPr>
        <w:t>Sag tension charts and templates for the conductor specified;</w:t>
      </w:r>
    </w:p>
    <w:p w14:paraId="00BE52D3" w14:textId="77777777" w:rsidR="00CD7B76" w:rsidRPr="00CD7B76" w:rsidRDefault="00CD7B76" w:rsidP="00CD7B76">
      <w:pPr>
        <w:rPr>
          <w:lang w:val="en-GB" w:eastAsia="de-DE"/>
        </w:rPr>
      </w:pPr>
      <w:r w:rsidRPr="00CD7B76">
        <w:rPr>
          <w:lang w:val="en-GB" w:eastAsia="de-DE"/>
        </w:rPr>
        <w:t>Details of Conductor reels;</w:t>
      </w:r>
    </w:p>
    <w:p w14:paraId="207C1709" w14:textId="77777777" w:rsidR="00CD7B76" w:rsidRPr="00CD7B76" w:rsidRDefault="00CD7B76" w:rsidP="00CD7B76">
      <w:pPr>
        <w:rPr>
          <w:lang w:val="en-GB" w:eastAsia="de-DE"/>
        </w:rPr>
      </w:pPr>
      <w:r w:rsidRPr="00CD7B76">
        <w:rPr>
          <w:lang w:val="en-GB" w:eastAsia="de-DE"/>
        </w:rPr>
        <w:t>Detailed QA Program based on ISO 9001;</w:t>
      </w:r>
    </w:p>
    <w:p w14:paraId="538C7874" w14:textId="77777777" w:rsidR="00CD7B76" w:rsidRPr="00CD7B76" w:rsidRDefault="00CD7B76" w:rsidP="00CD7B76">
      <w:pPr>
        <w:rPr>
          <w:lang w:val="en-GB" w:eastAsia="de-DE"/>
        </w:rPr>
      </w:pPr>
      <w:r w:rsidRPr="00CD7B76">
        <w:rPr>
          <w:lang w:val="en-GB" w:eastAsia="de-DE"/>
        </w:rPr>
        <w:lastRenderedPageBreak/>
        <w:t>Detailed Project Progress and Performance Review (PPR) for the conductor;</w:t>
      </w:r>
    </w:p>
    <w:p w14:paraId="4EF5EAB8" w14:textId="77777777" w:rsidR="00CD7B76" w:rsidRPr="00CD7B76" w:rsidRDefault="00CD7B76" w:rsidP="00CD7B76">
      <w:pPr>
        <w:rPr>
          <w:lang w:val="en-GB" w:eastAsia="de-DE"/>
        </w:rPr>
      </w:pPr>
      <w:r w:rsidRPr="00CD7B76">
        <w:rPr>
          <w:lang w:val="en-GB" w:eastAsia="de-DE"/>
        </w:rPr>
        <w:t>As-built drawings as finally approved.</w:t>
      </w:r>
    </w:p>
    <w:p w14:paraId="4B3A7EA4" w14:textId="77777777" w:rsidR="00CD7B76" w:rsidRPr="00CD7B76" w:rsidRDefault="00CD7B76" w:rsidP="00CD7B76">
      <w:pPr>
        <w:rPr>
          <w:lang w:val="en-GB" w:eastAsia="en-GB"/>
        </w:rPr>
      </w:pPr>
      <w:r w:rsidRPr="00CD7B76">
        <w:rPr>
          <w:lang w:val="en-GB" w:eastAsia="en-GB"/>
        </w:rPr>
        <w:t>The Contractor shall furnish in the manner, number of copies and within the time set forth in the Contract, instruction manuals in accordance with the requirements of the Contract. The Contractor shall furnish information indicating recommended maintenance practice, approximate time required for routine maintenance, and tools required for maintenance.</w:t>
      </w:r>
    </w:p>
    <w:p w14:paraId="1E1945B4" w14:textId="77777777" w:rsidR="00CD7B76" w:rsidRPr="00CD7B76" w:rsidRDefault="00CD7B76" w:rsidP="00CD7B76">
      <w:pPr>
        <w:rPr>
          <w:lang w:val="en-GB" w:eastAsia="en-GB"/>
        </w:rPr>
      </w:pPr>
      <w:r w:rsidRPr="00CD7B76">
        <w:rPr>
          <w:lang w:val="en-GB" w:eastAsia="en-GB"/>
        </w:rPr>
        <w:t>The Contractor shall provide required installation instruction and technical data for proper installation.</w:t>
      </w:r>
    </w:p>
    <w:p w14:paraId="4A93C1FD" w14:textId="77777777" w:rsidR="00CD7B76" w:rsidRPr="00CD7B76" w:rsidRDefault="00CD7B76" w:rsidP="00DB7132">
      <w:pPr>
        <w:pStyle w:val="Titre3"/>
        <w:rPr>
          <w:lang w:val="en-GB" w:eastAsia="en-GB"/>
        </w:rPr>
      </w:pPr>
      <w:r w:rsidRPr="00CD7B76">
        <w:rPr>
          <w:lang w:val="en-GB" w:eastAsia="en-GB"/>
        </w:rPr>
        <w:t>Data Submission Schedule</w:t>
      </w:r>
    </w:p>
    <w:tbl>
      <w:tblPr>
        <w:tblW w:w="0" w:type="auto"/>
        <w:tblInd w:w="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3382"/>
        <w:gridCol w:w="3242"/>
        <w:gridCol w:w="2261"/>
      </w:tblGrid>
      <w:tr w:rsidR="00CD7B76" w:rsidRPr="00CD7B76" w14:paraId="7C503B6B" w14:textId="77777777" w:rsidTr="0078652F">
        <w:tc>
          <w:tcPr>
            <w:tcW w:w="442" w:type="dxa"/>
            <w:shd w:val="clear" w:color="auto" w:fill="D9E2F3"/>
          </w:tcPr>
          <w:p w14:paraId="26C4462B" w14:textId="40A985F2" w:rsidR="00CD7B76" w:rsidRPr="0078652F" w:rsidRDefault="00F77411" w:rsidP="00CD7B76">
            <w:pPr>
              <w:rPr>
                <w:b/>
                <w:lang w:val="en-GB" w:eastAsia="de-DE"/>
              </w:rPr>
            </w:pPr>
            <w:r w:rsidRPr="0078652F">
              <w:rPr>
                <w:b/>
                <w:lang w:val="en-GB" w:eastAsia="de-DE"/>
              </w:rPr>
              <w:t>No</w:t>
            </w:r>
          </w:p>
        </w:tc>
        <w:tc>
          <w:tcPr>
            <w:tcW w:w="3402" w:type="dxa"/>
            <w:shd w:val="clear" w:color="auto" w:fill="D9E2F3"/>
          </w:tcPr>
          <w:p w14:paraId="52C49C16" w14:textId="77777777" w:rsidR="00CD7B76" w:rsidRPr="0078652F" w:rsidRDefault="00CD7B76" w:rsidP="00CD7B76">
            <w:pPr>
              <w:rPr>
                <w:b/>
                <w:lang w:val="en-GB" w:eastAsia="de-DE"/>
              </w:rPr>
            </w:pPr>
            <w:r w:rsidRPr="0078652F">
              <w:rPr>
                <w:b/>
                <w:lang w:val="en-GB" w:eastAsia="de-DE"/>
              </w:rPr>
              <w:t>Item / Description</w:t>
            </w:r>
          </w:p>
        </w:tc>
        <w:tc>
          <w:tcPr>
            <w:tcW w:w="3260" w:type="dxa"/>
            <w:shd w:val="clear" w:color="auto" w:fill="D9E2F3"/>
          </w:tcPr>
          <w:p w14:paraId="5BA4E83C" w14:textId="77777777" w:rsidR="00CD7B76" w:rsidRPr="0078652F" w:rsidRDefault="00CD7B76" w:rsidP="00CD7B76">
            <w:pPr>
              <w:rPr>
                <w:b/>
                <w:lang w:val="en-GB" w:eastAsia="de-DE"/>
              </w:rPr>
            </w:pPr>
            <w:r w:rsidRPr="0078652F">
              <w:rPr>
                <w:b/>
                <w:lang w:val="en-GB" w:eastAsia="de-DE"/>
              </w:rPr>
              <w:t>Contractor’s submittal date</w:t>
            </w:r>
          </w:p>
        </w:tc>
        <w:tc>
          <w:tcPr>
            <w:tcW w:w="2262" w:type="dxa"/>
            <w:shd w:val="clear" w:color="auto" w:fill="D9E2F3"/>
            <w:vAlign w:val="center"/>
          </w:tcPr>
          <w:p w14:paraId="606E2361" w14:textId="77777777" w:rsidR="00CD7B76" w:rsidRPr="0078652F" w:rsidRDefault="00CD7B76" w:rsidP="00CD7B76">
            <w:pPr>
              <w:rPr>
                <w:b/>
                <w:lang w:val="en-GB" w:eastAsia="de-DE"/>
              </w:rPr>
            </w:pPr>
            <w:r w:rsidRPr="0078652F">
              <w:rPr>
                <w:b/>
                <w:lang w:val="en-GB" w:eastAsia="de-DE"/>
              </w:rPr>
              <w:t>For review before fabrication/shipment</w:t>
            </w:r>
          </w:p>
        </w:tc>
      </w:tr>
      <w:tr w:rsidR="00CD7B76" w:rsidRPr="00CD7B76" w14:paraId="71516717" w14:textId="77777777" w:rsidTr="0078652F">
        <w:tc>
          <w:tcPr>
            <w:tcW w:w="442" w:type="dxa"/>
            <w:vAlign w:val="center"/>
          </w:tcPr>
          <w:p w14:paraId="2D046964" w14:textId="77777777" w:rsidR="00CD7B76" w:rsidRPr="00CD7B76" w:rsidRDefault="00CD7B76" w:rsidP="00CD7B76">
            <w:pPr>
              <w:rPr>
                <w:lang w:val="en-GB" w:eastAsia="de-DE"/>
              </w:rPr>
            </w:pPr>
            <w:r w:rsidRPr="00CD7B76">
              <w:rPr>
                <w:lang w:val="en-GB" w:eastAsia="de-DE"/>
              </w:rPr>
              <w:t>a.</w:t>
            </w:r>
          </w:p>
        </w:tc>
        <w:tc>
          <w:tcPr>
            <w:tcW w:w="3402" w:type="dxa"/>
            <w:vAlign w:val="center"/>
          </w:tcPr>
          <w:p w14:paraId="1D4BDC00" w14:textId="77777777" w:rsidR="00CD7B76" w:rsidRPr="00CD7B76" w:rsidRDefault="00CD7B76" w:rsidP="00CD7B76">
            <w:pPr>
              <w:rPr>
                <w:lang w:val="en-GB" w:eastAsia="de-DE"/>
              </w:rPr>
            </w:pPr>
            <w:r w:rsidRPr="00CD7B76">
              <w:rPr>
                <w:lang w:val="en-GB" w:eastAsia="de-DE"/>
              </w:rPr>
              <w:t>Technical Data requested by this specification</w:t>
            </w:r>
          </w:p>
        </w:tc>
        <w:tc>
          <w:tcPr>
            <w:tcW w:w="3260" w:type="dxa"/>
            <w:vAlign w:val="center"/>
          </w:tcPr>
          <w:p w14:paraId="0243A819" w14:textId="002F09D1"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78946E1E" w14:textId="77777777" w:rsidR="00CD7B76" w:rsidRPr="00CD7B76" w:rsidRDefault="00CD7B76" w:rsidP="00CD7B76">
            <w:pPr>
              <w:rPr>
                <w:lang w:val="en-GB" w:eastAsia="de-DE"/>
              </w:rPr>
            </w:pPr>
            <w:r w:rsidRPr="00CD7B76">
              <w:rPr>
                <w:lang w:val="en-GB" w:eastAsia="de-DE"/>
              </w:rPr>
              <w:t>Yes</w:t>
            </w:r>
          </w:p>
        </w:tc>
      </w:tr>
      <w:tr w:rsidR="00CD7B76" w:rsidRPr="00CD7B76" w14:paraId="638D046C" w14:textId="77777777" w:rsidTr="0078652F">
        <w:tc>
          <w:tcPr>
            <w:tcW w:w="442" w:type="dxa"/>
            <w:vAlign w:val="center"/>
          </w:tcPr>
          <w:p w14:paraId="5AECC761" w14:textId="77777777" w:rsidR="00CD7B76" w:rsidRPr="00CD7B76" w:rsidRDefault="00CD7B76" w:rsidP="00CD7B76">
            <w:pPr>
              <w:rPr>
                <w:lang w:val="en-GB" w:eastAsia="de-DE"/>
              </w:rPr>
            </w:pPr>
            <w:r w:rsidRPr="00CD7B76">
              <w:rPr>
                <w:lang w:val="en-GB" w:eastAsia="de-DE"/>
              </w:rPr>
              <w:t>b.</w:t>
            </w:r>
          </w:p>
        </w:tc>
        <w:tc>
          <w:tcPr>
            <w:tcW w:w="3402" w:type="dxa"/>
            <w:vAlign w:val="center"/>
          </w:tcPr>
          <w:p w14:paraId="48A9AEFA" w14:textId="77777777" w:rsidR="00CD7B76" w:rsidRPr="00CD7B76" w:rsidRDefault="00CD7B76" w:rsidP="00CD7B76">
            <w:pPr>
              <w:rPr>
                <w:lang w:val="en-GB" w:eastAsia="de-DE"/>
              </w:rPr>
            </w:pPr>
            <w:r w:rsidRPr="00CD7B76">
              <w:rPr>
                <w:lang w:val="en-GB" w:eastAsia="de-DE"/>
              </w:rPr>
              <w:t>Proposed schedule to meet delivery date</w:t>
            </w:r>
          </w:p>
        </w:tc>
        <w:tc>
          <w:tcPr>
            <w:tcW w:w="3260" w:type="dxa"/>
            <w:vAlign w:val="center"/>
          </w:tcPr>
          <w:p w14:paraId="30AA8563" w14:textId="17BEAADB"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18CBF545" w14:textId="77777777" w:rsidR="00CD7B76" w:rsidRPr="00CD7B76" w:rsidRDefault="00CD7B76" w:rsidP="00CD7B76">
            <w:pPr>
              <w:rPr>
                <w:lang w:val="en-GB" w:eastAsia="de-DE"/>
              </w:rPr>
            </w:pPr>
            <w:r w:rsidRPr="00CD7B76">
              <w:rPr>
                <w:lang w:val="en-GB" w:eastAsia="de-DE"/>
              </w:rPr>
              <w:t>Yes</w:t>
            </w:r>
          </w:p>
        </w:tc>
      </w:tr>
      <w:tr w:rsidR="00CD7B76" w:rsidRPr="00CD7B76" w14:paraId="60F0E493" w14:textId="77777777" w:rsidTr="0078652F">
        <w:tc>
          <w:tcPr>
            <w:tcW w:w="442" w:type="dxa"/>
            <w:vAlign w:val="center"/>
          </w:tcPr>
          <w:p w14:paraId="33EF9174" w14:textId="77777777" w:rsidR="00CD7B76" w:rsidRPr="00CD7B76" w:rsidRDefault="00CD7B76" w:rsidP="00CD7B76">
            <w:pPr>
              <w:rPr>
                <w:lang w:val="en-GB" w:eastAsia="de-DE"/>
              </w:rPr>
            </w:pPr>
            <w:r w:rsidRPr="00CD7B76">
              <w:rPr>
                <w:lang w:val="en-GB" w:eastAsia="de-DE"/>
              </w:rPr>
              <w:t>c.</w:t>
            </w:r>
          </w:p>
        </w:tc>
        <w:tc>
          <w:tcPr>
            <w:tcW w:w="3402" w:type="dxa"/>
            <w:vAlign w:val="center"/>
          </w:tcPr>
          <w:p w14:paraId="08ABF067" w14:textId="77777777" w:rsidR="00CD7B76" w:rsidRPr="00CD7B76" w:rsidRDefault="00CD7B76" w:rsidP="00CD7B76">
            <w:pPr>
              <w:rPr>
                <w:lang w:val="en-GB" w:eastAsia="de-DE"/>
              </w:rPr>
            </w:pPr>
            <w:r w:rsidRPr="00CD7B76">
              <w:rPr>
                <w:lang w:val="en-GB" w:eastAsia="de-DE"/>
              </w:rPr>
              <w:t>QA Program and ISO 9001 Certification</w:t>
            </w:r>
          </w:p>
        </w:tc>
        <w:tc>
          <w:tcPr>
            <w:tcW w:w="3260" w:type="dxa"/>
            <w:vAlign w:val="center"/>
          </w:tcPr>
          <w:p w14:paraId="47324A0D" w14:textId="7971429D"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6F4FBC1F" w14:textId="77777777" w:rsidR="00CD7B76" w:rsidRPr="00CD7B76" w:rsidRDefault="00CD7B76" w:rsidP="00CD7B76">
            <w:pPr>
              <w:rPr>
                <w:lang w:val="en-GB" w:eastAsia="de-DE"/>
              </w:rPr>
            </w:pPr>
            <w:r w:rsidRPr="00CD7B76">
              <w:rPr>
                <w:lang w:val="en-GB" w:eastAsia="de-DE"/>
              </w:rPr>
              <w:t>Yes</w:t>
            </w:r>
          </w:p>
        </w:tc>
      </w:tr>
      <w:tr w:rsidR="00CD7B76" w:rsidRPr="00CD7B76" w14:paraId="458CC7A2" w14:textId="77777777" w:rsidTr="0078652F">
        <w:tc>
          <w:tcPr>
            <w:tcW w:w="442" w:type="dxa"/>
            <w:vAlign w:val="center"/>
          </w:tcPr>
          <w:p w14:paraId="147DCA39" w14:textId="77777777" w:rsidR="00CD7B76" w:rsidRPr="00CD7B76" w:rsidRDefault="00CD7B76" w:rsidP="00CD7B76">
            <w:pPr>
              <w:rPr>
                <w:lang w:val="en-GB" w:eastAsia="de-DE"/>
              </w:rPr>
            </w:pPr>
            <w:r w:rsidRPr="00CD7B76">
              <w:rPr>
                <w:lang w:val="en-GB" w:eastAsia="de-DE"/>
              </w:rPr>
              <w:t>d.</w:t>
            </w:r>
          </w:p>
        </w:tc>
        <w:tc>
          <w:tcPr>
            <w:tcW w:w="3402" w:type="dxa"/>
            <w:vAlign w:val="center"/>
          </w:tcPr>
          <w:p w14:paraId="38C3B8FC" w14:textId="77777777" w:rsidR="00CD7B76" w:rsidRPr="00CD7B76" w:rsidRDefault="00CD7B76" w:rsidP="00CD7B76">
            <w:pPr>
              <w:rPr>
                <w:lang w:val="en-GB" w:eastAsia="de-DE"/>
              </w:rPr>
            </w:pPr>
            <w:r w:rsidRPr="00CD7B76">
              <w:rPr>
                <w:lang w:val="en-GB" w:eastAsia="de-DE"/>
              </w:rPr>
              <w:t>Stress-strain and creep data</w:t>
            </w:r>
          </w:p>
        </w:tc>
        <w:tc>
          <w:tcPr>
            <w:tcW w:w="3260" w:type="dxa"/>
            <w:vAlign w:val="center"/>
          </w:tcPr>
          <w:p w14:paraId="479C71F0" w14:textId="1642F2FC" w:rsidR="00CD7B76" w:rsidRPr="00CD7B76" w:rsidRDefault="00CD7B76" w:rsidP="00CD7B76">
            <w:pPr>
              <w:rPr>
                <w:lang w:val="en-GB" w:eastAsia="de-DE"/>
              </w:rPr>
            </w:pPr>
            <w:r w:rsidRPr="00CD7B76">
              <w:rPr>
                <w:lang w:val="en-GB" w:eastAsia="de-DE"/>
              </w:rPr>
              <w:t xml:space="preserve">With </w:t>
            </w:r>
            <w:r w:rsidR="00515628">
              <w:rPr>
                <w:lang w:val="en-GB" w:eastAsia="de-DE"/>
              </w:rPr>
              <w:t>Bid</w:t>
            </w:r>
            <w:r w:rsidRPr="00CD7B76">
              <w:rPr>
                <w:lang w:val="en-GB" w:eastAsia="de-DE"/>
              </w:rPr>
              <w:t xml:space="preserve"> (if no test is specified)</w:t>
            </w:r>
          </w:p>
        </w:tc>
        <w:tc>
          <w:tcPr>
            <w:tcW w:w="2262" w:type="dxa"/>
            <w:vAlign w:val="center"/>
          </w:tcPr>
          <w:p w14:paraId="57CBEE96" w14:textId="77777777" w:rsidR="00CD7B76" w:rsidRPr="00CD7B76" w:rsidRDefault="00CD7B76" w:rsidP="00CD7B76">
            <w:pPr>
              <w:rPr>
                <w:lang w:val="en-GB" w:eastAsia="de-DE"/>
              </w:rPr>
            </w:pPr>
            <w:r w:rsidRPr="00CD7B76">
              <w:rPr>
                <w:lang w:val="en-GB" w:eastAsia="de-DE"/>
              </w:rPr>
              <w:t>Yes</w:t>
            </w:r>
          </w:p>
        </w:tc>
      </w:tr>
      <w:tr w:rsidR="00CD7B76" w:rsidRPr="00CD7B76" w14:paraId="11AE4924" w14:textId="77777777" w:rsidTr="0078652F">
        <w:tc>
          <w:tcPr>
            <w:tcW w:w="442" w:type="dxa"/>
            <w:vAlign w:val="center"/>
          </w:tcPr>
          <w:p w14:paraId="44D37535" w14:textId="77777777" w:rsidR="00CD7B76" w:rsidRPr="00CD7B76" w:rsidRDefault="00CD7B76" w:rsidP="00CD7B76">
            <w:pPr>
              <w:rPr>
                <w:lang w:val="en-GB" w:eastAsia="de-DE"/>
              </w:rPr>
            </w:pPr>
            <w:r w:rsidRPr="00CD7B76">
              <w:rPr>
                <w:lang w:val="en-GB" w:eastAsia="de-DE"/>
              </w:rPr>
              <w:t>e.</w:t>
            </w:r>
          </w:p>
        </w:tc>
        <w:tc>
          <w:tcPr>
            <w:tcW w:w="3402" w:type="dxa"/>
            <w:vAlign w:val="center"/>
          </w:tcPr>
          <w:p w14:paraId="7F44468B" w14:textId="77777777" w:rsidR="00CD7B76" w:rsidRPr="00CD7B76" w:rsidRDefault="00CD7B76" w:rsidP="00CD7B76">
            <w:pPr>
              <w:rPr>
                <w:lang w:val="en-GB" w:eastAsia="de-DE"/>
              </w:rPr>
            </w:pPr>
            <w:r w:rsidRPr="00CD7B76">
              <w:rPr>
                <w:lang w:val="en-GB" w:eastAsia="de-DE"/>
              </w:rPr>
              <w:t>Stress and creep data</w:t>
            </w:r>
          </w:p>
        </w:tc>
        <w:tc>
          <w:tcPr>
            <w:tcW w:w="3260" w:type="dxa"/>
            <w:vAlign w:val="center"/>
          </w:tcPr>
          <w:p w14:paraId="79534FF5" w14:textId="77777777" w:rsidR="00CD7B76" w:rsidRPr="00CD7B76" w:rsidRDefault="00CD7B76" w:rsidP="00CD7B76">
            <w:pPr>
              <w:rPr>
                <w:lang w:val="en-GB" w:eastAsia="de-DE"/>
              </w:rPr>
            </w:pPr>
            <w:r w:rsidRPr="00CD7B76">
              <w:rPr>
                <w:lang w:val="en-GB" w:eastAsia="de-DE"/>
              </w:rPr>
              <w:t>15 days after test (if test is specified)</w:t>
            </w:r>
          </w:p>
        </w:tc>
        <w:tc>
          <w:tcPr>
            <w:tcW w:w="2262" w:type="dxa"/>
            <w:vAlign w:val="center"/>
          </w:tcPr>
          <w:p w14:paraId="0C2F67D0" w14:textId="77777777" w:rsidR="00CD7B76" w:rsidRPr="00CD7B76" w:rsidRDefault="00CD7B76" w:rsidP="00CD7B76">
            <w:pPr>
              <w:rPr>
                <w:lang w:val="en-GB" w:eastAsia="de-DE"/>
              </w:rPr>
            </w:pPr>
            <w:r w:rsidRPr="00CD7B76">
              <w:rPr>
                <w:lang w:val="en-GB" w:eastAsia="de-DE"/>
              </w:rPr>
              <w:t>Yes</w:t>
            </w:r>
          </w:p>
        </w:tc>
      </w:tr>
      <w:tr w:rsidR="00CD7B76" w:rsidRPr="00CD7B76" w14:paraId="3216B563" w14:textId="77777777" w:rsidTr="0078652F">
        <w:tc>
          <w:tcPr>
            <w:tcW w:w="442" w:type="dxa"/>
            <w:vAlign w:val="center"/>
          </w:tcPr>
          <w:p w14:paraId="6638B4DB" w14:textId="77777777" w:rsidR="00CD7B76" w:rsidRPr="00CD7B76" w:rsidRDefault="00CD7B76" w:rsidP="00CD7B76">
            <w:pPr>
              <w:rPr>
                <w:lang w:val="en-GB" w:eastAsia="de-DE"/>
              </w:rPr>
            </w:pPr>
            <w:r w:rsidRPr="00CD7B76">
              <w:rPr>
                <w:lang w:val="en-GB" w:eastAsia="de-DE"/>
              </w:rPr>
              <w:t>f.</w:t>
            </w:r>
          </w:p>
        </w:tc>
        <w:tc>
          <w:tcPr>
            <w:tcW w:w="3402" w:type="dxa"/>
            <w:vAlign w:val="center"/>
          </w:tcPr>
          <w:p w14:paraId="287F1A0A" w14:textId="77777777" w:rsidR="00CD7B76" w:rsidRPr="00CD7B76" w:rsidRDefault="00CD7B76" w:rsidP="00CD7B76">
            <w:pPr>
              <w:rPr>
                <w:lang w:val="en-GB" w:eastAsia="de-DE"/>
              </w:rPr>
            </w:pPr>
            <w:r w:rsidRPr="00CD7B76">
              <w:rPr>
                <w:lang w:val="en-GB" w:eastAsia="de-DE"/>
              </w:rPr>
              <w:t>List of standards used</w:t>
            </w:r>
          </w:p>
        </w:tc>
        <w:tc>
          <w:tcPr>
            <w:tcW w:w="3260" w:type="dxa"/>
            <w:vAlign w:val="center"/>
          </w:tcPr>
          <w:p w14:paraId="2F16BB5D" w14:textId="6E302165"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161EAE70" w14:textId="77777777" w:rsidR="00CD7B76" w:rsidRPr="00CD7B76" w:rsidRDefault="00CD7B76" w:rsidP="00CD7B76">
            <w:pPr>
              <w:rPr>
                <w:lang w:val="en-GB" w:eastAsia="de-DE"/>
              </w:rPr>
            </w:pPr>
            <w:r w:rsidRPr="00CD7B76">
              <w:rPr>
                <w:lang w:val="en-GB" w:eastAsia="de-DE"/>
              </w:rPr>
              <w:t>Yes</w:t>
            </w:r>
          </w:p>
        </w:tc>
      </w:tr>
      <w:tr w:rsidR="00CD7B76" w:rsidRPr="00CD7B76" w14:paraId="52EEFADD" w14:textId="77777777" w:rsidTr="0078652F">
        <w:tc>
          <w:tcPr>
            <w:tcW w:w="442" w:type="dxa"/>
            <w:vAlign w:val="center"/>
          </w:tcPr>
          <w:p w14:paraId="2C39615F" w14:textId="77777777" w:rsidR="00CD7B76" w:rsidRPr="00CD7B76" w:rsidRDefault="00CD7B76" w:rsidP="00CD7B76">
            <w:pPr>
              <w:rPr>
                <w:lang w:val="en-GB" w:eastAsia="de-DE"/>
              </w:rPr>
            </w:pPr>
            <w:r w:rsidRPr="00CD7B76">
              <w:rPr>
                <w:lang w:val="en-GB" w:eastAsia="de-DE"/>
              </w:rPr>
              <w:t>g.</w:t>
            </w:r>
          </w:p>
        </w:tc>
        <w:tc>
          <w:tcPr>
            <w:tcW w:w="3402" w:type="dxa"/>
            <w:vAlign w:val="center"/>
          </w:tcPr>
          <w:p w14:paraId="30593B26" w14:textId="77777777" w:rsidR="00CD7B76" w:rsidRPr="00CD7B76" w:rsidRDefault="00CD7B76" w:rsidP="00CD7B76">
            <w:pPr>
              <w:rPr>
                <w:lang w:val="en-GB" w:eastAsia="de-DE"/>
              </w:rPr>
            </w:pPr>
            <w:r w:rsidRPr="00CD7B76">
              <w:rPr>
                <w:lang w:val="en-GB" w:eastAsia="de-DE"/>
              </w:rPr>
              <w:t>Fabrication sequence</w:t>
            </w:r>
          </w:p>
        </w:tc>
        <w:tc>
          <w:tcPr>
            <w:tcW w:w="3260" w:type="dxa"/>
            <w:vAlign w:val="center"/>
          </w:tcPr>
          <w:p w14:paraId="6A3EFF23" w14:textId="77777777" w:rsidR="00CD7B76" w:rsidRPr="00CD7B76" w:rsidRDefault="00CD7B76" w:rsidP="00CD7B76">
            <w:pPr>
              <w:rPr>
                <w:lang w:val="en-GB" w:eastAsia="de-DE"/>
              </w:rPr>
            </w:pPr>
            <w:r w:rsidRPr="00CD7B76">
              <w:rPr>
                <w:lang w:val="en-GB" w:eastAsia="de-DE"/>
              </w:rPr>
              <w:t>45 days before fabrication</w:t>
            </w:r>
          </w:p>
        </w:tc>
        <w:tc>
          <w:tcPr>
            <w:tcW w:w="2262" w:type="dxa"/>
            <w:vAlign w:val="center"/>
          </w:tcPr>
          <w:p w14:paraId="0DCED5DB" w14:textId="77777777" w:rsidR="00CD7B76" w:rsidRPr="00CD7B76" w:rsidRDefault="00CD7B76" w:rsidP="00CD7B76">
            <w:pPr>
              <w:rPr>
                <w:lang w:val="en-GB" w:eastAsia="de-DE"/>
              </w:rPr>
            </w:pPr>
            <w:r w:rsidRPr="00CD7B76">
              <w:rPr>
                <w:lang w:val="en-GB" w:eastAsia="de-DE"/>
              </w:rPr>
              <w:t>No</w:t>
            </w:r>
          </w:p>
        </w:tc>
      </w:tr>
      <w:tr w:rsidR="00CD7B76" w:rsidRPr="00CD7B76" w14:paraId="57A02F53" w14:textId="77777777" w:rsidTr="0078652F">
        <w:tc>
          <w:tcPr>
            <w:tcW w:w="442" w:type="dxa"/>
            <w:vAlign w:val="center"/>
          </w:tcPr>
          <w:p w14:paraId="351AD4FD" w14:textId="77777777" w:rsidR="00CD7B76" w:rsidRPr="00CD7B76" w:rsidRDefault="00CD7B76" w:rsidP="00CD7B76">
            <w:pPr>
              <w:rPr>
                <w:lang w:val="en-GB" w:eastAsia="de-DE"/>
              </w:rPr>
            </w:pPr>
            <w:r w:rsidRPr="00CD7B76">
              <w:rPr>
                <w:lang w:val="en-GB" w:eastAsia="de-DE"/>
              </w:rPr>
              <w:t>h.</w:t>
            </w:r>
          </w:p>
        </w:tc>
        <w:tc>
          <w:tcPr>
            <w:tcW w:w="3402" w:type="dxa"/>
            <w:vAlign w:val="center"/>
          </w:tcPr>
          <w:p w14:paraId="6169CC8B" w14:textId="77777777" w:rsidR="00CD7B76" w:rsidRPr="00CD7B76" w:rsidRDefault="00CD7B76" w:rsidP="00CD7B76">
            <w:pPr>
              <w:rPr>
                <w:lang w:val="en-GB" w:eastAsia="de-DE"/>
              </w:rPr>
            </w:pPr>
            <w:r w:rsidRPr="00CD7B76">
              <w:rPr>
                <w:lang w:val="en-GB" w:eastAsia="de-DE"/>
              </w:rPr>
              <w:t>Notification of factory tests</w:t>
            </w:r>
          </w:p>
        </w:tc>
        <w:tc>
          <w:tcPr>
            <w:tcW w:w="3260" w:type="dxa"/>
            <w:vAlign w:val="center"/>
          </w:tcPr>
          <w:p w14:paraId="32D8DA25" w14:textId="77777777" w:rsidR="00CD7B76" w:rsidRPr="00CD7B76" w:rsidRDefault="00CD7B76" w:rsidP="00CD7B76">
            <w:pPr>
              <w:rPr>
                <w:lang w:val="en-GB" w:eastAsia="de-DE"/>
              </w:rPr>
            </w:pPr>
            <w:r w:rsidRPr="00CD7B76">
              <w:rPr>
                <w:lang w:val="en-GB" w:eastAsia="de-DE"/>
              </w:rPr>
              <w:t>30 days before test</w:t>
            </w:r>
          </w:p>
        </w:tc>
        <w:tc>
          <w:tcPr>
            <w:tcW w:w="2262" w:type="dxa"/>
            <w:vAlign w:val="center"/>
          </w:tcPr>
          <w:p w14:paraId="44359BA0" w14:textId="77777777" w:rsidR="00CD7B76" w:rsidRPr="00CD7B76" w:rsidRDefault="00CD7B76" w:rsidP="00CD7B76">
            <w:pPr>
              <w:rPr>
                <w:lang w:val="en-GB" w:eastAsia="de-DE"/>
              </w:rPr>
            </w:pPr>
            <w:r w:rsidRPr="00CD7B76">
              <w:rPr>
                <w:lang w:val="en-GB" w:eastAsia="de-DE"/>
              </w:rPr>
              <w:t>No</w:t>
            </w:r>
          </w:p>
        </w:tc>
      </w:tr>
      <w:tr w:rsidR="00CD7B76" w:rsidRPr="00CD7B76" w14:paraId="3B14D73C" w14:textId="77777777" w:rsidTr="0078652F">
        <w:tc>
          <w:tcPr>
            <w:tcW w:w="442" w:type="dxa"/>
            <w:vAlign w:val="center"/>
          </w:tcPr>
          <w:p w14:paraId="37447A10" w14:textId="77777777" w:rsidR="00CD7B76" w:rsidRPr="00CD7B76" w:rsidRDefault="00CD7B76" w:rsidP="00CD7B76">
            <w:pPr>
              <w:rPr>
                <w:lang w:val="en-GB" w:eastAsia="de-DE"/>
              </w:rPr>
            </w:pPr>
            <w:r w:rsidRPr="00CD7B76">
              <w:rPr>
                <w:lang w:val="en-GB" w:eastAsia="de-DE"/>
              </w:rPr>
              <w:t>i.</w:t>
            </w:r>
          </w:p>
        </w:tc>
        <w:tc>
          <w:tcPr>
            <w:tcW w:w="3402" w:type="dxa"/>
            <w:vAlign w:val="center"/>
          </w:tcPr>
          <w:p w14:paraId="590B9BC4" w14:textId="77777777" w:rsidR="00CD7B76" w:rsidRPr="00CD7B76" w:rsidRDefault="00CD7B76" w:rsidP="00CD7B76">
            <w:pPr>
              <w:rPr>
                <w:lang w:val="en-GB" w:eastAsia="de-DE"/>
              </w:rPr>
            </w:pPr>
            <w:r w:rsidRPr="00CD7B76">
              <w:rPr>
                <w:lang w:val="en-GB" w:eastAsia="de-DE"/>
              </w:rPr>
              <w:t>Packing and storage</w:t>
            </w:r>
          </w:p>
        </w:tc>
        <w:tc>
          <w:tcPr>
            <w:tcW w:w="3260" w:type="dxa"/>
            <w:vAlign w:val="center"/>
          </w:tcPr>
          <w:p w14:paraId="2D6393E2" w14:textId="77777777" w:rsidR="00CD7B76" w:rsidRPr="00CD7B76" w:rsidRDefault="00CD7B76" w:rsidP="00CD7B76">
            <w:pPr>
              <w:rPr>
                <w:lang w:val="en-GB" w:eastAsia="de-DE"/>
              </w:rPr>
            </w:pPr>
            <w:r w:rsidRPr="00CD7B76">
              <w:rPr>
                <w:lang w:val="en-GB" w:eastAsia="de-DE"/>
              </w:rPr>
              <w:t>30 days before fabrication</w:t>
            </w:r>
          </w:p>
        </w:tc>
        <w:tc>
          <w:tcPr>
            <w:tcW w:w="2262" w:type="dxa"/>
            <w:vAlign w:val="center"/>
          </w:tcPr>
          <w:p w14:paraId="602D0B3C" w14:textId="77777777" w:rsidR="00CD7B76" w:rsidRPr="00CD7B76" w:rsidRDefault="00CD7B76" w:rsidP="00CD7B76">
            <w:pPr>
              <w:rPr>
                <w:lang w:val="en-GB" w:eastAsia="de-DE"/>
              </w:rPr>
            </w:pPr>
            <w:r w:rsidRPr="00CD7B76">
              <w:rPr>
                <w:lang w:val="en-GB" w:eastAsia="de-DE"/>
              </w:rPr>
              <w:t>No</w:t>
            </w:r>
          </w:p>
        </w:tc>
      </w:tr>
      <w:tr w:rsidR="00CD7B76" w:rsidRPr="00CD7B76" w14:paraId="6642753B" w14:textId="77777777" w:rsidTr="0078652F">
        <w:tc>
          <w:tcPr>
            <w:tcW w:w="442" w:type="dxa"/>
            <w:vAlign w:val="center"/>
          </w:tcPr>
          <w:p w14:paraId="2991FBDB" w14:textId="77777777" w:rsidR="00CD7B76" w:rsidRPr="00CD7B76" w:rsidRDefault="00CD7B76" w:rsidP="00CD7B76">
            <w:pPr>
              <w:rPr>
                <w:lang w:val="en-GB" w:eastAsia="de-DE"/>
              </w:rPr>
            </w:pPr>
            <w:r w:rsidRPr="00CD7B76">
              <w:rPr>
                <w:lang w:val="en-GB" w:eastAsia="de-DE"/>
              </w:rPr>
              <w:t>j.</w:t>
            </w:r>
          </w:p>
        </w:tc>
        <w:tc>
          <w:tcPr>
            <w:tcW w:w="3402" w:type="dxa"/>
            <w:vAlign w:val="center"/>
          </w:tcPr>
          <w:p w14:paraId="6077B8FA" w14:textId="77777777" w:rsidR="00CD7B76" w:rsidRPr="00CD7B76" w:rsidRDefault="00CD7B76" w:rsidP="00CD7B76">
            <w:pPr>
              <w:rPr>
                <w:lang w:val="en-GB" w:eastAsia="de-DE"/>
              </w:rPr>
            </w:pPr>
            <w:r w:rsidRPr="00CD7B76">
              <w:rPr>
                <w:lang w:val="en-GB" w:eastAsia="de-DE"/>
              </w:rPr>
              <w:t>Installation instructions</w:t>
            </w:r>
          </w:p>
        </w:tc>
        <w:tc>
          <w:tcPr>
            <w:tcW w:w="3260" w:type="dxa"/>
            <w:vAlign w:val="center"/>
          </w:tcPr>
          <w:p w14:paraId="6C004667" w14:textId="77777777" w:rsidR="00CD7B76" w:rsidRPr="00CD7B76" w:rsidRDefault="00CD7B76" w:rsidP="00CD7B76">
            <w:pPr>
              <w:rPr>
                <w:lang w:val="en-GB" w:eastAsia="de-DE"/>
              </w:rPr>
            </w:pPr>
            <w:r w:rsidRPr="00CD7B76">
              <w:rPr>
                <w:lang w:val="en-GB" w:eastAsia="de-DE"/>
              </w:rPr>
              <w:t>30 days before shipment</w:t>
            </w:r>
          </w:p>
        </w:tc>
        <w:tc>
          <w:tcPr>
            <w:tcW w:w="2262" w:type="dxa"/>
            <w:vAlign w:val="center"/>
          </w:tcPr>
          <w:p w14:paraId="6199D9B9" w14:textId="77777777" w:rsidR="00CD7B76" w:rsidRPr="00CD7B76" w:rsidRDefault="00CD7B76" w:rsidP="00CD7B76">
            <w:pPr>
              <w:rPr>
                <w:lang w:val="en-GB" w:eastAsia="de-DE"/>
              </w:rPr>
            </w:pPr>
            <w:r w:rsidRPr="00CD7B76">
              <w:rPr>
                <w:lang w:val="en-GB" w:eastAsia="de-DE"/>
              </w:rPr>
              <w:t>No</w:t>
            </w:r>
          </w:p>
        </w:tc>
      </w:tr>
      <w:tr w:rsidR="00CD7B76" w:rsidRPr="00CD7B76" w14:paraId="57B517A5" w14:textId="77777777" w:rsidTr="0078652F">
        <w:tc>
          <w:tcPr>
            <w:tcW w:w="442" w:type="dxa"/>
            <w:vAlign w:val="center"/>
          </w:tcPr>
          <w:p w14:paraId="1E984F46" w14:textId="77777777" w:rsidR="00CD7B76" w:rsidRPr="00CD7B76" w:rsidRDefault="00CD7B76" w:rsidP="00CD7B76">
            <w:pPr>
              <w:rPr>
                <w:lang w:val="en-GB" w:eastAsia="de-DE"/>
              </w:rPr>
            </w:pPr>
            <w:r w:rsidRPr="00CD7B76">
              <w:rPr>
                <w:lang w:val="en-GB" w:eastAsia="de-DE"/>
              </w:rPr>
              <w:t>k.</w:t>
            </w:r>
          </w:p>
        </w:tc>
        <w:tc>
          <w:tcPr>
            <w:tcW w:w="3402" w:type="dxa"/>
            <w:vAlign w:val="center"/>
          </w:tcPr>
          <w:p w14:paraId="5425E70D" w14:textId="77777777" w:rsidR="00CD7B76" w:rsidRPr="00CD7B76" w:rsidRDefault="00CD7B76" w:rsidP="00CD7B76">
            <w:pPr>
              <w:rPr>
                <w:lang w:val="en-GB" w:eastAsia="de-DE"/>
              </w:rPr>
            </w:pPr>
            <w:r w:rsidRPr="00CD7B76">
              <w:rPr>
                <w:lang w:val="en-GB" w:eastAsia="de-DE"/>
              </w:rPr>
              <w:t>Documents for records</w:t>
            </w:r>
          </w:p>
        </w:tc>
        <w:tc>
          <w:tcPr>
            <w:tcW w:w="3260" w:type="dxa"/>
            <w:vAlign w:val="center"/>
          </w:tcPr>
          <w:p w14:paraId="4D1DC785" w14:textId="77777777" w:rsidR="00CD7B76" w:rsidRPr="00CD7B76" w:rsidRDefault="00CD7B76" w:rsidP="00CD7B76">
            <w:pPr>
              <w:rPr>
                <w:lang w:val="en-GB" w:eastAsia="de-DE"/>
              </w:rPr>
            </w:pPr>
            <w:r w:rsidRPr="00CD7B76">
              <w:rPr>
                <w:lang w:val="en-GB" w:eastAsia="de-DE"/>
              </w:rPr>
              <w:t>With shipment</w:t>
            </w:r>
          </w:p>
        </w:tc>
        <w:tc>
          <w:tcPr>
            <w:tcW w:w="2262" w:type="dxa"/>
            <w:vAlign w:val="center"/>
          </w:tcPr>
          <w:p w14:paraId="0A7C2571" w14:textId="77777777" w:rsidR="00CD7B76" w:rsidRPr="00CD7B76" w:rsidRDefault="00CD7B76" w:rsidP="00CD7B76">
            <w:pPr>
              <w:rPr>
                <w:lang w:val="en-GB" w:eastAsia="de-DE"/>
              </w:rPr>
            </w:pPr>
            <w:r w:rsidRPr="00CD7B76">
              <w:rPr>
                <w:lang w:val="en-GB" w:eastAsia="de-DE"/>
              </w:rPr>
              <w:t>No</w:t>
            </w:r>
          </w:p>
        </w:tc>
      </w:tr>
      <w:tr w:rsidR="00CD7B76" w:rsidRPr="00CD7B76" w14:paraId="25108CD7" w14:textId="77777777" w:rsidTr="0078652F">
        <w:tc>
          <w:tcPr>
            <w:tcW w:w="442" w:type="dxa"/>
            <w:vAlign w:val="center"/>
          </w:tcPr>
          <w:p w14:paraId="59590C9A" w14:textId="77777777" w:rsidR="00CD7B76" w:rsidRPr="00CD7B76" w:rsidRDefault="00CD7B76" w:rsidP="00CD7B76">
            <w:pPr>
              <w:rPr>
                <w:lang w:val="en-GB" w:eastAsia="de-DE"/>
              </w:rPr>
            </w:pPr>
            <w:r w:rsidRPr="00CD7B76">
              <w:rPr>
                <w:lang w:val="en-GB" w:eastAsia="de-DE"/>
              </w:rPr>
              <w:t>l.</w:t>
            </w:r>
          </w:p>
        </w:tc>
        <w:tc>
          <w:tcPr>
            <w:tcW w:w="3402" w:type="dxa"/>
            <w:vAlign w:val="center"/>
          </w:tcPr>
          <w:p w14:paraId="48454CDB" w14:textId="77777777" w:rsidR="00CD7B76" w:rsidRPr="00CD7B76" w:rsidRDefault="00CD7B76" w:rsidP="00CD7B76">
            <w:pPr>
              <w:rPr>
                <w:lang w:val="en-GB" w:eastAsia="de-DE"/>
              </w:rPr>
            </w:pPr>
            <w:r w:rsidRPr="00CD7B76">
              <w:rPr>
                <w:lang w:val="en-GB" w:eastAsia="de-DE"/>
              </w:rPr>
              <w:t>Tests reports</w:t>
            </w:r>
          </w:p>
        </w:tc>
        <w:tc>
          <w:tcPr>
            <w:tcW w:w="3260" w:type="dxa"/>
            <w:vAlign w:val="center"/>
          </w:tcPr>
          <w:p w14:paraId="25A25064" w14:textId="77777777" w:rsidR="00CD7B76" w:rsidRPr="00CD7B76" w:rsidRDefault="00CD7B76" w:rsidP="00CD7B76">
            <w:pPr>
              <w:rPr>
                <w:lang w:val="en-GB" w:eastAsia="de-DE"/>
              </w:rPr>
            </w:pPr>
            <w:r w:rsidRPr="00CD7B76">
              <w:rPr>
                <w:lang w:val="en-GB" w:eastAsia="de-DE"/>
              </w:rPr>
              <w:t>15 days after tests</w:t>
            </w:r>
          </w:p>
        </w:tc>
        <w:tc>
          <w:tcPr>
            <w:tcW w:w="2262" w:type="dxa"/>
            <w:vAlign w:val="center"/>
          </w:tcPr>
          <w:p w14:paraId="5EF2D635" w14:textId="77777777" w:rsidR="00CD7B76" w:rsidRPr="00CD7B76" w:rsidRDefault="00CD7B76" w:rsidP="00CD7B76">
            <w:pPr>
              <w:rPr>
                <w:lang w:val="en-GB" w:eastAsia="de-DE"/>
              </w:rPr>
            </w:pPr>
            <w:r w:rsidRPr="00CD7B76">
              <w:rPr>
                <w:lang w:val="en-GB" w:eastAsia="de-DE"/>
              </w:rPr>
              <w:t>Yes</w:t>
            </w:r>
          </w:p>
        </w:tc>
      </w:tr>
    </w:tbl>
    <w:p w14:paraId="06F7E8EE" w14:textId="77777777" w:rsidR="00CD7B76" w:rsidRPr="00CD7B76" w:rsidRDefault="00CD7B76" w:rsidP="00CD7B76">
      <w:pPr>
        <w:rPr>
          <w:lang w:val="en-GB" w:eastAsia="en-GB"/>
        </w:rPr>
      </w:pPr>
    </w:p>
    <w:p w14:paraId="3E4A5335" w14:textId="0715EDBF" w:rsidR="00CD7B76" w:rsidRDefault="00CD7B76" w:rsidP="008327B3">
      <w:pPr>
        <w:pStyle w:val="Titre1"/>
        <w:rPr>
          <w:lang w:val="en-US"/>
        </w:rPr>
      </w:pPr>
      <w:bookmarkStart w:id="53" w:name="_Toc132440685"/>
      <w:bookmarkStart w:id="54" w:name="_Toc132449470"/>
      <w:bookmarkStart w:id="55" w:name="_Toc145154602"/>
      <w:r w:rsidRPr="00CD7B76">
        <w:rPr>
          <w:lang w:val="en-US"/>
        </w:rPr>
        <w:t>Optical Earth-Wire (OPGW)</w:t>
      </w:r>
      <w:bookmarkEnd w:id="53"/>
      <w:bookmarkEnd w:id="54"/>
      <w:bookmarkEnd w:id="55"/>
    </w:p>
    <w:p w14:paraId="4E2D1BAF" w14:textId="6974B970" w:rsidR="00996EBA" w:rsidRDefault="00996EBA" w:rsidP="00996EBA">
      <w:pPr>
        <w:rPr>
          <w:lang w:val="en-US"/>
        </w:rPr>
      </w:pPr>
      <w:r>
        <w:rPr>
          <w:lang w:val="en-US"/>
        </w:rPr>
        <w:t>Refer to</w:t>
      </w:r>
      <w:r w:rsidR="00BD1931" w:rsidRPr="00BD1931">
        <w:rPr>
          <w:lang w:val="en-US"/>
        </w:rPr>
        <w:t xml:space="preserve"> </w:t>
      </w:r>
      <w:r w:rsidR="00BD1931">
        <w:rPr>
          <w:lang w:val="en-US"/>
        </w:rPr>
        <w:t>Technical Schedules</w:t>
      </w:r>
      <w:r>
        <w:rPr>
          <w:lang w:val="en-US"/>
        </w:rPr>
        <w:t>:</w:t>
      </w:r>
    </w:p>
    <w:p w14:paraId="6F4E7D9E" w14:textId="68DEF885" w:rsidR="00996EBA" w:rsidRDefault="00944C86">
      <w:pPr>
        <w:pStyle w:val="Paragraphedeliste"/>
        <w:numPr>
          <w:ilvl w:val="0"/>
          <w:numId w:val="13"/>
        </w:numPr>
        <w:rPr>
          <w:lang w:val="en-US"/>
        </w:rPr>
      </w:pPr>
      <w:r>
        <w:rPr>
          <w:lang w:val="en-GB" w:eastAsia="de-DE"/>
        </w:rPr>
        <w:t xml:space="preserve">OVERHEAD LINES (OHL) </w:t>
      </w:r>
      <w:r w:rsidR="00996EBA" w:rsidRPr="00996EBA">
        <w:rPr>
          <w:lang w:val="en-US"/>
        </w:rPr>
        <w:t>ANNEX 3 (Conductors)</w:t>
      </w:r>
      <w:r w:rsidR="00996EBA">
        <w:rPr>
          <w:lang w:val="en-US"/>
        </w:rPr>
        <w:t xml:space="preserve"> </w:t>
      </w:r>
    </w:p>
    <w:p w14:paraId="1AAD34D6" w14:textId="3F15537A" w:rsidR="00996EBA" w:rsidRPr="00996EBA" w:rsidRDefault="00944C86">
      <w:pPr>
        <w:pStyle w:val="Paragraphedeliste"/>
        <w:numPr>
          <w:ilvl w:val="0"/>
          <w:numId w:val="13"/>
        </w:numPr>
        <w:rPr>
          <w:lang w:val="en-US"/>
        </w:rPr>
      </w:pPr>
      <w:r>
        <w:rPr>
          <w:lang w:val="en-GB" w:eastAsia="de-DE"/>
        </w:rPr>
        <w:t xml:space="preserve">OVERHEAD LINES (OHL) </w:t>
      </w:r>
      <w:r w:rsidR="00996EBA" w:rsidRPr="00996EBA">
        <w:rPr>
          <w:lang w:val="en-US"/>
        </w:rPr>
        <w:t>ANNEX 2 (Line Hardware)</w:t>
      </w:r>
    </w:p>
    <w:p w14:paraId="4466F3E4" w14:textId="77777777" w:rsidR="00CD7B76" w:rsidRPr="00CD7B76" w:rsidRDefault="00CD7B76" w:rsidP="008327B3">
      <w:pPr>
        <w:pStyle w:val="Titre2"/>
        <w:rPr>
          <w:lang w:val="en-GB"/>
        </w:rPr>
      </w:pPr>
      <w:r w:rsidRPr="00CD7B76">
        <w:rPr>
          <w:lang w:val="en-GB"/>
        </w:rPr>
        <w:t>Scope</w:t>
      </w:r>
    </w:p>
    <w:p w14:paraId="3CA7514A" w14:textId="77777777" w:rsidR="00CD7B76" w:rsidRPr="00CD7B76" w:rsidRDefault="00CD7B76" w:rsidP="00CD7B76">
      <w:pPr>
        <w:rPr>
          <w:lang w:val="en-GB"/>
        </w:rPr>
      </w:pPr>
      <w:r w:rsidRPr="00CD7B76">
        <w:rPr>
          <w:lang w:val="en-GB"/>
        </w:rPr>
        <w:t>This specification covers the technical and associated requirements for Composite Overhead Earth (Ground) Wires with Optical Fibres (OPGW) and their accessories, attachments, splice materials and splice installation tools, for the use on overhead transmission lines rated 69 kV.</w:t>
      </w:r>
    </w:p>
    <w:p w14:paraId="79E64717" w14:textId="77777777" w:rsidR="00CD7B76" w:rsidRPr="00CD7B76" w:rsidRDefault="00CD7B76" w:rsidP="00CD7B76">
      <w:pPr>
        <w:rPr>
          <w:lang w:val="en-GB"/>
        </w:rPr>
      </w:pPr>
      <w:r w:rsidRPr="00CD7B76">
        <w:rPr>
          <w:lang w:val="en-GB"/>
        </w:rPr>
        <w:lastRenderedPageBreak/>
        <w:t>It is not the Employer's intent to specify all technical requirements nor to set forth those requirements adequately covered by applicable codes and standards. The Contractor shall furnish high quality materials meeting the requirements of this specification and applicable industry standards.</w:t>
      </w:r>
    </w:p>
    <w:p w14:paraId="12423AF0" w14:textId="77777777" w:rsidR="00CD7B76" w:rsidRPr="00CD7B76" w:rsidRDefault="00CD7B76" w:rsidP="00CD7B76">
      <w:pPr>
        <w:rPr>
          <w:lang w:val="en-GB"/>
        </w:rPr>
      </w:pPr>
      <w:r w:rsidRPr="00CD7B76">
        <w:rPr>
          <w:lang w:val="en-GB"/>
        </w:rPr>
        <w:t>The Contractor shall bear the full responsibility that the OPGW have been designed and manufactures in accordance with all standards and applicable regulations and perform under the condition and to the standards specified herein.</w:t>
      </w:r>
    </w:p>
    <w:p w14:paraId="11DBCD27" w14:textId="49336D0C" w:rsidR="00CD7B76" w:rsidRPr="00CD7B76" w:rsidRDefault="00CD7B76" w:rsidP="00CD7B76">
      <w:pPr>
        <w:rPr>
          <w:lang w:val="en-GB"/>
        </w:rPr>
      </w:pPr>
      <w:r w:rsidRPr="00CD7B76">
        <w:rPr>
          <w:lang w:val="en-GB"/>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rPr>
        <w:t>Bid</w:t>
      </w:r>
      <w:r w:rsidRPr="00CD7B76">
        <w:rPr>
          <w:lang w:val="en-GB"/>
        </w:rPr>
        <w:t>. The Contractor shall add a statement that no other exceptions are taken to this specification.</w:t>
      </w:r>
    </w:p>
    <w:p w14:paraId="3859FAFB" w14:textId="77777777" w:rsidR="00CD7B76" w:rsidRPr="00CD7B76" w:rsidRDefault="00CD7B76" w:rsidP="008327B3">
      <w:pPr>
        <w:pStyle w:val="Titre2"/>
        <w:rPr>
          <w:lang w:val="en-GB"/>
        </w:rPr>
      </w:pPr>
      <w:r w:rsidRPr="00CD7B76">
        <w:rPr>
          <w:lang w:val="en-GB"/>
        </w:rPr>
        <w:t>Codes and Standards</w:t>
      </w:r>
    </w:p>
    <w:p w14:paraId="6EFE304B" w14:textId="77777777" w:rsidR="00CD7B76" w:rsidRPr="00CD7B76" w:rsidRDefault="00CD7B76" w:rsidP="00CD7B76">
      <w:pPr>
        <w:rPr>
          <w:lang w:val="en-GB" w:eastAsia="de-DE"/>
        </w:rPr>
      </w:pPr>
      <w:r w:rsidRPr="00CD7B76">
        <w:rPr>
          <w:lang w:val="en-GB" w:eastAsia="de-DE"/>
        </w:rPr>
        <w:t>The OPGW furnished shall be in accordance with, but not limited to, the latest issues of the following applicable standards and recommendations, including all addenda, in effect at time of purchase order unless otherwise stated in this specification.</w:t>
      </w:r>
    </w:p>
    <w:p w14:paraId="288FA788" w14:textId="77777777" w:rsidR="00CD7B76" w:rsidRPr="00CD7B76" w:rsidRDefault="00CD7B76" w:rsidP="00CD7B76">
      <w:pPr>
        <w:rPr>
          <w:lang w:val="en-GB" w:eastAsia="de-DE"/>
        </w:rPr>
      </w:pPr>
      <w:r w:rsidRPr="00CD7B76">
        <w:rPr>
          <w:lang w:val="en-GB" w:eastAsia="de-DE"/>
        </w:rPr>
        <w:t xml:space="preserve">IEC    </w:t>
      </w:r>
      <w:r w:rsidRPr="00CD7B76">
        <w:rPr>
          <w:lang w:val="en-GB" w:eastAsia="de-DE"/>
        </w:rPr>
        <w:tab/>
        <w:t>-</w:t>
      </w:r>
      <w:r w:rsidRPr="00CD7B76">
        <w:rPr>
          <w:lang w:val="en-GB" w:eastAsia="de-DE"/>
        </w:rPr>
        <w:tab/>
        <w:t>International Electrotechnical Commission Publications</w:t>
      </w:r>
    </w:p>
    <w:p w14:paraId="2A1AD0AB" w14:textId="77777777" w:rsidR="00CD7B76" w:rsidRPr="00CD7B76" w:rsidRDefault="00CD7B76" w:rsidP="00CD7B76">
      <w:pPr>
        <w:rPr>
          <w:lang w:val="en-GB" w:eastAsia="de-DE"/>
        </w:rPr>
      </w:pPr>
      <w:r w:rsidRPr="00CD7B76">
        <w:rPr>
          <w:lang w:val="en-GB" w:eastAsia="de-DE"/>
        </w:rPr>
        <w:t>60104</w:t>
      </w:r>
      <w:r w:rsidRPr="00CD7B76">
        <w:rPr>
          <w:lang w:val="en-GB" w:eastAsia="de-DE"/>
        </w:rPr>
        <w:tab/>
        <w:t>-</w:t>
      </w:r>
      <w:r w:rsidRPr="00CD7B76">
        <w:rPr>
          <w:lang w:val="en-GB" w:eastAsia="de-DE"/>
        </w:rPr>
        <w:tab/>
        <w:t>Aluminium-Magnesium-Silicon Alloy Wire for Overhead Line Conductors</w:t>
      </w:r>
    </w:p>
    <w:p w14:paraId="61C3F5CD" w14:textId="77777777" w:rsidR="00CD7B76" w:rsidRPr="00CD7B76" w:rsidRDefault="00CD7B76" w:rsidP="00CD7B76">
      <w:pPr>
        <w:rPr>
          <w:lang w:val="en-GB" w:eastAsia="de-DE"/>
        </w:rPr>
      </w:pPr>
      <w:r w:rsidRPr="00CD7B76">
        <w:rPr>
          <w:lang w:val="en-GB" w:eastAsia="de-DE"/>
        </w:rPr>
        <w:t>60888</w:t>
      </w:r>
      <w:r w:rsidRPr="00CD7B76">
        <w:rPr>
          <w:lang w:val="en-GB" w:eastAsia="de-DE"/>
        </w:rPr>
        <w:tab/>
        <w:t>-</w:t>
      </w:r>
      <w:r w:rsidRPr="00CD7B76">
        <w:rPr>
          <w:lang w:val="en-GB" w:eastAsia="de-DE"/>
        </w:rPr>
        <w:tab/>
        <w:t>Zinc-Coated Steel Wires for Stranded Conductors</w:t>
      </w:r>
    </w:p>
    <w:p w14:paraId="35B9B6D4" w14:textId="77777777" w:rsidR="00CD7B76" w:rsidRPr="00CD7B76" w:rsidRDefault="00CD7B76" w:rsidP="00CD7B76">
      <w:pPr>
        <w:rPr>
          <w:lang w:val="en-GB" w:eastAsia="de-DE"/>
        </w:rPr>
      </w:pPr>
      <w:r w:rsidRPr="00CD7B76">
        <w:rPr>
          <w:lang w:val="en-GB" w:eastAsia="de-DE"/>
        </w:rPr>
        <w:t>60889</w:t>
      </w:r>
      <w:r w:rsidRPr="00CD7B76">
        <w:rPr>
          <w:lang w:val="en-GB" w:eastAsia="de-DE"/>
        </w:rPr>
        <w:tab/>
        <w:t>-</w:t>
      </w:r>
      <w:r w:rsidRPr="00CD7B76">
        <w:rPr>
          <w:lang w:val="en-GB" w:eastAsia="de-DE"/>
        </w:rPr>
        <w:tab/>
        <w:t>Hard-Drawn Aluminium Wire for Overhead Lines</w:t>
      </w:r>
    </w:p>
    <w:p w14:paraId="30A7B86F" w14:textId="77777777" w:rsidR="00CD7B76" w:rsidRPr="00CD7B76" w:rsidRDefault="00CD7B76" w:rsidP="00CD7B76">
      <w:pPr>
        <w:rPr>
          <w:lang w:val="en-GB" w:eastAsia="de-DE"/>
        </w:rPr>
      </w:pPr>
      <w:r w:rsidRPr="00CD7B76">
        <w:rPr>
          <w:lang w:val="en-GB" w:eastAsia="de-DE"/>
        </w:rPr>
        <w:t>61089</w:t>
      </w:r>
      <w:r w:rsidRPr="00CD7B76">
        <w:rPr>
          <w:lang w:val="en-GB" w:eastAsia="de-DE"/>
        </w:rPr>
        <w:tab/>
        <w:t>-</w:t>
      </w:r>
      <w:r w:rsidRPr="00CD7B76">
        <w:rPr>
          <w:lang w:val="en-GB" w:eastAsia="de-DE"/>
        </w:rPr>
        <w:tab/>
        <w:t xml:space="preserve">Round Wire Concentric Laid Overhead </w:t>
      </w:r>
      <w:proofErr w:type="gramStart"/>
      <w:r w:rsidRPr="00CD7B76">
        <w:rPr>
          <w:lang w:val="en-GB" w:eastAsia="de-DE"/>
        </w:rPr>
        <w:t>electrical</w:t>
      </w:r>
      <w:proofErr w:type="gramEnd"/>
      <w:r w:rsidRPr="00CD7B76">
        <w:rPr>
          <w:lang w:val="en-GB" w:eastAsia="de-DE"/>
        </w:rPr>
        <w:t xml:space="preserve"> Stranded Conductors</w:t>
      </w:r>
    </w:p>
    <w:p w14:paraId="2D5B56DD" w14:textId="77777777" w:rsidR="00CD7B76" w:rsidRPr="00CD7B76" w:rsidRDefault="00CD7B76" w:rsidP="00CD7B76">
      <w:pPr>
        <w:rPr>
          <w:lang w:val="en-GB" w:eastAsia="de-DE"/>
        </w:rPr>
      </w:pPr>
      <w:r w:rsidRPr="00CD7B76">
        <w:rPr>
          <w:lang w:val="en-GB" w:eastAsia="de-DE"/>
        </w:rPr>
        <w:t>61232</w:t>
      </w:r>
      <w:r w:rsidRPr="00CD7B76">
        <w:rPr>
          <w:lang w:val="en-GB" w:eastAsia="de-DE"/>
        </w:rPr>
        <w:tab/>
        <w:t>-</w:t>
      </w:r>
      <w:r w:rsidRPr="00CD7B76">
        <w:rPr>
          <w:lang w:val="en-GB" w:eastAsia="de-DE"/>
        </w:rPr>
        <w:tab/>
        <w:t>Aluminium-clad steel wires for electrical purposes</w:t>
      </w:r>
    </w:p>
    <w:p w14:paraId="24201C47" w14:textId="77777777" w:rsidR="00CD7B76" w:rsidRPr="00CD7B76" w:rsidRDefault="00CD7B76" w:rsidP="00CD7B76">
      <w:pPr>
        <w:rPr>
          <w:lang w:val="en-GB" w:eastAsia="de-DE"/>
        </w:rPr>
      </w:pPr>
      <w:r w:rsidRPr="00CD7B76">
        <w:rPr>
          <w:lang w:val="en-GB" w:eastAsia="de-DE"/>
        </w:rPr>
        <w:t>61395</w:t>
      </w:r>
      <w:r w:rsidRPr="00CD7B76">
        <w:rPr>
          <w:lang w:val="en-GB" w:eastAsia="de-DE"/>
        </w:rPr>
        <w:tab/>
        <w:t>-</w:t>
      </w:r>
      <w:r w:rsidRPr="00CD7B76">
        <w:rPr>
          <w:lang w:val="en-GB" w:eastAsia="de-DE"/>
        </w:rPr>
        <w:tab/>
        <w:t>Overhead electrical conductors - Creep test procedures for stranded conductors</w:t>
      </w:r>
    </w:p>
    <w:p w14:paraId="7EE987E9" w14:textId="77777777" w:rsidR="00CD7B76" w:rsidRPr="00CD7B76" w:rsidRDefault="00CD7B76" w:rsidP="00CD7B76">
      <w:pPr>
        <w:rPr>
          <w:lang w:val="en-GB" w:eastAsia="de-DE"/>
        </w:rPr>
      </w:pPr>
      <w:r w:rsidRPr="00CD7B76">
        <w:rPr>
          <w:lang w:val="en-GB" w:eastAsia="de-DE"/>
        </w:rPr>
        <w:t>62219</w:t>
      </w:r>
      <w:r w:rsidRPr="00CD7B76">
        <w:rPr>
          <w:lang w:val="en-GB" w:eastAsia="de-DE"/>
        </w:rPr>
        <w:tab/>
        <w:t>-</w:t>
      </w:r>
      <w:r w:rsidRPr="00CD7B76">
        <w:rPr>
          <w:lang w:val="en-GB" w:eastAsia="de-DE"/>
        </w:rPr>
        <w:tab/>
        <w:t>Overhead electrical conductors - Formed wire, concentric lay, stranded conductors</w:t>
      </w:r>
    </w:p>
    <w:p w14:paraId="600FF7B8" w14:textId="77777777" w:rsidR="00CD7B76" w:rsidRPr="00CD7B76" w:rsidRDefault="00CD7B76" w:rsidP="00CD7B76">
      <w:pPr>
        <w:rPr>
          <w:lang w:val="en-GB" w:eastAsia="de-DE"/>
        </w:rPr>
      </w:pPr>
      <w:r w:rsidRPr="00CD7B76">
        <w:rPr>
          <w:lang w:val="en-GB" w:eastAsia="de-DE"/>
        </w:rPr>
        <w:t>61284</w:t>
      </w:r>
      <w:r w:rsidRPr="00CD7B76">
        <w:rPr>
          <w:lang w:val="en-GB" w:eastAsia="de-DE"/>
        </w:rPr>
        <w:tab/>
        <w:t>-</w:t>
      </w:r>
      <w:r w:rsidRPr="00CD7B76">
        <w:rPr>
          <w:lang w:val="en-GB" w:eastAsia="de-DE"/>
        </w:rPr>
        <w:tab/>
        <w:t>Overhead lines - Requirements and tests for fittings</w:t>
      </w:r>
    </w:p>
    <w:p w14:paraId="5F9F3445" w14:textId="77777777" w:rsidR="00CD7B76" w:rsidRPr="00CD7B76" w:rsidRDefault="00CD7B76" w:rsidP="00CD7B76">
      <w:pPr>
        <w:rPr>
          <w:lang w:val="en-GB" w:eastAsia="de-DE"/>
        </w:rPr>
      </w:pPr>
      <w:r w:rsidRPr="00CD7B76">
        <w:rPr>
          <w:lang w:val="en-GB" w:eastAsia="de-DE"/>
        </w:rPr>
        <w:t>60304</w:t>
      </w:r>
      <w:r w:rsidRPr="00CD7B76">
        <w:rPr>
          <w:lang w:val="en-GB" w:eastAsia="de-DE"/>
        </w:rPr>
        <w:tab/>
        <w:t>-</w:t>
      </w:r>
      <w:r w:rsidRPr="00CD7B76">
        <w:rPr>
          <w:lang w:val="en-GB" w:eastAsia="de-DE"/>
        </w:rPr>
        <w:tab/>
        <w:t>Standard Colours for Identification and Coding</w:t>
      </w:r>
    </w:p>
    <w:p w14:paraId="79A52084" w14:textId="77777777" w:rsidR="00CD7B76" w:rsidRPr="00CD7B76" w:rsidRDefault="00CD7B76" w:rsidP="00CD7B76">
      <w:pPr>
        <w:rPr>
          <w:lang w:val="en-GB" w:eastAsia="de-DE"/>
        </w:rPr>
      </w:pPr>
      <w:r w:rsidRPr="00CD7B76">
        <w:rPr>
          <w:lang w:val="en-GB" w:eastAsia="de-DE"/>
        </w:rPr>
        <w:t>60793</w:t>
      </w:r>
      <w:r w:rsidRPr="00CD7B76">
        <w:rPr>
          <w:lang w:val="en-GB" w:eastAsia="de-DE"/>
        </w:rPr>
        <w:tab/>
        <w:t>-</w:t>
      </w:r>
      <w:r w:rsidRPr="00CD7B76">
        <w:rPr>
          <w:lang w:val="en-GB" w:eastAsia="de-DE"/>
        </w:rPr>
        <w:tab/>
        <w:t>Optical Fibres. Measurement methods and test procedures</w:t>
      </w:r>
    </w:p>
    <w:p w14:paraId="4EDD65E8" w14:textId="77777777" w:rsidR="00CD7B76" w:rsidRPr="00CD7B76" w:rsidRDefault="00CD7B76" w:rsidP="00CD7B76">
      <w:pPr>
        <w:rPr>
          <w:lang w:val="en-GB" w:eastAsia="de-DE"/>
        </w:rPr>
      </w:pPr>
      <w:r w:rsidRPr="00CD7B76">
        <w:rPr>
          <w:lang w:val="en-GB" w:eastAsia="de-DE"/>
        </w:rPr>
        <w:t>60794</w:t>
      </w:r>
      <w:r w:rsidRPr="00CD7B76">
        <w:rPr>
          <w:lang w:val="en-GB" w:eastAsia="de-DE"/>
        </w:rPr>
        <w:tab/>
        <w:t>-</w:t>
      </w:r>
      <w:r w:rsidRPr="00CD7B76">
        <w:rPr>
          <w:lang w:val="en-GB" w:eastAsia="de-DE"/>
        </w:rPr>
        <w:tab/>
        <w:t>Optical Fibre Cables. Specifications</w:t>
      </w:r>
    </w:p>
    <w:p w14:paraId="1E9B5C29" w14:textId="77777777" w:rsidR="00CD7B76" w:rsidRPr="00CD7B76" w:rsidRDefault="00CD7B76" w:rsidP="00CD7B76">
      <w:pPr>
        <w:rPr>
          <w:lang w:val="en-GB" w:eastAsia="de-DE"/>
        </w:rPr>
      </w:pPr>
      <w:r w:rsidRPr="00CD7B76">
        <w:rPr>
          <w:lang w:val="en-GB" w:eastAsia="de-DE"/>
        </w:rPr>
        <w:t xml:space="preserve">ITU    </w:t>
      </w:r>
      <w:r w:rsidRPr="00CD7B76">
        <w:rPr>
          <w:lang w:val="en-GB" w:eastAsia="de-DE"/>
        </w:rPr>
        <w:tab/>
        <w:t>-</w:t>
      </w:r>
      <w:r w:rsidRPr="00CD7B76">
        <w:rPr>
          <w:lang w:val="en-GB" w:eastAsia="de-DE"/>
        </w:rPr>
        <w:tab/>
        <w:t>International Telecommunication Union</w:t>
      </w:r>
    </w:p>
    <w:p w14:paraId="492B536E" w14:textId="77777777" w:rsidR="00CD7B76" w:rsidRPr="00CD7B76" w:rsidRDefault="00CD7B76" w:rsidP="00CD7B76">
      <w:pPr>
        <w:rPr>
          <w:lang w:val="en-GB" w:eastAsia="de-DE"/>
        </w:rPr>
      </w:pPr>
      <w:r w:rsidRPr="00CD7B76">
        <w:rPr>
          <w:lang w:val="en-GB" w:eastAsia="de-DE"/>
        </w:rPr>
        <w:t>G.650</w:t>
      </w:r>
      <w:r w:rsidRPr="00CD7B76">
        <w:rPr>
          <w:lang w:val="en-GB" w:eastAsia="de-DE"/>
        </w:rPr>
        <w:tab/>
        <w:t>-</w:t>
      </w:r>
      <w:r w:rsidRPr="00CD7B76">
        <w:rPr>
          <w:lang w:val="en-GB" w:eastAsia="de-DE"/>
        </w:rPr>
        <w:tab/>
        <w:t>Definitions and test methods</w:t>
      </w:r>
    </w:p>
    <w:p w14:paraId="1E2C8831" w14:textId="77777777" w:rsidR="00CD7B76" w:rsidRPr="00CD7B76" w:rsidRDefault="00CD7B76" w:rsidP="00CD7B76">
      <w:pPr>
        <w:rPr>
          <w:lang w:val="en-GB" w:eastAsia="de-DE"/>
        </w:rPr>
      </w:pPr>
      <w:r w:rsidRPr="00CD7B76">
        <w:rPr>
          <w:lang w:val="en-GB" w:eastAsia="de-DE"/>
        </w:rPr>
        <w:t>G.652</w:t>
      </w:r>
      <w:r w:rsidRPr="00CD7B76">
        <w:rPr>
          <w:lang w:val="en-GB" w:eastAsia="de-DE"/>
        </w:rPr>
        <w:tab/>
        <w:t>-</w:t>
      </w:r>
      <w:r w:rsidRPr="00CD7B76">
        <w:rPr>
          <w:lang w:val="en-GB" w:eastAsia="de-DE"/>
        </w:rPr>
        <w:tab/>
        <w:t>Characteristics of single-mode optical fibre and cable</w:t>
      </w:r>
    </w:p>
    <w:p w14:paraId="2D71827D" w14:textId="77777777" w:rsidR="00CD7B76" w:rsidRPr="00CD7B76" w:rsidRDefault="00CD7B76" w:rsidP="00CD7B76">
      <w:pPr>
        <w:rPr>
          <w:lang w:val="en-GB" w:eastAsia="de-DE"/>
        </w:rPr>
      </w:pPr>
      <w:r w:rsidRPr="00CD7B76">
        <w:rPr>
          <w:lang w:val="en-GB" w:eastAsia="de-DE"/>
        </w:rPr>
        <w:t>ISO</w:t>
      </w:r>
      <w:r w:rsidRPr="00CD7B76">
        <w:rPr>
          <w:lang w:val="en-GB" w:eastAsia="de-DE"/>
        </w:rPr>
        <w:tab/>
        <w:t>-</w:t>
      </w:r>
      <w:r w:rsidRPr="00CD7B76">
        <w:rPr>
          <w:lang w:val="en-GB" w:eastAsia="de-DE"/>
        </w:rPr>
        <w:tab/>
        <w:t>International Standards Organization</w:t>
      </w:r>
    </w:p>
    <w:p w14:paraId="76A7C235" w14:textId="77777777" w:rsidR="00CD7B76" w:rsidRPr="00CD7B76" w:rsidRDefault="00CD7B76" w:rsidP="00CD7B76">
      <w:pPr>
        <w:rPr>
          <w:lang w:val="en-GB" w:eastAsia="de-DE"/>
        </w:rPr>
      </w:pPr>
      <w:r w:rsidRPr="00CD7B76">
        <w:rPr>
          <w:lang w:val="en-GB" w:eastAsia="de-DE"/>
        </w:rPr>
        <w:t>9001</w:t>
      </w:r>
      <w:r w:rsidRPr="00CD7B76">
        <w:rPr>
          <w:lang w:val="en-GB" w:eastAsia="de-DE"/>
        </w:rPr>
        <w:tab/>
        <w:t>-</w:t>
      </w:r>
      <w:r w:rsidRPr="00CD7B76">
        <w:rPr>
          <w:lang w:val="en-GB" w:eastAsia="de-DE"/>
        </w:rPr>
        <w:tab/>
        <w:t>Quality System Model for Quality Assurance in Design/ Development, Manufacture and Testing</w:t>
      </w:r>
    </w:p>
    <w:p w14:paraId="1CD2726D" w14:textId="77777777" w:rsidR="00CD7B76" w:rsidRPr="00CD7B76" w:rsidRDefault="00CD7B76" w:rsidP="00CD7B76">
      <w:pPr>
        <w:rPr>
          <w:lang w:val="en-GB" w:eastAsia="de-DE"/>
        </w:rPr>
      </w:pPr>
      <w:r w:rsidRPr="00CD7B76">
        <w:rPr>
          <w:lang w:val="en-GB" w:eastAsia="de-DE"/>
        </w:rPr>
        <w:t>9002</w:t>
      </w:r>
      <w:r w:rsidRPr="00CD7B76">
        <w:rPr>
          <w:lang w:val="en-GB" w:eastAsia="de-DE"/>
        </w:rPr>
        <w:tab/>
        <w:t>-</w:t>
      </w:r>
      <w:r w:rsidRPr="00CD7B76">
        <w:rPr>
          <w:lang w:val="en-GB" w:eastAsia="de-DE"/>
        </w:rPr>
        <w:tab/>
        <w:t>Quality System Model for Quality Assurance in Production, Installation and Servicing</w:t>
      </w:r>
    </w:p>
    <w:p w14:paraId="507C8D26" w14:textId="77777777" w:rsidR="00CD7B76" w:rsidRPr="00CD7B76" w:rsidRDefault="00CD7B76" w:rsidP="00CD7B76">
      <w:pPr>
        <w:rPr>
          <w:lang w:val="en-GB" w:eastAsia="de-DE"/>
        </w:rPr>
      </w:pPr>
      <w:r w:rsidRPr="00CD7B76">
        <w:rPr>
          <w:lang w:val="en-GB" w:eastAsia="de-DE"/>
        </w:rPr>
        <w:t>These codes and standards set forth minimum requirements which may be exceeded by the Contractor if, in the Contractor's judgment and Employer's acceptance, superior or more economic designs or materials are available for successful and continuous operation of the Contractor's materials as required by this specification.</w:t>
      </w:r>
    </w:p>
    <w:p w14:paraId="553FC491" w14:textId="77777777" w:rsidR="00CD7B76" w:rsidRPr="00CD7B76" w:rsidRDefault="00CD7B76" w:rsidP="00CD7B76">
      <w:pPr>
        <w:rPr>
          <w:lang w:val="en-GB" w:eastAsia="de-DE"/>
        </w:rPr>
      </w:pPr>
      <w:r w:rsidRPr="00CD7B76">
        <w:rPr>
          <w:lang w:val="en-GB" w:eastAsia="de-DE"/>
        </w:rPr>
        <w:lastRenderedPageBreak/>
        <w:t>In addition to the applicable standards, the Contractor shall comply with applicable national and local laws, codes, regulations, statutes and ordinances.</w:t>
      </w:r>
    </w:p>
    <w:p w14:paraId="0A64DFBF" w14:textId="77777777" w:rsidR="00CD7B76" w:rsidRPr="00CD7B76" w:rsidRDefault="00CD7B76" w:rsidP="00CD7B76">
      <w:pPr>
        <w:rPr>
          <w:lang w:val="en-GB" w:eastAsia="de-DE"/>
        </w:rPr>
      </w:pPr>
      <w:r w:rsidRPr="00CD7B76">
        <w:rPr>
          <w:lang w:val="en-GB" w:eastAsia="de-DE"/>
        </w:rPr>
        <w:t>The materials and services furnished shall comply with and not prevent the Employer's compliance with all applicable standards of the local codes.</w:t>
      </w:r>
    </w:p>
    <w:p w14:paraId="5AE85988" w14:textId="62FAD5A2" w:rsidR="00CD7B76" w:rsidRPr="00CD7B76" w:rsidRDefault="00CD7B76" w:rsidP="00CD7B76">
      <w:pPr>
        <w:rPr>
          <w:lang w:val="en-GB" w:eastAsia="de-DE"/>
        </w:rPr>
      </w:pPr>
      <w:r w:rsidRPr="00CD7B76">
        <w:rPr>
          <w:lang w:val="en-GB" w:eastAsia="de-DE"/>
        </w:rPr>
        <w:t xml:space="preserve">It is the intent of this specification to allow supply of optical earth wires according to International Standards (IEC, ISO, etc.). If the Contractor customarily produces the specified optical earth wires of national standards other than mentioned, the Contractor shall describe the equivalences and/or differences of such standards with his </w:t>
      </w:r>
      <w:r w:rsidR="00515628">
        <w:rPr>
          <w:lang w:val="en-GB" w:eastAsia="de-DE"/>
        </w:rPr>
        <w:t>Bid</w:t>
      </w:r>
      <w:r w:rsidRPr="00CD7B76">
        <w:rPr>
          <w:lang w:val="en-GB" w:eastAsia="de-DE"/>
        </w:rPr>
        <w:t>. For any such standards, which are not written in the English language, the Contractor shall make available copies of an English translation thereof. In any event, the Contractor shall list all those standards he proposes to use in the supply of the specified optical earth wire.</w:t>
      </w:r>
    </w:p>
    <w:p w14:paraId="1EBFAA9F" w14:textId="77777777" w:rsidR="00CD7B76" w:rsidRPr="00CD7B76" w:rsidRDefault="00CD7B76" w:rsidP="00CD7B76">
      <w:pPr>
        <w:rPr>
          <w:lang w:val="en-GB" w:eastAsia="de-DE"/>
        </w:rPr>
      </w:pPr>
      <w:r w:rsidRPr="00CD7B76">
        <w:rPr>
          <w:lang w:val="en-GB" w:eastAsia="de-DE"/>
        </w:rPr>
        <w:t>In the event of any apparent conflict among standards or theses specifications, the Contractor shall refer the conflict to the Employer for written resolution.</w:t>
      </w:r>
    </w:p>
    <w:p w14:paraId="3A016509" w14:textId="77777777" w:rsidR="00CD7B76" w:rsidRPr="00CD7B76" w:rsidRDefault="00CD7B76" w:rsidP="008327B3">
      <w:pPr>
        <w:pStyle w:val="Titre2"/>
        <w:rPr>
          <w:lang w:val="en-GB"/>
        </w:rPr>
      </w:pPr>
      <w:r w:rsidRPr="00CD7B76">
        <w:rPr>
          <w:lang w:val="en-GB"/>
        </w:rPr>
        <w:t>Technical Requirements</w:t>
      </w:r>
    </w:p>
    <w:p w14:paraId="628DEADA" w14:textId="77777777" w:rsidR="00CD7B76" w:rsidRPr="00CD7B76" w:rsidRDefault="00CD7B76" w:rsidP="008327B3">
      <w:pPr>
        <w:pStyle w:val="Titre3"/>
        <w:rPr>
          <w:lang w:val="en-GB" w:eastAsia="en-GB"/>
        </w:rPr>
      </w:pPr>
      <w:r w:rsidRPr="00CD7B76">
        <w:rPr>
          <w:lang w:val="en-GB" w:eastAsia="en-GB"/>
        </w:rPr>
        <w:t>Description of Services</w:t>
      </w:r>
    </w:p>
    <w:p w14:paraId="79778C34" w14:textId="77777777" w:rsidR="00CD7B76" w:rsidRPr="00CD7B76" w:rsidRDefault="00CD7B76" w:rsidP="00CD7B76">
      <w:pPr>
        <w:rPr>
          <w:lang w:val="en-GB" w:eastAsia="en-GB"/>
        </w:rPr>
      </w:pPr>
      <w:r w:rsidRPr="00CD7B76">
        <w:rPr>
          <w:lang w:val="en-GB" w:eastAsia="en-GB"/>
        </w:rPr>
        <w:t>The composite fibre optic overhead ground wire covered by this specification shall be made up of buffered flexible glass optical telecommunications fibres contained in a protective central fibre optic unit surrounded by concentric-lay stranded metallic wires either in single or multiple layers as required in the Technical Schedules. It has a dual purpose of providing the electrical and physical characteristics of conventional overhead ground wire and the optical transmission properties of optical fibre. The supply of OPGW shall include all the required cable accessories, hardware and components necessary for proper installation and operation of the OPGW.</w:t>
      </w:r>
    </w:p>
    <w:p w14:paraId="7A4A8D04" w14:textId="00B28F67" w:rsidR="00CD7B76" w:rsidRPr="00CD7B76" w:rsidRDefault="00CD7B76" w:rsidP="008327B3">
      <w:pPr>
        <w:pStyle w:val="Titre3"/>
        <w:rPr>
          <w:lang w:val="en-GB" w:eastAsia="en-GB"/>
        </w:rPr>
      </w:pPr>
      <w:r w:rsidRPr="00CD7B76">
        <w:rPr>
          <w:lang w:val="en-GB" w:eastAsia="en-GB"/>
        </w:rPr>
        <w:t>Design</w:t>
      </w:r>
      <w:r w:rsidR="008D61E6">
        <w:rPr>
          <w:lang w:val="en-GB" w:eastAsia="en-GB"/>
        </w:rPr>
        <w:t xml:space="preserve"> (Mechanical, Electrical, Optical</w:t>
      </w:r>
      <w:r w:rsidRPr="00CD7B76">
        <w:rPr>
          <w:lang w:val="en-GB" w:eastAsia="en-GB"/>
        </w:rPr>
        <w:t xml:space="preserve"> Requirements</w:t>
      </w:r>
      <w:r w:rsidR="008D61E6">
        <w:rPr>
          <w:lang w:val="en-GB" w:eastAsia="en-GB"/>
        </w:rPr>
        <w:t xml:space="preserve"> for OPGW and ACCESSORIES)</w:t>
      </w:r>
    </w:p>
    <w:p w14:paraId="1910C279" w14:textId="77777777" w:rsidR="00CD7B76" w:rsidRPr="00CD7B76" w:rsidRDefault="00CD7B76" w:rsidP="008327B3">
      <w:pPr>
        <w:pStyle w:val="Titre4"/>
        <w:rPr>
          <w:lang w:val="en-GB" w:eastAsia="en-GB"/>
        </w:rPr>
      </w:pPr>
      <w:r w:rsidRPr="00CD7B76">
        <w:rPr>
          <w:lang w:val="en-GB" w:eastAsia="en-GB"/>
        </w:rPr>
        <w:t>General</w:t>
      </w:r>
    </w:p>
    <w:p w14:paraId="330164B7" w14:textId="77777777" w:rsidR="00CD7B76" w:rsidRPr="00CD7B76" w:rsidRDefault="00CD7B76" w:rsidP="00CD7B76">
      <w:pPr>
        <w:rPr>
          <w:lang w:val="en-GB" w:eastAsia="en-GB"/>
        </w:rPr>
      </w:pPr>
      <w:r w:rsidRPr="00CD7B76">
        <w:rPr>
          <w:lang w:val="en-GB" w:eastAsia="en-GB"/>
        </w:rPr>
        <w:t>The OPGW cable construction shall comply with the requirements set forth in the relevant IEC publications.</w:t>
      </w:r>
    </w:p>
    <w:p w14:paraId="57818244" w14:textId="77777777" w:rsidR="00CD7B76" w:rsidRPr="00CD7B76" w:rsidRDefault="00CD7B76" w:rsidP="00CD7B76">
      <w:pPr>
        <w:rPr>
          <w:lang w:val="en-GB" w:eastAsia="en-GB"/>
        </w:rPr>
      </w:pPr>
      <w:r w:rsidRPr="00CD7B76">
        <w:rPr>
          <w:lang w:val="en-GB" w:eastAsia="en-GB"/>
        </w:rPr>
        <w:t>The OPGW shall meet both the construction and performance requirements such that the ground wire function, the optical fibre integrity and optical transmissions characteristics are suitable for intended purpose.</w:t>
      </w:r>
    </w:p>
    <w:p w14:paraId="1E6F56FA" w14:textId="77777777" w:rsidR="00CD7B76" w:rsidRPr="00CD7B76" w:rsidRDefault="00CD7B76" w:rsidP="00CD7B76">
      <w:pPr>
        <w:rPr>
          <w:lang w:val="en-GB" w:eastAsia="en-GB"/>
        </w:rPr>
      </w:pPr>
      <w:r w:rsidRPr="00CD7B76">
        <w:rPr>
          <w:lang w:val="en-GB" w:eastAsia="en-GB"/>
        </w:rPr>
        <w:t>The cable shall consist of multiple optical fibre units as stated in the Technical Schedules. There shall be no factory splices within the cable structure of a continuous cable length.</w:t>
      </w:r>
    </w:p>
    <w:p w14:paraId="30687A5B" w14:textId="77777777" w:rsidR="00CD7B76" w:rsidRPr="00CD7B76" w:rsidRDefault="00CD7B76" w:rsidP="00CD7B76">
      <w:pPr>
        <w:rPr>
          <w:lang w:val="en-GB" w:eastAsia="en-GB"/>
        </w:rPr>
      </w:pPr>
      <w:r w:rsidRPr="00CD7B76">
        <w:rPr>
          <w:lang w:val="en-GB" w:eastAsia="en-GB"/>
        </w:rPr>
        <w:t>The OPGW shall withstand lightning, short circuit currents, induced currents and voltages from the power conductors, and expected abnormal external conditions, as well as normal service conditions, without impairment to the optical signal transmission or degradation of the optical fibre specification for the lifetime of the project.</w:t>
      </w:r>
    </w:p>
    <w:p w14:paraId="332ABE1D" w14:textId="77777777" w:rsidR="00CD7B76" w:rsidRPr="00CD7B76" w:rsidRDefault="00CD7B76" w:rsidP="00CD7B76">
      <w:pPr>
        <w:rPr>
          <w:lang w:val="en-GB" w:eastAsia="en-GB"/>
        </w:rPr>
      </w:pPr>
      <w:r w:rsidRPr="00CD7B76">
        <w:rPr>
          <w:lang w:val="en-GB" w:eastAsia="en-GB"/>
        </w:rPr>
        <w:t>The complete OPGW shall have a design lifetime of at least 40 years of service.</w:t>
      </w:r>
    </w:p>
    <w:p w14:paraId="09CC3C33" w14:textId="77777777" w:rsidR="00CD7B76" w:rsidRPr="00CD7B76" w:rsidRDefault="00CD7B76" w:rsidP="00CD7B76">
      <w:pPr>
        <w:rPr>
          <w:lang w:val="en-GB" w:eastAsia="en-GB"/>
        </w:rPr>
      </w:pPr>
      <w:r w:rsidRPr="00CD7B76">
        <w:rPr>
          <w:lang w:val="en-GB" w:eastAsia="en-GB"/>
        </w:rPr>
        <w:t>The OPGW shall be grounded at each tower through jumper assemblies and approved clamps to be used for connections.</w:t>
      </w:r>
    </w:p>
    <w:p w14:paraId="7B2E25F3" w14:textId="77777777" w:rsidR="00CD7B76" w:rsidRPr="00CD7B76" w:rsidRDefault="00CD7B76" w:rsidP="00CD7B76">
      <w:pPr>
        <w:rPr>
          <w:lang w:val="en-GB" w:eastAsia="en-GB"/>
        </w:rPr>
      </w:pPr>
      <w:r w:rsidRPr="00CD7B76">
        <w:rPr>
          <w:lang w:val="en-GB" w:eastAsia="en-GB"/>
        </w:rPr>
        <w:t>The Contractor shall provide a written guarantee that the proposed OPGW to be supplied shall be able to carry the specified fault current and its specified duration without causing annealing, deformation degradation or damage to the stress carrying steel strands, the aluminium protective coating, the aluminium-alloy wires if any, the central fibre optic unit encasing the optical fibre and the supporting and guiding assembly (and any inserts and filling compounds used) and the optical fibres.</w:t>
      </w:r>
    </w:p>
    <w:p w14:paraId="3472C8AC" w14:textId="77777777" w:rsidR="00CD7B76" w:rsidRPr="00CD7B76" w:rsidRDefault="00CD7B76" w:rsidP="00CD7B76">
      <w:pPr>
        <w:rPr>
          <w:lang w:val="en-GB" w:eastAsia="en-GB"/>
        </w:rPr>
      </w:pPr>
      <w:r w:rsidRPr="00CD7B76">
        <w:rPr>
          <w:lang w:val="en-GB" w:eastAsia="en-GB"/>
        </w:rPr>
        <w:lastRenderedPageBreak/>
        <w:t>The number, diameter and cross-section areas of the aluminium-clad steel wires and the number of optical fibres shall comply with the requirements listed in the Technical Schedules.</w:t>
      </w:r>
    </w:p>
    <w:p w14:paraId="32894FD1" w14:textId="77777777" w:rsidR="00CD7B76" w:rsidRPr="00CD7B76" w:rsidRDefault="00CD7B76" w:rsidP="008327B3">
      <w:pPr>
        <w:pStyle w:val="Titre4"/>
        <w:rPr>
          <w:lang w:val="en-GB" w:eastAsia="en-GB"/>
        </w:rPr>
      </w:pPr>
      <w:r w:rsidRPr="00CD7B76">
        <w:rPr>
          <w:lang w:val="en-GB" w:eastAsia="en-GB"/>
        </w:rPr>
        <w:t xml:space="preserve">Short circuit and lightning resistance </w:t>
      </w:r>
    </w:p>
    <w:p w14:paraId="58C7DCE4" w14:textId="0019A036" w:rsidR="00CD7B76" w:rsidRPr="00CD7B76" w:rsidRDefault="00CD7B76" w:rsidP="00CD7B76">
      <w:pPr>
        <w:rPr>
          <w:lang w:val="en-GB" w:eastAsia="de-DE"/>
        </w:rPr>
      </w:pPr>
      <w:r w:rsidRPr="00CD7B76">
        <w:rPr>
          <w:lang w:val="en-GB" w:eastAsia="de-DE"/>
        </w:rPr>
        <w:t xml:space="preserve">The OPGW shall be able to withstand electrical loads due to short duration short-circuit loads and lightning discharges. </w:t>
      </w:r>
    </w:p>
    <w:p w14:paraId="0671FA1D" w14:textId="798D62DE" w:rsidR="00CD7B76" w:rsidRPr="00CD7B76" w:rsidRDefault="00CD7B76" w:rsidP="00CD7B76">
      <w:pPr>
        <w:rPr>
          <w:lang w:val="en-GB" w:eastAsia="de-DE"/>
        </w:rPr>
      </w:pPr>
      <w:r w:rsidRPr="00CD7B76">
        <w:rPr>
          <w:lang w:val="en-GB" w:eastAsia="de-DE"/>
        </w:rPr>
        <w:t xml:space="preserve">The short circuit parameters are similar to that defined for </w:t>
      </w:r>
      <w:r w:rsidR="00893B55" w:rsidRPr="00CD7B76">
        <w:rPr>
          <w:lang w:val="en-GB" w:eastAsia="de-DE"/>
        </w:rPr>
        <w:t>earth wires</w:t>
      </w:r>
      <w:r w:rsidRPr="00CD7B76">
        <w:rPr>
          <w:lang w:val="en-GB" w:eastAsia="de-DE"/>
        </w:rPr>
        <w:t xml:space="preserve">. These shall not cause breakage or deformation of any component of the cable. </w:t>
      </w:r>
    </w:p>
    <w:p w14:paraId="5D94D17F" w14:textId="663AFD70" w:rsidR="00CD7B76" w:rsidRPr="00CD7B76" w:rsidRDefault="00CD7B76" w:rsidP="00CD7B76">
      <w:pPr>
        <w:rPr>
          <w:lang w:val="en-GB" w:eastAsia="de-DE"/>
        </w:rPr>
      </w:pPr>
      <w:r w:rsidRPr="00CD7B76">
        <w:rPr>
          <w:lang w:val="en-GB" w:eastAsia="de-DE"/>
        </w:rPr>
        <w:t xml:space="preserve">The attenuation coefficient shall not rise to more than 0.05 dB/km above that of the unloaded cable at a normal ambient temperature. Any increase in attenuation shall be temporary and shall return to its original level within 15 minutes. </w:t>
      </w:r>
    </w:p>
    <w:p w14:paraId="3135E05C" w14:textId="77777777" w:rsidR="00CD7B76" w:rsidRPr="00CD7B76" w:rsidRDefault="00CD7B76" w:rsidP="00CD7B76">
      <w:pPr>
        <w:rPr>
          <w:lang w:val="en-GB" w:eastAsia="de-DE"/>
        </w:rPr>
      </w:pPr>
      <w:r w:rsidRPr="00CD7B76">
        <w:rPr>
          <w:lang w:val="en-GB" w:eastAsia="de-DE"/>
        </w:rPr>
        <w:t xml:space="preserve"> The lightning discharge is defined as: </w:t>
      </w:r>
    </w:p>
    <w:p w14:paraId="7AED007C" w14:textId="77777777" w:rsidR="00CD7B76" w:rsidRPr="00CD7B76" w:rsidRDefault="00CD7B76" w:rsidP="00CD7B76">
      <w:pPr>
        <w:rPr>
          <w:lang w:val="en-GB" w:eastAsia="de-DE"/>
        </w:rPr>
      </w:pPr>
      <w:r w:rsidRPr="00CD7B76">
        <w:rPr>
          <w:lang w:val="en-GB" w:eastAsia="de-DE"/>
        </w:rPr>
        <w:t xml:space="preserve">a) 10 Coulomb; duration 5 ms, </w:t>
      </w:r>
    </w:p>
    <w:p w14:paraId="713897CB" w14:textId="77777777" w:rsidR="00CD7B76" w:rsidRPr="00CD7B76" w:rsidRDefault="00CD7B76" w:rsidP="00CD7B76">
      <w:pPr>
        <w:rPr>
          <w:lang w:val="en-GB" w:eastAsia="de-DE"/>
        </w:rPr>
      </w:pPr>
      <w:r w:rsidRPr="00CD7B76">
        <w:rPr>
          <w:lang w:val="en-GB" w:eastAsia="de-DE"/>
        </w:rPr>
        <w:t xml:space="preserve">b) 100 Coulomb; duration 500 ms. </w:t>
      </w:r>
    </w:p>
    <w:p w14:paraId="2324459A" w14:textId="77777777" w:rsidR="00CD7B76" w:rsidRPr="00CD7B76" w:rsidRDefault="00CD7B76" w:rsidP="00CD7B76">
      <w:pPr>
        <w:rPr>
          <w:lang w:val="en-GB" w:eastAsia="de-DE"/>
        </w:rPr>
      </w:pPr>
      <w:r w:rsidRPr="00CD7B76">
        <w:rPr>
          <w:lang w:val="en-GB" w:eastAsia="de-DE"/>
        </w:rPr>
        <w:t xml:space="preserve"> In the event of a one-off lightning discharge (lightning test), the residual breaking strength shall be at least 50 % RTS. The water screen and any loose tube shall be unaffected by such discharge. None of the optical fibres' transmission properties shall be affected by lightning strikes.</w:t>
      </w:r>
    </w:p>
    <w:p w14:paraId="418EEC5A" w14:textId="77777777" w:rsidR="00CD7B76" w:rsidRPr="00CD7B76" w:rsidRDefault="00CD7B76" w:rsidP="00CD7B76">
      <w:pPr>
        <w:rPr>
          <w:lang w:val="en-GB" w:eastAsia="de-DE"/>
        </w:rPr>
      </w:pPr>
      <w:r w:rsidRPr="00CD7B76">
        <w:rPr>
          <w:lang w:val="en-GB" w:eastAsia="de-DE"/>
        </w:rPr>
        <w:t xml:space="preserve">The maximum allowable attenuation increase at the point of the strike shall be less than 0,01 dB. Any attenuation increase shall be temporary and shall return to its original level within 15 minutes. </w:t>
      </w:r>
    </w:p>
    <w:p w14:paraId="6E823C96" w14:textId="3DFAED1B" w:rsidR="00CD7B76" w:rsidRPr="00CD7B76" w:rsidRDefault="00CD7B76" w:rsidP="007128EE">
      <w:pPr>
        <w:rPr>
          <w:lang w:val="en-GB" w:eastAsia="en-GB"/>
        </w:rPr>
      </w:pPr>
      <w:r w:rsidRPr="00CD7B76">
        <w:rPr>
          <w:lang w:val="en-GB" w:eastAsia="de-DE"/>
        </w:rPr>
        <w:t xml:space="preserve"> </w:t>
      </w:r>
      <w:r w:rsidRPr="00CD7B76">
        <w:rPr>
          <w:lang w:val="en-GB" w:eastAsia="en-GB"/>
        </w:rPr>
        <w:t>Resistance to fatigue and installation loads</w:t>
      </w:r>
      <w:r w:rsidR="00BD1931">
        <w:rPr>
          <w:lang w:val="en-GB" w:eastAsia="en-GB"/>
        </w:rPr>
        <w:t>:</w:t>
      </w:r>
    </w:p>
    <w:p w14:paraId="155B2BA6" w14:textId="77777777" w:rsidR="00CD7B76" w:rsidRPr="00CD7B76" w:rsidRDefault="00CD7B76" w:rsidP="00CD7B76">
      <w:pPr>
        <w:rPr>
          <w:lang w:val="en-GB" w:eastAsia="de-DE"/>
        </w:rPr>
      </w:pPr>
      <w:r w:rsidRPr="00CD7B76">
        <w:rPr>
          <w:lang w:val="en-GB" w:eastAsia="de-DE"/>
        </w:rPr>
        <w:t xml:space="preserve">The OPGW shall be able to withstand the high-frequency (&gt;1 Hz) and low-frequency (&lt;1 Hz) vibrations occurring in the high-voltage line. The fatigue strength of the OPGW and all OPGW parts, at the fatigue load specified in IEEE 1138, shall be sufficient to enable it to remain in service for hundred (100) years while the optical core remaining without any visual damage. </w:t>
      </w:r>
    </w:p>
    <w:p w14:paraId="65A63B2C" w14:textId="77777777" w:rsidR="00CD7B76" w:rsidRPr="00CD7B76" w:rsidRDefault="00CD7B76" w:rsidP="00CD7B76">
      <w:pPr>
        <w:rPr>
          <w:lang w:val="en-GB" w:eastAsia="de-DE"/>
        </w:rPr>
      </w:pPr>
      <w:r w:rsidRPr="00CD7B76">
        <w:rPr>
          <w:lang w:val="en-GB" w:eastAsia="de-DE"/>
        </w:rPr>
        <w:t>Any increase in the attenuation coefficient resulting from high-frequency or low-frequency vibrations according to (fatigue tests) and installation loads according to (sheave test) during the course of the cable's service life or mechanical loads due to installation shall be less than 0,01 dB/km.</w:t>
      </w:r>
    </w:p>
    <w:p w14:paraId="62D667A8" w14:textId="77777777" w:rsidR="00CD7B76" w:rsidRPr="00CD7B76" w:rsidRDefault="00CD7B76" w:rsidP="008327B3">
      <w:pPr>
        <w:pStyle w:val="Titre4"/>
        <w:rPr>
          <w:lang w:val="en-GB" w:eastAsia="en-GB"/>
        </w:rPr>
      </w:pPr>
      <w:r w:rsidRPr="00CD7B76">
        <w:rPr>
          <w:lang w:val="en-GB" w:eastAsia="en-GB"/>
        </w:rPr>
        <w:t>Basic Construction</w:t>
      </w:r>
    </w:p>
    <w:p w14:paraId="56539037" w14:textId="77777777" w:rsidR="00CD7B76" w:rsidRPr="00CD7B76" w:rsidRDefault="00CD7B76" w:rsidP="00CD7B76">
      <w:pPr>
        <w:rPr>
          <w:lang w:val="en-GB" w:eastAsia="en-GB"/>
        </w:rPr>
      </w:pPr>
      <w:r w:rsidRPr="00CD7B76">
        <w:rPr>
          <w:lang w:val="en-GB" w:eastAsia="en-GB"/>
        </w:rPr>
        <w:t>General</w:t>
      </w:r>
    </w:p>
    <w:p w14:paraId="5ED0754E" w14:textId="77777777" w:rsidR="00CD7B76" w:rsidRPr="00CD7B76" w:rsidRDefault="00CD7B76" w:rsidP="00CD7B76">
      <w:pPr>
        <w:rPr>
          <w:lang w:val="en-GB" w:eastAsia="en-GB"/>
        </w:rPr>
      </w:pPr>
      <w:r w:rsidRPr="00CD7B76">
        <w:rPr>
          <w:lang w:val="en-GB" w:eastAsia="en-GB"/>
        </w:rPr>
        <w:t>The cable construction shall conform to the applicable requirements of this specification as well as applicable clauses of IEC 1089 related to stranded conductors.</w:t>
      </w:r>
    </w:p>
    <w:p w14:paraId="7E311DAE" w14:textId="77777777" w:rsidR="00CD7B76" w:rsidRPr="00CD7B76" w:rsidRDefault="00CD7B76" w:rsidP="00CD7B76">
      <w:pPr>
        <w:rPr>
          <w:lang w:val="en-GB" w:eastAsia="en-GB"/>
        </w:rPr>
      </w:pPr>
      <w:r w:rsidRPr="00CD7B76">
        <w:rPr>
          <w:lang w:val="en-GB" w:eastAsia="en-GB"/>
        </w:rPr>
        <w:t>The basic construction shall have bare concentric-lay stranded metallic wires with the outer layer having left-hand lay unless otherwise specified in the Technical Schedules. The stranded wires may be of multiple layers with a combination of various metallic wires within each layer. The direction of lay shall be reversed in successive layers with the direction of the external layer being left hand. The type of metallic wire that will be used shall be as stated in the Technical Schedules.</w:t>
      </w:r>
    </w:p>
    <w:p w14:paraId="3D4C8F14" w14:textId="77777777" w:rsidR="00CD7B76" w:rsidRPr="00CD7B76" w:rsidRDefault="00CD7B76" w:rsidP="00CD7B76">
      <w:pPr>
        <w:rPr>
          <w:lang w:val="en-GB" w:eastAsia="en-GB"/>
        </w:rPr>
      </w:pPr>
      <w:r w:rsidRPr="00CD7B76">
        <w:rPr>
          <w:lang w:val="en-GB" w:eastAsia="en-GB"/>
        </w:rPr>
        <w:t>The overhead ground wire shall be so stranded that when the complete OPGW is cut, the individual wires can be readily regrouped and then held in place by one hand. For multilayer wires, the wires in each layer shall be evenly and closely stranded around the underlying wire(s). The tension in individual wires in a layer shall be sufficient to hold each wire firmly in place with only enough strand separation to prevent crowding at the time of stranding and during installation.</w:t>
      </w:r>
    </w:p>
    <w:p w14:paraId="3D19B746" w14:textId="77777777" w:rsidR="00CD7B76" w:rsidRPr="00CD7B76" w:rsidRDefault="00CD7B76" w:rsidP="00CD7B76">
      <w:pPr>
        <w:rPr>
          <w:lang w:val="en-GB" w:eastAsia="en-GB"/>
        </w:rPr>
      </w:pPr>
      <w:r w:rsidRPr="00CD7B76">
        <w:rPr>
          <w:lang w:val="en-GB" w:eastAsia="en-GB"/>
        </w:rPr>
        <w:lastRenderedPageBreak/>
        <w:t>The completed cable shall be uniformly cylindrical and shall withstand all handling during manufacture, shipping and installation without being deformed from its cylindrical form in such a way as to cause detrimental forces and stresses and/or damage to the encased optical fibres.</w:t>
      </w:r>
    </w:p>
    <w:p w14:paraId="1E98DD6F" w14:textId="77777777" w:rsidR="00CD7B76" w:rsidRPr="00CD7B76" w:rsidRDefault="00CD7B76" w:rsidP="00CD7B76">
      <w:pPr>
        <w:rPr>
          <w:lang w:val="en-GB" w:eastAsia="en-GB"/>
        </w:rPr>
      </w:pPr>
      <w:r w:rsidRPr="00CD7B76">
        <w:rPr>
          <w:lang w:val="en-GB" w:eastAsia="en-GB"/>
        </w:rPr>
        <w:t>The make-up and lay of wires shall be such as to produce a cable essentially free from a tendency to untwist or spring apart when cut.</w:t>
      </w:r>
    </w:p>
    <w:p w14:paraId="6973BF77" w14:textId="77777777" w:rsidR="00CD7B76" w:rsidRPr="00CD7B76" w:rsidRDefault="00CD7B76" w:rsidP="00CD7B76">
      <w:pPr>
        <w:rPr>
          <w:lang w:val="en-GB" w:eastAsia="en-GB"/>
        </w:rPr>
      </w:pPr>
      <w:r w:rsidRPr="00CD7B76">
        <w:rPr>
          <w:lang w:val="en-GB" w:eastAsia="en-GB"/>
        </w:rPr>
        <w:t>The completed composite overhead ground wires with optical fibre (OPGW) shall be smooth, free from nick, burrs, aluminium, zinc or steel particles, dirt and excessive die grease. The wire shall be absolutely free of copper dust and copper particles.</w:t>
      </w:r>
    </w:p>
    <w:p w14:paraId="188537C3" w14:textId="77777777" w:rsidR="00CD7B76" w:rsidRPr="00CD7B76" w:rsidRDefault="00CD7B76" w:rsidP="00CD7B76">
      <w:pPr>
        <w:rPr>
          <w:lang w:val="en-GB" w:eastAsia="en-GB"/>
        </w:rPr>
      </w:pPr>
      <w:r w:rsidRPr="00CD7B76">
        <w:rPr>
          <w:lang w:val="en-GB" w:eastAsia="en-GB"/>
        </w:rPr>
        <w:t>The finished wires shall contain no joints or splices unless otherwise approved by the Employer.</w:t>
      </w:r>
    </w:p>
    <w:p w14:paraId="49B8ED29" w14:textId="77777777" w:rsidR="00CD7B76" w:rsidRPr="00CD7B76" w:rsidRDefault="00CD7B76" w:rsidP="00CD7B76">
      <w:pPr>
        <w:rPr>
          <w:lang w:val="en-GB" w:eastAsia="en-GB"/>
        </w:rPr>
      </w:pPr>
      <w:r w:rsidRPr="00CD7B76">
        <w:rPr>
          <w:lang w:val="en-GB" w:eastAsia="en-GB"/>
        </w:rPr>
        <w:t>Breaking Strength</w:t>
      </w:r>
    </w:p>
    <w:p w14:paraId="566F1602" w14:textId="77777777" w:rsidR="00CD7B76" w:rsidRPr="00CD7B76" w:rsidRDefault="00CD7B76" w:rsidP="00CD7B76">
      <w:pPr>
        <w:rPr>
          <w:lang w:val="en-GB" w:eastAsia="en-GB"/>
        </w:rPr>
      </w:pPr>
      <w:r w:rsidRPr="00CD7B76">
        <w:rPr>
          <w:lang w:val="en-GB" w:eastAsia="en-GB"/>
        </w:rPr>
        <w:t>The rated breaking strength of the completed OPGW shall be taken as no more than 90% of the sum of the rated breaking strengths of the individual wires, calculated from their nominal diameter and the specified minimum tensile strength.</w:t>
      </w:r>
    </w:p>
    <w:p w14:paraId="7EAC3BF1" w14:textId="77777777" w:rsidR="00CD7B76" w:rsidRPr="00CD7B76" w:rsidRDefault="00CD7B76" w:rsidP="00CD7B76">
      <w:pPr>
        <w:rPr>
          <w:lang w:val="en-GB" w:eastAsia="en-GB"/>
        </w:rPr>
      </w:pPr>
      <w:r w:rsidRPr="00CD7B76">
        <w:rPr>
          <w:lang w:val="en-GB" w:eastAsia="en-GB"/>
        </w:rPr>
        <w:t>The rated breaking strength shall not include the strength of the optical unit. The fibre optic unit shall not be considered a load bearing tension member when determining the total rated breaking strength of the OPGW.</w:t>
      </w:r>
    </w:p>
    <w:p w14:paraId="30847800" w14:textId="77777777" w:rsidR="00CD7B76" w:rsidRPr="00CD7B76" w:rsidRDefault="00CD7B76" w:rsidP="008327B3">
      <w:pPr>
        <w:pStyle w:val="Titre4"/>
        <w:rPr>
          <w:lang w:val="en-GB" w:eastAsia="en-GB"/>
        </w:rPr>
      </w:pPr>
      <w:r w:rsidRPr="00CD7B76">
        <w:rPr>
          <w:lang w:val="en-GB" w:eastAsia="en-GB"/>
        </w:rPr>
        <w:t>Central Fibre Optic Unit</w:t>
      </w:r>
    </w:p>
    <w:p w14:paraId="64FC5DC2" w14:textId="77777777" w:rsidR="00CD7B76" w:rsidRPr="00CD7B76" w:rsidRDefault="00CD7B76" w:rsidP="00CD7B76">
      <w:pPr>
        <w:rPr>
          <w:lang w:val="en-GB" w:eastAsia="en-GB"/>
        </w:rPr>
      </w:pPr>
      <w:r w:rsidRPr="00CD7B76">
        <w:rPr>
          <w:lang w:val="en-GB" w:eastAsia="en-GB"/>
        </w:rPr>
        <w:t>General</w:t>
      </w:r>
    </w:p>
    <w:p w14:paraId="40A5B970" w14:textId="77777777" w:rsidR="00CD7B76" w:rsidRPr="00CD7B76" w:rsidRDefault="00CD7B76" w:rsidP="00CD7B76">
      <w:pPr>
        <w:rPr>
          <w:lang w:val="en-GB" w:eastAsia="en-GB"/>
        </w:rPr>
      </w:pPr>
      <w:r w:rsidRPr="00CD7B76">
        <w:rPr>
          <w:lang w:val="en-GB" w:eastAsia="en-GB"/>
        </w:rPr>
        <w:t>The central fibre optic unit shall be designed to house and protect multiple buffered optical fibre units from damage due to forces such as crushing, bending, twisting, tensile stress, moisture and water ingress. The central fibre optic unit and the outer stranded metallic conductors shall serve together as an integral unit to protect the optical fibres from degradation due to vibration and galloping, wind loading, wide temperature variations, lightning and fault current, as well as environmental effects, which may produce hydrogen.</w:t>
      </w:r>
    </w:p>
    <w:p w14:paraId="30C7CEFC" w14:textId="77777777" w:rsidR="00CD7B76" w:rsidRPr="00CD7B76" w:rsidRDefault="00CD7B76" w:rsidP="00CD7B76">
      <w:pPr>
        <w:rPr>
          <w:lang w:val="en-GB" w:eastAsia="en-GB"/>
        </w:rPr>
      </w:pPr>
      <w:r w:rsidRPr="00CD7B76">
        <w:rPr>
          <w:lang w:val="en-GB" w:eastAsia="en-GB"/>
        </w:rPr>
        <w:t>Depending on the requirements stated in the Technical Schedules, the central fibre optic unit encasing the optical fibres should be an aluminium tube, channelled aluminium rod or a stainless steel tube.</w:t>
      </w:r>
    </w:p>
    <w:p w14:paraId="7C5C7674" w14:textId="77777777" w:rsidR="00CD7B76" w:rsidRPr="00CD7B76" w:rsidRDefault="00CD7B76" w:rsidP="00CD7B76">
      <w:pPr>
        <w:rPr>
          <w:lang w:val="en-GB" w:eastAsia="en-GB"/>
        </w:rPr>
      </w:pPr>
      <w:r w:rsidRPr="00CD7B76">
        <w:rPr>
          <w:lang w:val="en-GB" w:eastAsia="en-GB"/>
        </w:rPr>
        <w:t>For an aluminium and/or stainless steel tube, it may be fabricated as a seamless extruded tube, seam welded or a tube without a welded seam.</w:t>
      </w:r>
    </w:p>
    <w:p w14:paraId="02394957" w14:textId="77777777" w:rsidR="00CD7B76" w:rsidRPr="00CD7B76" w:rsidRDefault="00CD7B76" w:rsidP="00CD7B76">
      <w:pPr>
        <w:rPr>
          <w:lang w:val="en-GB" w:eastAsia="en-GB"/>
        </w:rPr>
      </w:pPr>
      <w:r w:rsidRPr="00CD7B76">
        <w:rPr>
          <w:lang w:val="en-GB" w:eastAsia="en-GB"/>
        </w:rPr>
        <w:t>For an aluminium rod, it may be fabricated with one or more channels or grooves and formed into a helix to house the optical fibres. An outer protective shield may be applied around the rod such as an aluminium tube or a helically applied overlapping aluminium tape to provide an additional mechanical and environmental barrier.</w:t>
      </w:r>
    </w:p>
    <w:p w14:paraId="6ABF3232" w14:textId="77777777" w:rsidR="00CD7B76" w:rsidRPr="00CD7B76" w:rsidRDefault="00CD7B76" w:rsidP="00CD7B76">
      <w:pPr>
        <w:rPr>
          <w:lang w:val="en-GB" w:eastAsia="en-GB"/>
        </w:rPr>
      </w:pPr>
      <w:r w:rsidRPr="00CD7B76">
        <w:rPr>
          <w:lang w:val="en-GB" w:eastAsia="en-GB"/>
        </w:rPr>
        <w:t>Filling Compound</w:t>
      </w:r>
    </w:p>
    <w:p w14:paraId="43F58CB8" w14:textId="77777777" w:rsidR="00CD7B76" w:rsidRPr="00CD7B76" w:rsidRDefault="00CD7B76" w:rsidP="00CD7B76">
      <w:pPr>
        <w:rPr>
          <w:lang w:val="en-GB" w:eastAsia="en-GB"/>
        </w:rPr>
      </w:pPr>
      <w:r w:rsidRPr="00CD7B76">
        <w:rPr>
          <w:lang w:val="en-GB" w:eastAsia="en-GB"/>
        </w:rPr>
        <w:t>The interstices of the fibre optic unit and cable shall be filled with a suitable compound to prohibit any moisture ingress from outside or any water longitudinal migration along the fibre optic unit or along the fibre optic cable. The water tightness of the cable shall meet or exceed the test performance criteria as per IEC 60794. The filling compound to be used shall be compatible with all the components it may come in contact with and shall absorb and/or inhibit generation of hydrogen within the cable.</w:t>
      </w:r>
    </w:p>
    <w:p w14:paraId="3E24568C" w14:textId="77777777" w:rsidR="00CD7B76" w:rsidRPr="00CD7B76" w:rsidRDefault="00CD7B76" w:rsidP="00CD7B76">
      <w:pPr>
        <w:rPr>
          <w:lang w:val="en-GB" w:eastAsia="en-GB"/>
        </w:rPr>
      </w:pPr>
      <w:r w:rsidRPr="00CD7B76">
        <w:rPr>
          <w:lang w:val="en-GB" w:eastAsia="en-GB"/>
        </w:rPr>
        <w:t xml:space="preserve">The filling compound shall not affect the colour of the primary or secondary coating, or encapsulates commonly used in splice enclosures, shall be easily removed from the secondary coating with a non-toxic cleaning solvent. The filling compound used shall be non-toxic homogenous waterproofing gel that is free of dirt and foreign matter, non-hygroscopic, electrically non-conductive, non-nutritive to fungus, free from all smell and shall not affect human skin. </w:t>
      </w:r>
    </w:p>
    <w:p w14:paraId="1318FB53" w14:textId="0000BB91" w:rsidR="00CD7B76" w:rsidRPr="00CD7B76" w:rsidRDefault="00CD7B76" w:rsidP="00CD7B76">
      <w:pPr>
        <w:rPr>
          <w:lang w:val="en-GB" w:eastAsia="en-GB"/>
        </w:rPr>
      </w:pPr>
      <w:r w:rsidRPr="00CD7B76">
        <w:rPr>
          <w:lang w:val="en-GB" w:eastAsia="en-GB"/>
        </w:rPr>
        <w:lastRenderedPageBreak/>
        <w:t>The filling compound shall remain stable for ambient temperatures between –20</w:t>
      </w:r>
      <w:r w:rsidR="003F53A7">
        <w:rPr>
          <w:rFonts w:cstheme="minorHAnsi"/>
          <w:lang w:val="en-GB" w:eastAsia="en-GB"/>
        </w:rPr>
        <w:t>°</w:t>
      </w:r>
      <w:r w:rsidRPr="00CD7B76">
        <w:rPr>
          <w:lang w:val="en-GB" w:eastAsia="en-GB"/>
        </w:rPr>
        <w:t>C and +80</w:t>
      </w:r>
      <w:r w:rsidR="003F53A7">
        <w:rPr>
          <w:rFonts w:cstheme="minorHAnsi"/>
          <w:lang w:val="en-GB" w:eastAsia="en-GB"/>
        </w:rPr>
        <w:t>°</w:t>
      </w:r>
      <w:r w:rsidRPr="00CD7B76">
        <w:rPr>
          <w:lang w:val="en-GB" w:eastAsia="en-GB"/>
        </w:rPr>
        <w:t>C and shall not drip, flow or leak with age or at high temperature during short duration lightning strikes and short circuit currents.</w:t>
      </w:r>
    </w:p>
    <w:p w14:paraId="406E570D" w14:textId="77777777" w:rsidR="00CD7B76" w:rsidRPr="00CD7B76" w:rsidRDefault="00CD7B76" w:rsidP="00CD7B76">
      <w:pPr>
        <w:rPr>
          <w:lang w:val="en-GB" w:eastAsia="en-GB"/>
        </w:rPr>
      </w:pPr>
      <w:r w:rsidRPr="00CD7B76">
        <w:rPr>
          <w:lang w:val="en-GB" w:eastAsia="en-GB"/>
        </w:rPr>
        <w:t>Central Structural Member(s)</w:t>
      </w:r>
    </w:p>
    <w:p w14:paraId="640E5487" w14:textId="77777777" w:rsidR="00CD7B76" w:rsidRPr="00CD7B76" w:rsidRDefault="00CD7B76" w:rsidP="00CD7B76">
      <w:pPr>
        <w:rPr>
          <w:lang w:val="en-GB" w:eastAsia="en-GB"/>
        </w:rPr>
      </w:pPr>
      <w:r w:rsidRPr="00CD7B76">
        <w:rPr>
          <w:lang w:val="en-GB" w:eastAsia="en-GB"/>
        </w:rPr>
        <w:t>Structural member(s), if necessary may be used to limit the stress on the fibres inside the central fibre optical unit</w:t>
      </w:r>
    </w:p>
    <w:p w14:paraId="14CDB1D6" w14:textId="77777777" w:rsidR="00CD7B76" w:rsidRPr="00CD7B76" w:rsidRDefault="00CD7B76" w:rsidP="008327B3">
      <w:pPr>
        <w:pStyle w:val="Titre4"/>
        <w:rPr>
          <w:lang w:val="en-GB" w:eastAsia="en-GB"/>
        </w:rPr>
      </w:pPr>
      <w:r w:rsidRPr="00CD7B76">
        <w:rPr>
          <w:lang w:val="en-GB" w:eastAsia="en-GB"/>
        </w:rPr>
        <w:t>Optical Fibre</w:t>
      </w:r>
    </w:p>
    <w:p w14:paraId="322C1CB6" w14:textId="77777777" w:rsidR="00CD7B76" w:rsidRPr="00CD7B76" w:rsidRDefault="00CD7B76" w:rsidP="00CD7B76">
      <w:pPr>
        <w:rPr>
          <w:lang w:val="en-GB" w:eastAsia="en-GB"/>
        </w:rPr>
      </w:pPr>
      <w:r w:rsidRPr="00CD7B76">
        <w:rPr>
          <w:lang w:val="en-GB" w:eastAsia="en-GB"/>
        </w:rPr>
        <w:t>Fibre Core and Cladding</w:t>
      </w:r>
    </w:p>
    <w:p w14:paraId="61562DE9" w14:textId="3E6D92E8" w:rsidR="00CD7B76" w:rsidRDefault="00CD7B76" w:rsidP="00CD7B76">
      <w:pPr>
        <w:rPr>
          <w:lang w:val="en-GB" w:eastAsia="en-GB"/>
        </w:rPr>
      </w:pPr>
      <w:r w:rsidRPr="00CD7B76">
        <w:rPr>
          <w:lang w:val="en-GB" w:eastAsia="en-GB"/>
        </w:rPr>
        <w:t>The fibres shall comply with the geometrical data given in the Technical Schedules. Generally, single-mode fibres, dispersion-unshifted and multi-mode fibres with 50/125 μm and 62.5/125 μm core/clad diameters are considered in this specification</w:t>
      </w:r>
      <w:r w:rsidR="00413916" w:rsidRPr="00CD7B76">
        <w:rPr>
          <w:lang w:val="en-GB" w:eastAsia="en-GB"/>
        </w:rPr>
        <w:t>.</w:t>
      </w:r>
    </w:p>
    <w:p w14:paraId="367551A4" w14:textId="25BACB34" w:rsidR="0001424F" w:rsidRDefault="0074219F" w:rsidP="00CD7B76">
      <w:pPr>
        <w:rPr>
          <w:lang w:val="en-GB" w:eastAsia="en-GB"/>
        </w:rPr>
      </w:pPr>
      <w:r>
        <w:rPr>
          <w:lang w:val="en-GB" w:eastAsia="en-GB"/>
        </w:rPr>
        <w:t>Fibre Parameters</w:t>
      </w:r>
    </w:p>
    <w:tbl>
      <w:tblPr>
        <w:tblStyle w:val="Grilledutableau"/>
        <w:tblW w:w="7792" w:type="dxa"/>
        <w:tblInd w:w="581" w:type="dxa"/>
        <w:tblLook w:val="04A0" w:firstRow="1" w:lastRow="0" w:firstColumn="1" w:lastColumn="0" w:noHBand="0" w:noVBand="1"/>
      </w:tblPr>
      <w:tblGrid>
        <w:gridCol w:w="5240"/>
        <w:gridCol w:w="1134"/>
        <w:gridCol w:w="1418"/>
      </w:tblGrid>
      <w:tr w:rsidR="0074219F" w:rsidRPr="0001424F" w14:paraId="447079F3" w14:textId="77777777" w:rsidTr="00084B8F">
        <w:trPr>
          <w:trHeight w:val="288"/>
        </w:trPr>
        <w:tc>
          <w:tcPr>
            <w:tcW w:w="5240" w:type="dxa"/>
            <w:hideMark/>
          </w:tcPr>
          <w:p w14:paraId="3D7D57F0" w14:textId="015B46E1" w:rsidR="0074219F" w:rsidRPr="0001424F" w:rsidRDefault="0074219F" w:rsidP="0074219F">
            <w:pPr>
              <w:rPr>
                <w:b/>
                <w:bCs/>
                <w:lang w:eastAsia="en-GB"/>
              </w:rPr>
            </w:pPr>
            <w:r w:rsidRPr="0001424F">
              <w:rPr>
                <w:b/>
                <w:bCs/>
                <w:lang w:eastAsia="en-GB"/>
              </w:rPr>
              <w:t>Fib</w:t>
            </w:r>
            <w:r>
              <w:rPr>
                <w:b/>
                <w:bCs/>
                <w:lang w:eastAsia="en-GB"/>
              </w:rPr>
              <w:t>r</w:t>
            </w:r>
            <w:r w:rsidRPr="0001424F">
              <w:rPr>
                <w:b/>
                <w:bCs/>
                <w:lang w:eastAsia="en-GB"/>
              </w:rPr>
              <w:t>e Requirement</w:t>
            </w:r>
          </w:p>
        </w:tc>
        <w:tc>
          <w:tcPr>
            <w:tcW w:w="1134" w:type="dxa"/>
            <w:hideMark/>
          </w:tcPr>
          <w:p w14:paraId="0CA36FC7" w14:textId="77777777" w:rsidR="0074219F" w:rsidRPr="0001424F" w:rsidRDefault="0074219F" w:rsidP="0001424F">
            <w:pPr>
              <w:rPr>
                <w:b/>
                <w:bCs/>
                <w:lang w:eastAsia="en-GB"/>
              </w:rPr>
            </w:pPr>
            <w:r w:rsidRPr="0001424F">
              <w:rPr>
                <w:b/>
                <w:bCs/>
                <w:lang w:eastAsia="en-GB"/>
              </w:rPr>
              <w:t>Units</w:t>
            </w:r>
          </w:p>
        </w:tc>
        <w:tc>
          <w:tcPr>
            <w:tcW w:w="1418" w:type="dxa"/>
            <w:hideMark/>
          </w:tcPr>
          <w:p w14:paraId="7503D3BF" w14:textId="77777777" w:rsidR="0074219F" w:rsidRPr="0001424F" w:rsidRDefault="0074219F" w:rsidP="0001424F">
            <w:pPr>
              <w:rPr>
                <w:b/>
                <w:bCs/>
                <w:lang w:eastAsia="en-GB"/>
              </w:rPr>
            </w:pPr>
            <w:r w:rsidRPr="0001424F">
              <w:rPr>
                <w:b/>
                <w:bCs/>
                <w:lang w:eastAsia="en-GB"/>
              </w:rPr>
              <w:t>Requirement</w:t>
            </w:r>
          </w:p>
        </w:tc>
      </w:tr>
      <w:tr w:rsidR="0074219F" w:rsidRPr="0001424F" w14:paraId="35F1C1B3" w14:textId="77777777" w:rsidTr="00084B8F">
        <w:trPr>
          <w:trHeight w:val="288"/>
        </w:trPr>
        <w:tc>
          <w:tcPr>
            <w:tcW w:w="5240" w:type="dxa"/>
            <w:hideMark/>
          </w:tcPr>
          <w:p w14:paraId="2A0341BC" w14:textId="2E8F4BBD" w:rsidR="0074219F" w:rsidRPr="0001424F" w:rsidRDefault="0074219F" w:rsidP="0001424F">
            <w:pPr>
              <w:rPr>
                <w:lang w:eastAsia="en-GB"/>
              </w:rPr>
            </w:pPr>
            <w:r w:rsidRPr="0001424F">
              <w:rPr>
                <w:lang w:eastAsia="en-GB"/>
              </w:rPr>
              <w:t>Attenuation</w:t>
            </w:r>
            <w:r>
              <w:rPr>
                <w:lang w:eastAsia="en-GB"/>
              </w:rPr>
              <w:t>:</w:t>
            </w:r>
          </w:p>
        </w:tc>
        <w:tc>
          <w:tcPr>
            <w:tcW w:w="1134" w:type="dxa"/>
            <w:hideMark/>
          </w:tcPr>
          <w:p w14:paraId="59FD96B2" w14:textId="2B2C912F" w:rsidR="0074219F" w:rsidRPr="0001424F" w:rsidRDefault="0074219F" w:rsidP="00084B8F">
            <w:pPr>
              <w:jc w:val="center"/>
              <w:rPr>
                <w:lang w:eastAsia="en-GB"/>
              </w:rPr>
            </w:pPr>
          </w:p>
        </w:tc>
        <w:tc>
          <w:tcPr>
            <w:tcW w:w="1418" w:type="dxa"/>
            <w:hideMark/>
          </w:tcPr>
          <w:p w14:paraId="708B1CDA" w14:textId="67CA8121" w:rsidR="0074219F" w:rsidRPr="0001424F" w:rsidRDefault="0074219F" w:rsidP="00084B8F">
            <w:pPr>
              <w:jc w:val="center"/>
              <w:rPr>
                <w:lang w:eastAsia="en-GB"/>
              </w:rPr>
            </w:pPr>
          </w:p>
        </w:tc>
      </w:tr>
      <w:tr w:rsidR="0074219F" w:rsidRPr="0001424F" w14:paraId="788825E6" w14:textId="77777777" w:rsidTr="00084B8F">
        <w:trPr>
          <w:trHeight w:val="288"/>
        </w:trPr>
        <w:tc>
          <w:tcPr>
            <w:tcW w:w="5240" w:type="dxa"/>
            <w:hideMark/>
          </w:tcPr>
          <w:p w14:paraId="16A0CBE4" w14:textId="77777777" w:rsidR="0074219F" w:rsidRPr="0001424F" w:rsidRDefault="0074219F" w:rsidP="0001424F">
            <w:pPr>
              <w:rPr>
                <w:lang w:eastAsia="en-GB"/>
              </w:rPr>
            </w:pPr>
            <w:r w:rsidRPr="0001424F">
              <w:rPr>
                <w:lang w:eastAsia="en-GB"/>
              </w:rPr>
              <w:t>Attenuation coefficient at 1310nm(B1.1)</w:t>
            </w:r>
          </w:p>
        </w:tc>
        <w:tc>
          <w:tcPr>
            <w:tcW w:w="1134" w:type="dxa"/>
            <w:hideMark/>
          </w:tcPr>
          <w:p w14:paraId="31BAB7D4" w14:textId="77777777" w:rsidR="0074219F" w:rsidRPr="0001424F" w:rsidRDefault="0074219F" w:rsidP="00084B8F">
            <w:pPr>
              <w:jc w:val="center"/>
              <w:rPr>
                <w:lang w:eastAsia="en-GB"/>
              </w:rPr>
            </w:pPr>
            <w:r w:rsidRPr="0001424F">
              <w:rPr>
                <w:lang w:eastAsia="en-GB"/>
              </w:rPr>
              <w:t>dB/km</w:t>
            </w:r>
          </w:p>
        </w:tc>
        <w:tc>
          <w:tcPr>
            <w:tcW w:w="1418" w:type="dxa"/>
            <w:hideMark/>
          </w:tcPr>
          <w:p w14:paraId="632B1D39" w14:textId="77777777" w:rsidR="0074219F" w:rsidRPr="0001424F" w:rsidRDefault="0074219F" w:rsidP="00084B8F">
            <w:pPr>
              <w:jc w:val="center"/>
              <w:rPr>
                <w:lang w:eastAsia="en-GB"/>
              </w:rPr>
            </w:pPr>
            <w:r w:rsidRPr="0001424F">
              <w:rPr>
                <w:lang w:eastAsia="en-GB"/>
              </w:rPr>
              <w:t>≤0.35</w:t>
            </w:r>
          </w:p>
        </w:tc>
      </w:tr>
      <w:tr w:rsidR="0074219F" w:rsidRPr="0001424F" w14:paraId="7F01971C" w14:textId="77777777" w:rsidTr="00084B8F">
        <w:trPr>
          <w:trHeight w:val="288"/>
        </w:trPr>
        <w:tc>
          <w:tcPr>
            <w:tcW w:w="5240" w:type="dxa"/>
            <w:hideMark/>
          </w:tcPr>
          <w:p w14:paraId="1A22EE01" w14:textId="77777777" w:rsidR="0074219F" w:rsidRPr="0001424F" w:rsidRDefault="0074219F" w:rsidP="0001424F">
            <w:pPr>
              <w:rPr>
                <w:lang w:eastAsia="en-GB"/>
              </w:rPr>
            </w:pPr>
            <w:r w:rsidRPr="0001424F">
              <w:rPr>
                <w:lang w:eastAsia="en-GB"/>
              </w:rPr>
              <w:t>Attenuation coefficient at 1550nm(B1.1)</w:t>
            </w:r>
          </w:p>
        </w:tc>
        <w:tc>
          <w:tcPr>
            <w:tcW w:w="1134" w:type="dxa"/>
            <w:hideMark/>
          </w:tcPr>
          <w:p w14:paraId="4911632C" w14:textId="77777777" w:rsidR="0074219F" w:rsidRPr="0001424F" w:rsidRDefault="0074219F" w:rsidP="00084B8F">
            <w:pPr>
              <w:jc w:val="center"/>
              <w:rPr>
                <w:lang w:eastAsia="en-GB"/>
              </w:rPr>
            </w:pPr>
            <w:r w:rsidRPr="0001424F">
              <w:rPr>
                <w:lang w:eastAsia="en-GB"/>
              </w:rPr>
              <w:t>dB/km</w:t>
            </w:r>
          </w:p>
        </w:tc>
        <w:tc>
          <w:tcPr>
            <w:tcW w:w="1418" w:type="dxa"/>
            <w:hideMark/>
          </w:tcPr>
          <w:p w14:paraId="3B165B69" w14:textId="77777777" w:rsidR="0074219F" w:rsidRPr="0001424F" w:rsidRDefault="0074219F" w:rsidP="00084B8F">
            <w:pPr>
              <w:jc w:val="center"/>
              <w:rPr>
                <w:lang w:eastAsia="en-GB"/>
              </w:rPr>
            </w:pPr>
            <w:r w:rsidRPr="0001424F">
              <w:rPr>
                <w:lang w:eastAsia="en-GB"/>
              </w:rPr>
              <w:t>≤0.21</w:t>
            </w:r>
          </w:p>
        </w:tc>
      </w:tr>
      <w:tr w:rsidR="0074219F" w:rsidRPr="0001424F" w14:paraId="473CB492" w14:textId="77777777" w:rsidTr="00084B8F">
        <w:trPr>
          <w:trHeight w:val="288"/>
        </w:trPr>
        <w:tc>
          <w:tcPr>
            <w:tcW w:w="5240" w:type="dxa"/>
            <w:hideMark/>
          </w:tcPr>
          <w:p w14:paraId="7B0F0B6C" w14:textId="77777777" w:rsidR="0074219F" w:rsidRPr="0001424F" w:rsidRDefault="0074219F" w:rsidP="0001424F">
            <w:pPr>
              <w:rPr>
                <w:lang w:eastAsia="en-GB"/>
              </w:rPr>
            </w:pPr>
            <w:r w:rsidRPr="0001424F">
              <w:rPr>
                <w:lang w:eastAsia="en-GB"/>
              </w:rPr>
              <w:t>Attenuation value of (1285~1330) nm range relative to 1310nm</w:t>
            </w:r>
          </w:p>
        </w:tc>
        <w:tc>
          <w:tcPr>
            <w:tcW w:w="1134" w:type="dxa"/>
            <w:hideMark/>
          </w:tcPr>
          <w:p w14:paraId="0B3630FD" w14:textId="77777777" w:rsidR="0074219F" w:rsidRPr="0001424F" w:rsidRDefault="0074219F" w:rsidP="00084B8F">
            <w:pPr>
              <w:jc w:val="center"/>
              <w:rPr>
                <w:lang w:eastAsia="en-GB"/>
              </w:rPr>
            </w:pPr>
            <w:r w:rsidRPr="0001424F">
              <w:rPr>
                <w:lang w:eastAsia="en-GB"/>
              </w:rPr>
              <w:t>dB/km</w:t>
            </w:r>
          </w:p>
        </w:tc>
        <w:tc>
          <w:tcPr>
            <w:tcW w:w="1418" w:type="dxa"/>
            <w:hideMark/>
          </w:tcPr>
          <w:p w14:paraId="39020C0A" w14:textId="77777777" w:rsidR="0074219F" w:rsidRPr="0001424F" w:rsidRDefault="0074219F" w:rsidP="00084B8F">
            <w:pPr>
              <w:jc w:val="center"/>
              <w:rPr>
                <w:lang w:eastAsia="en-GB"/>
              </w:rPr>
            </w:pPr>
            <w:r w:rsidRPr="0001424F">
              <w:rPr>
                <w:lang w:eastAsia="en-GB"/>
              </w:rPr>
              <w:t>≤0.05</w:t>
            </w:r>
          </w:p>
        </w:tc>
      </w:tr>
      <w:tr w:rsidR="0074219F" w:rsidRPr="0001424F" w14:paraId="5CE914CD" w14:textId="77777777" w:rsidTr="00084B8F">
        <w:trPr>
          <w:trHeight w:val="288"/>
        </w:trPr>
        <w:tc>
          <w:tcPr>
            <w:tcW w:w="5240" w:type="dxa"/>
            <w:hideMark/>
          </w:tcPr>
          <w:p w14:paraId="7EE832E1" w14:textId="77777777" w:rsidR="0074219F" w:rsidRPr="0001424F" w:rsidRDefault="0074219F" w:rsidP="0001424F">
            <w:pPr>
              <w:rPr>
                <w:lang w:eastAsia="en-GB"/>
              </w:rPr>
            </w:pPr>
            <w:r w:rsidRPr="0001424F">
              <w:rPr>
                <w:lang w:eastAsia="en-GB"/>
              </w:rPr>
              <w:t>Attenuation value of (1480~1580) nm range relative to 1550nm</w:t>
            </w:r>
          </w:p>
        </w:tc>
        <w:tc>
          <w:tcPr>
            <w:tcW w:w="1134" w:type="dxa"/>
            <w:hideMark/>
          </w:tcPr>
          <w:p w14:paraId="2CF4ECE2" w14:textId="77777777" w:rsidR="0074219F" w:rsidRPr="0001424F" w:rsidRDefault="0074219F" w:rsidP="00084B8F">
            <w:pPr>
              <w:jc w:val="center"/>
              <w:rPr>
                <w:lang w:eastAsia="en-GB"/>
              </w:rPr>
            </w:pPr>
            <w:r w:rsidRPr="0001424F">
              <w:rPr>
                <w:lang w:eastAsia="en-GB"/>
              </w:rPr>
              <w:t>dB/km</w:t>
            </w:r>
          </w:p>
        </w:tc>
        <w:tc>
          <w:tcPr>
            <w:tcW w:w="1418" w:type="dxa"/>
            <w:hideMark/>
          </w:tcPr>
          <w:p w14:paraId="4B30596A" w14:textId="77777777" w:rsidR="0074219F" w:rsidRPr="0001424F" w:rsidRDefault="0074219F" w:rsidP="00084B8F">
            <w:pPr>
              <w:jc w:val="center"/>
              <w:rPr>
                <w:lang w:eastAsia="en-GB"/>
              </w:rPr>
            </w:pPr>
            <w:r w:rsidRPr="0001424F">
              <w:rPr>
                <w:lang w:eastAsia="en-GB"/>
              </w:rPr>
              <w:t>≤0.05</w:t>
            </w:r>
          </w:p>
        </w:tc>
      </w:tr>
      <w:tr w:rsidR="0074219F" w:rsidRPr="0001424F" w14:paraId="2CCA5A4A" w14:textId="77777777" w:rsidTr="00084B8F">
        <w:trPr>
          <w:trHeight w:val="288"/>
        </w:trPr>
        <w:tc>
          <w:tcPr>
            <w:tcW w:w="5240" w:type="dxa"/>
            <w:hideMark/>
          </w:tcPr>
          <w:p w14:paraId="74CFDF86" w14:textId="77777777" w:rsidR="0074219F" w:rsidRPr="0001424F" w:rsidRDefault="0074219F" w:rsidP="0001424F">
            <w:pPr>
              <w:rPr>
                <w:lang w:eastAsia="en-GB"/>
              </w:rPr>
            </w:pPr>
            <w:r w:rsidRPr="0001424F">
              <w:rPr>
                <w:lang w:eastAsia="en-GB"/>
              </w:rPr>
              <w:t>OH absorption peak (1383±3) attenuation (dB/km)</w:t>
            </w:r>
          </w:p>
        </w:tc>
        <w:tc>
          <w:tcPr>
            <w:tcW w:w="1134" w:type="dxa"/>
            <w:hideMark/>
          </w:tcPr>
          <w:p w14:paraId="65BF1CD3" w14:textId="77777777" w:rsidR="0074219F" w:rsidRPr="0001424F" w:rsidRDefault="0074219F" w:rsidP="00084B8F">
            <w:pPr>
              <w:jc w:val="center"/>
              <w:rPr>
                <w:lang w:eastAsia="en-GB"/>
              </w:rPr>
            </w:pPr>
            <w:r w:rsidRPr="0001424F">
              <w:rPr>
                <w:lang w:eastAsia="en-GB"/>
              </w:rPr>
              <w:t>dB/km</w:t>
            </w:r>
          </w:p>
        </w:tc>
        <w:tc>
          <w:tcPr>
            <w:tcW w:w="1418" w:type="dxa"/>
            <w:hideMark/>
          </w:tcPr>
          <w:p w14:paraId="6FC1C24F" w14:textId="77777777" w:rsidR="0074219F" w:rsidRPr="0001424F" w:rsidRDefault="0074219F" w:rsidP="00084B8F">
            <w:pPr>
              <w:jc w:val="center"/>
              <w:rPr>
                <w:lang w:eastAsia="en-GB"/>
              </w:rPr>
            </w:pPr>
            <w:r w:rsidRPr="0001424F">
              <w:rPr>
                <w:lang w:eastAsia="en-GB"/>
              </w:rPr>
              <w:t>≤0.35</w:t>
            </w:r>
          </w:p>
        </w:tc>
      </w:tr>
      <w:tr w:rsidR="0074219F" w:rsidRPr="0001424F" w14:paraId="6C953C81" w14:textId="77777777" w:rsidTr="00084B8F">
        <w:trPr>
          <w:trHeight w:val="288"/>
        </w:trPr>
        <w:tc>
          <w:tcPr>
            <w:tcW w:w="5240" w:type="dxa"/>
            <w:hideMark/>
          </w:tcPr>
          <w:p w14:paraId="69F692D6" w14:textId="77777777" w:rsidR="0074219F" w:rsidRPr="0001424F" w:rsidRDefault="0074219F" w:rsidP="0001424F">
            <w:pPr>
              <w:rPr>
                <w:lang w:eastAsia="en-GB"/>
              </w:rPr>
            </w:pPr>
            <w:r w:rsidRPr="0001424F">
              <w:rPr>
                <w:lang w:eastAsia="en-GB"/>
              </w:rPr>
              <w:t>1310nm and 1550nm attenuation point discontinuity</w:t>
            </w:r>
          </w:p>
        </w:tc>
        <w:tc>
          <w:tcPr>
            <w:tcW w:w="1134" w:type="dxa"/>
            <w:hideMark/>
          </w:tcPr>
          <w:p w14:paraId="336C004C" w14:textId="77777777" w:rsidR="0074219F" w:rsidRPr="0001424F" w:rsidRDefault="0074219F" w:rsidP="00084B8F">
            <w:pPr>
              <w:jc w:val="center"/>
              <w:rPr>
                <w:lang w:eastAsia="en-GB"/>
              </w:rPr>
            </w:pPr>
            <w:r w:rsidRPr="0001424F">
              <w:rPr>
                <w:lang w:eastAsia="en-GB"/>
              </w:rPr>
              <w:t>dB</w:t>
            </w:r>
          </w:p>
        </w:tc>
        <w:tc>
          <w:tcPr>
            <w:tcW w:w="1418" w:type="dxa"/>
            <w:hideMark/>
          </w:tcPr>
          <w:p w14:paraId="5154344E" w14:textId="77777777" w:rsidR="0074219F" w:rsidRPr="0001424F" w:rsidRDefault="0074219F" w:rsidP="00084B8F">
            <w:pPr>
              <w:jc w:val="center"/>
              <w:rPr>
                <w:lang w:eastAsia="en-GB"/>
              </w:rPr>
            </w:pPr>
            <w:r w:rsidRPr="0001424F">
              <w:rPr>
                <w:lang w:eastAsia="en-GB"/>
              </w:rPr>
              <w:t>≤0.1</w:t>
            </w:r>
          </w:p>
        </w:tc>
      </w:tr>
      <w:tr w:rsidR="0074219F" w:rsidRPr="0001424F" w14:paraId="6A75AC71" w14:textId="77777777" w:rsidTr="00084B8F">
        <w:trPr>
          <w:trHeight w:val="288"/>
        </w:trPr>
        <w:tc>
          <w:tcPr>
            <w:tcW w:w="5240" w:type="dxa"/>
            <w:hideMark/>
          </w:tcPr>
          <w:p w14:paraId="343F0E1C" w14:textId="77777777" w:rsidR="0074219F" w:rsidRPr="0001424F" w:rsidRDefault="0074219F" w:rsidP="0001424F">
            <w:pPr>
              <w:rPr>
                <w:lang w:eastAsia="en-GB"/>
              </w:rPr>
            </w:pPr>
            <w:r w:rsidRPr="0001424F">
              <w:rPr>
                <w:lang w:eastAsia="en-GB"/>
              </w:rPr>
              <w:t>Attenuation difference at both ends (dB/Km)</w:t>
            </w:r>
          </w:p>
        </w:tc>
        <w:tc>
          <w:tcPr>
            <w:tcW w:w="1134" w:type="dxa"/>
            <w:hideMark/>
          </w:tcPr>
          <w:p w14:paraId="720D1BB7" w14:textId="77777777" w:rsidR="0074219F" w:rsidRPr="0001424F" w:rsidRDefault="0074219F" w:rsidP="00084B8F">
            <w:pPr>
              <w:jc w:val="center"/>
              <w:rPr>
                <w:lang w:eastAsia="en-GB"/>
              </w:rPr>
            </w:pPr>
            <w:r w:rsidRPr="0001424F">
              <w:rPr>
                <w:lang w:eastAsia="en-GB"/>
              </w:rPr>
              <w:t>dB/km</w:t>
            </w:r>
          </w:p>
        </w:tc>
        <w:tc>
          <w:tcPr>
            <w:tcW w:w="1418" w:type="dxa"/>
            <w:hideMark/>
          </w:tcPr>
          <w:p w14:paraId="7BED299F" w14:textId="77777777" w:rsidR="0074219F" w:rsidRPr="0001424F" w:rsidRDefault="0074219F" w:rsidP="00084B8F">
            <w:pPr>
              <w:jc w:val="center"/>
              <w:rPr>
                <w:lang w:eastAsia="en-GB"/>
              </w:rPr>
            </w:pPr>
            <w:r w:rsidRPr="0001424F">
              <w:rPr>
                <w:lang w:eastAsia="en-GB"/>
              </w:rPr>
              <w:t>≤0.05</w:t>
            </w:r>
          </w:p>
        </w:tc>
      </w:tr>
      <w:tr w:rsidR="0074219F" w:rsidRPr="0001424F" w14:paraId="2D1F0C83" w14:textId="77777777" w:rsidTr="00084B8F">
        <w:trPr>
          <w:trHeight w:val="288"/>
        </w:trPr>
        <w:tc>
          <w:tcPr>
            <w:tcW w:w="5240" w:type="dxa"/>
            <w:hideMark/>
          </w:tcPr>
          <w:p w14:paraId="3F6550CE" w14:textId="0BD11091" w:rsidR="0074219F" w:rsidRPr="0001424F" w:rsidRDefault="0074219F" w:rsidP="0001424F">
            <w:pPr>
              <w:rPr>
                <w:lang w:eastAsia="en-GB"/>
              </w:rPr>
            </w:pPr>
            <w:r>
              <w:rPr>
                <w:lang w:eastAsia="en-GB"/>
              </w:rPr>
              <w:t>●</w:t>
            </w:r>
            <w:r w:rsidRPr="0001424F">
              <w:rPr>
                <w:lang w:eastAsia="en-GB"/>
              </w:rPr>
              <w:t>1310nm(dB)</w:t>
            </w:r>
          </w:p>
        </w:tc>
        <w:tc>
          <w:tcPr>
            <w:tcW w:w="1134" w:type="dxa"/>
            <w:hideMark/>
          </w:tcPr>
          <w:p w14:paraId="2CD9BBF0" w14:textId="77777777" w:rsidR="0074219F" w:rsidRPr="0001424F" w:rsidRDefault="0074219F" w:rsidP="00084B8F">
            <w:pPr>
              <w:jc w:val="center"/>
              <w:rPr>
                <w:lang w:eastAsia="en-GB"/>
              </w:rPr>
            </w:pPr>
            <w:r w:rsidRPr="0001424F">
              <w:rPr>
                <w:lang w:eastAsia="en-GB"/>
              </w:rPr>
              <w:t>dB/km</w:t>
            </w:r>
          </w:p>
        </w:tc>
        <w:tc>
          <w:tcPr>
            <w:tcW w:w="1418" w:type="dxa"/>
            <w:hideMark/>
          </w:tcPr>
          <w:p w14:paraId="380BBC81" w14:textId="77777777" w:rsidR="0074219F" w:rsidRPr="0001424F" w:rsidRDefault="0074219F" w:rsidP="00084B8F">
            <w:pPr>
              <w:jc w:val="center"/>
              <w:rPr>
                <w:lang w:eastAsia="en-GB"/>
              </w:rPr>
            </w:pPr>
            <w:r w:rsidRPr="0001424F">
              <w:rPr>
                <w:lang w:eastAsia="en-GB"/>
              </w:rPr>
              <w:t>≤0.35</w:t>
            </w:r>
          </w:p>
        </w:tc>
      </w:tr>
      <w:tr w:rsidR="0074219F" w:rsidRPr="0001424F" w14:paraId="6DC85797" w14:textId="77777777" w:rsidTr="00084B8F">
        <w:trPr>
          <w:trHeight w:val="288"/>
        </w:trPr>
        <w:tc>
          <w:tcPr>
            <w:tcW w:w="5240" w:type="dxa"/>
            <w:hideMark/>
          </w:tcPr>
          <w:p w14:paraId="1B2FBA36" w14:textId="1A955D38" w:rsidR="0074219F" w:rsidRPr="0001424F" w:rsidRDefault="0074219F" w:rsidP="0001424F">
            <w:pPr>
              <w:rPr>
                <w:lang w:eastAsia="en-GB"/>
              </w:rPr>
            </w:pPr>
            <w:r>
              <w:rPr>
                <w:lang w:eastAsia="en-GB"/>
              </w:rPr>
              <w:t>●</w:t>
            </w:r>
            <w:r w:rsidRPr="0001424F">
              <w:rPr>
                <w:lang w:eastAsia="en-GB"/>
              </w:rPr>
              <w:t>1550nm(dB)</w:t>
            </w:r>
          </w:p>
        </w:tc>
        <w:tc>
          <w:tcPr>
            <w:tcW w:w="1134" w:type="dxa"/>
            <w:hideMark/>
          </w:tcPr>
          <w:p w14:paraId="11075B13" w14:textId="77777777" w:rsidR="0074219F" w:rsidRPr="0001424F" w:rsidRDefault="0074219F" w:rsidP="00084B8F">
            <w:pPr>
              <w:jc w:val="center"/>
              <w:rPr>
                <w:lang w:eastAsia="en-GB"/>
              </w:rPr>
            </w:pPr>
            <w:r w:rsidRPr="0001424F">
              <w:rPr>
                <w:lang w:eastAsia="en-GB"/>
              </w:rPr>
              <w:t>dB/km</w:t>
            </w:r>
          </w:p>
        </w:tc>
        <w:tc>
          <w:tcPr>
            <w:tcW w:w="1418" w:type="dxa"/>
            <w:hideMark/>
          </w:tcPr>
          <w:p w14:paraId="623D96E1" w14:textId="77777777" w:rsidR="0074219F" w:rsidRPr="0001424F" w:rsidRDefault="0074219F" w:rsidP="00084B8F">
            <w:pPr>
              <w:jc w:val="center"/>
              <w:rPr>
                <w:lang w:eastAsia="en-GB"/>
              </w:rPr>
            </w:pPr>
            <w:r w:rsidRPr="0001424F">
              <w:rPr>
                <w:lang w:eastAsia="en-GB"/>
              </w:rPr>
              <w:t>≤0.21</w:t>
            </w:r>
          </w:p>
        </w:tc>
      </w:tr>
      <w:tr w:rsidR="0074219F" w:rsidRPr="0001424F" w14:paraId="17B17B8D" w14:textId="77777777" w:rsidTr="00084B8F">
        <w:trPr>
          <w:trHeight w:val="288"/>
        </w:trPr>
        <w:tc>
          <w:tcPr>
            <w:tcW w:w="5240" w:type="dxa"/>
            <w:hideMark/>
          </w:tcPr>
          <w:p w14:paraId="39D54068" w14:textId="77777777" w:rsidR="0074219F" w:rsidRPr="0001424F" w:rsidRDefault="0074219F" w:rsidP="0001424F">
            <w:pPr>
              <w:rPr>
                <w:lang w:eastAsia="en-GB"/>
              </w:rPr>
            </w:pPr>
            <w:r w:rsidRPr="0001424F">
              <w:rPr>
                <w:lang w:eastAsia="en-GB"/>
              </w:rPr>
              <w:t>Mode field diameter</w:t>
            </w:r>
          </w:p>
        </w:tc>
        <w:tc>
          <w:tcPr>
            <w:tcW w:w="1134" w:type="dxa"/>
            <w:hideMark/>
          </w:tcPr>
          <w:p w14:paraId="451495B2" w14:textId="5EC8ACA6" w:rsidR="0074219F" w:rsidRPr="0001424F" w:rsidRDefault="0074219F" w:rsidP="00084B8F">
            <w:pPr>
              <w:jc w:val="center"/>
              <w:rPr>
                <w:lang w:eastAsia="en-GB"/>
              </w:rPr>
            </w:pPr>
          </w:p>
        </w:tc>
        <w:tc>
          <w:tcPr>
            <w:tcW w:w="1418" w:type="dxa"/>
            <w:hideMark/>
          </w:tcPr>
          <w:p w14:paraId="41BFA52E" w14:textId="53943817" w:rsidR="0074219F" w:rsidRPr="0001424F" w:rsidRDefault="0074219F" w:rsidP="00084B8F">
            <w:pPr>
              <w:jc w:val="center"/>
              <w:rPr>
                <w:lang w:eastAsia="en-GB"/>
              </w:rPr>
            </w:pPr>
          </w:p>
        </w:tc>
      </w:tr>
      <w:tr w:rsidR="0074219F" w:rsidRPr="0001424F" w14:paraId="4335781C" w14:textId="77777777" w:rsidTr="00084B8F">
        <w:trPr>
          <w:trHeight w:val="288"/>
        </w:trPr>
        <w:tc>
          <w:tcPr>
            <w:tcW w:w="5240" w:type="dxa"/>
            <w:hideMark/>
          </w:tcPr>
          <w:p w14:paraId="0EDD92FD" w14:textId="1A349537" w:rsidR="0074219F" w:rsidRPr="0001424F" w:rsidRDefault="0074219F" w:rsidP="0001424F">
            <w:pPr>
              <w:rPr>
                <w:lang w:eastAsia="en-GB"/>
              </w:rPr>
            </w:pPr>
            <w:r>
              <w:rPr>
                <w:lang w:eastAsia="en-GB"/>
              </w:rPr>
              <w:t>●</w:t>
            </w:r>
            <w:r w:rsidRPr="0001424F">
              <w:rPr>
                <w:lang w:eastAsia="en-GB"/>
              </w:rPr>
              <w:t>1310nm(dB)</w:t>
            </w:r>
          </w:p>
        </w:tc>
        <w:tc>
          <w:tcPr>
            <w:tcW w:w="1134" w:type="dxa"/>
            <w:hideMark/>
          </w:tcPr>
          <w:p w14:paraId="655CA151" w14:textId="77777777" w:rsidR="0074219F" w:rsidRPr="0001424F" w:rsidRDefault="0074219F" w:rsidP="00084B8F">
            <w:pPr>
              <w:jc w:val="center"/>
              <w:rPr>
                <w:lang w:eastAsia="en-GB"/>
              </w:rPr>
            </w:pPr>
            <w:r w:rsidRPr="0001424F">
              <w:rPr>
                <w:lang w:eastAsia="en-GB"/>
              </w:rPr>
              <w:t>μm</w:t>
            </w:r>
          </w:p>
        </w:tc>
        <w:tc>
          <w:tcPr>
            <w:tcW w:w="1418" w:type="dxa"/>
            <w:hideMark/>
          </w:tcPr>
          <w:p w14:paraId="2DA57D1D" w14:textId="77777777" w:rsidR="0074219F" w:rsidRPr="0001424F" w:rsidRDefault="0074219F" w:rsidP="00084B8F">
            <w:pPr>
              <w:jc w:val="center"/>
              <w:rPr>
                <w:lang w:eastAsia="en-GB"/>
              </w:rPr>
            </w:pPr>
            <w:r w:rsidRPr="0001424F">
              <w:rPr>
                <w:lang w:eastAsia="en-GB"/>
              </w:rPr>
              <w:t>9.2±0.4</w:t>
            </w:r>
          </w:p>
        </w:tc>
      </w:tr>
      <w:tr w:rsidR="0074219F" w:rsidRPr="0001424F" w14:paraId="41D845F4" w14:textId="77777777" w:rsidTr="00084B8F">
        <w:trPr>
          <w:trHeight w:val="288"/>
        </w:trPr>
        <w:tc>
          <w:tcPr>
            <w:tcW w:w="5240" w:type="dxa"/>
            <w:hideMark/>
          </w:tcPr>
          <w:p w14:paraId="754DA6A1" w14:textId="6E4D1F57" w:rsidR="0074219F" w:rsidRPr="0001424F" w:rsidRDefault="0074219F" w:rsidP="0001424F">
            <w:pPr>
              <w:rPr>
                <w:lang w:eastAsia="en-GB"/>
              </w:rPr>
            </w:pPr>
            <w:r>
              <w:rPr>
                <w:lang w:eastAsia="en-GB"/>
              </w:rPr>
              <w:t>●</w:t>
            </w:r>
            <w:r w:rsidRPr="0001424F">
              <w:rPr>
                <w:lang w:eastAsia="en-GB"/>
              </w:rPr>
              <w:t>1550nm(dB)</w:t>
            </w:r>
          </w:p>
        </w:tc>
        <w:tc>
          <w:tcPr>
            <w:tcW w:w="1134" w:type="dxa"/>
            <w:hideMark/>
          </w:tcPr>
          <w:p w14:paraId="3EFE743C" w14:textId="77777777" w:rsidR="0074219F" w:rsidRPr="0001424F" w:rsidRDefault="0074219F" w:rsidP="00084B8F">
            <w:pPr>
              <w:jc w:val="center"/>
              <w:rPr>
                <w:lang w:eastAsia="en-GB"/>
              </w:rPr>
            </w:pPr>
            <w:r w:rsidRPr="0001424F">
              <w:rPr>
                <w:lang w:eastAsia="en-GB"/>
              </w:rPr>
              <w:t>μm</w:t>
            </w:r>
          </w:p>
        </w:tc>
        <w:tc>
          <w:tcPr>
            <w:tcW w:w="1418" w:type="dxa"/>
            <w:hideMark/>
          </w:tcPr>
          <w:p w14:paraId="42BE047A" w14:textId="77777777" w:rsidR="0074219F" w:rsidRPr="0001424F" w:rsidRDefault="0074219F" w:rsidP="00084B8F">
            <w:pPr>
              <w:jc w:val="center"/>
              <w:rPr>
                <w:lang w:eastAsia="en-GB"/>
              </w:rPr>
            </w:pPr>
            <w:r w:rsidRPr="0001424F">
              <w:rPr>
                <w:lang w:eastAsia="en-GB"/>
              </w:rPr>
              <w:t>10.4±0.5</w:t>
            </w:r>
          </w:p>
        </w:tc>
      </w:tr>
    </w:tbl>
    <w:p w14:paraId="36A65792" w14:textId="77777777" w:rsidR="0001424F" w:rsidRPr="00CD7B76" w:rsidRDefault="0001424F" w:rsidP="00CD7B76">
      <w:pPr>
        <w:rPr>
          <w:lang w:val="en-GB" w:eastAsia="en-GB"/>
        </w:rPr>
      </w:pPr>
    </w:p>
    <w:p w14:paraId="422C1B89" w14:textId="77777777" w:rsidR="00CD7B76" w:rsidRPr="00CD7B76" w:rsidRDefault="00CD7B76" w:rsidP="00CD7B76">
      <w:pPr>
        <w:rPr>
          <w:lang w:val="en-GB" w:eastAsia="en-GB"/>
        </w:rPr>
      </w:pPr>
      <w:r w:rsidRPr="00CD7B76">
        <w:rPr>
          <w:lang w:val="en-GB" w:eastAsia="en-GB"/>
        </w:rPr>
        <w:t>The core and the cladding shall consist of all glass, which is predominantly silica (SiO2). Factory splicing of fibre is not allowed.</w:t>
      </w:r>
    </w:p>
    <w:p w14:paraId="31293315" w14:textId="77777777" w:rsidR="00CD7B76" w:rsidRPr="00CD7B76" w:rsidRDefault="00CD7B76" w:rsidP="00CD7B76">
      <w:pPr>
        <w:rPr>
          <w:lang w:val="en-GB" w:eastAsia="en-GB"/>
        </w:rPr>
      </w:pPr>
      <w:r w:rsidRPr="00CD7B76">
        <w:rPr>
          <w:lang w:val="en-GB" w:eastAsia="en-GB"/>
        </w:rPr>
        <w:t>The Contractor shall present a graph showing the typical reflective index profile of the fibre. The Contractor shall also present a tension test and give the stress corrosion factor value and typical plot of variables over tension and probability for break.</w:t>
      </w:r>
    </w:p>
    <w:p w14:paraId="14997E14" w14:textId="77777777" w:rsidR="00CD7B76" w:rsidRPr="00CD7B76" w:rsidRDefault="00CD7B76" w:rsidP="00CD7B76">
      <w:pPr>
        <w:rPr>
          <w:lang w:val="en-GB" w:eastAsia="en-GB"/>
        </w:rPr>
      </w:pPr>
      <w:r w:rsidRPr="00CD7B76">
        <w:rPr>
          <w:lang w:val="en-GB" w:eastAsia="en-GB"/>
        </w:rPr>
        <w:t>Primary Coating</w:t>
      </w:r>
    </w:p>
    <w:p w14:paraId="5F8689C0" w14:textId="77777777" w:rsidR="00CD7B76" w:rsidRPr="00CD7B76" w:rsidRDefault="00CD7B76" w:rsidP="00CD7B76">
      <w:pPr>
        <w:rPr>
          <w:lang w:val="en-GB" w:eastAsia="en-GB"/>
        </w:rPr>
      </w:pPr>
      <w:r w:rsidRPr="00CD7B76">
        <w:rPr>
          <w:lang w:val="en-GB" w:eastAsia="en-GB"/>
        </w:rPr>
        <w:t>The bare fibre shall be primary coated with UV-cured acrylic material for protection from abrasion during subsequent handling or manufacturing.</w:t>
      </w:r>
    </w:p>
    <w:p w14:paraId="475F6557" w14:textId="77777777" w:rsidR="00CD7B76" w:rsidRPr="00CD7B76" w:rsidRDefault="00CD7B76" w:rsidP="00CD7B76">
      <w:pPr>
        <w:rPr>
          <w:lang w:val="en-GB" w:eastAsia="en-GB"/>
        </w:rPr>
      </w:pPr>
      <w:r w:rsidRPr="00CD7B76">
        <w:rPr>
          <w:lang w:val="en-GB" w:eastAsia="en-GB"/>
        </w:rPr>
        <w:t>The primary coated fibres shall be proof tested for a time longer than 1.0 s with a strain of minimum 1.0 %. The Contractor shall state the applied strain force.</w:t>
      </w:r>
    </w:p>
    <w:p w14:paraId="31BF853C" w14:textId="77777777" w:rsidR="00CD7B76" w:rsidRPr="00CD7B76" w:rsidRDefault="00CD7B76" w:rsidP="008327B3">
      <w:pPr>
        <w:pStyle w:val="Titre4"/>
        <w:rPr>
          <w:lang w:val="en-GB" w:eastAsia="en-GB"/>
        </w:rPr>
      </w:pPr>
      <w:r w:rsidRPr="00CD7B76">
        <w:rPr>
          <w:lang w:val="en-GB" w:eastAsia="en-GB"/>
        </w:rPr>
        <w:t>Buffer Construction</w:t>
      </w:r>
    </w:p>
    <w:p w14:paraId="1B672557" w14:textId="77777777" w:rsidR="00CD7B76" w:rsidRPr="00CD7B76" w:rsidRDefault="00CD7B76" w:rsidP="00CD7B76">
      <w:pPr>
        <w:rPr>
          <w:lang w:val="en-GB" w:eastAsia="en-GB"/>
        </w:rPr>
      </w:pPr>
      <w:r w:rsidRPr="00CD7B76">
        <w:rPr>
          <w:lang w:val="en-GB" w:eastAsia="en-GB"/>
        </w:rPr>
        <w:t>A buffer for protection from physical damage shall surround the individually coated fibres during fabrication, installation and performance of the OPGW. Depending on the requirement specified in the Technical Schedules, the buffer construction that may be used to isolate the fibres, can either be a loose buffer or a tight buffer construction.</w:t>
      </w:r>
    </w:p>
    <w:p w14:paraId="5F104C93" w14:textId="77777777" w:rsidR="00CD7B76" w:rsidRPr="00CD7B76" w:rsidRDefault="00CD7B76" w:rsidP="00CD7B76">
      <w:pPr>
        <w:rPr>
          <w:lang w:val="en-GB" w:eastAsia="en-GB"/>
        </w:rPr>
      </w:pPr>
      <w:r w:rsidRPr="00CD7B76">
        <w:rPr>
          <w:lang w:val="en-GB" w:eastAsia="en-GB"/>
        </w:rPr>
        <w:lastRenderedPageBreak/>
        <w:t>For loose buffer construction, it shall consist of a tube that surrounds each fibre or fibre group, such that the inner diameter of the tube is greater than the outside diameter of the fibre or fibre group. The interstices inside and outside the tube may be filled with a filling compound.</w:t>
      </w:r>
    </w:p>
    <w:p w14:paraId="0F5698AB" w14:textId="77777777" w:rsidR="00CD7B76" w:rsidRPr="00CD7B76" w:rsidRDefault="00CD7B76" w:rsidP="00CD7B76">
      <w:pPr>
        <w:rPr>
          <w:lang w:val="en-GB" w:eastAsia="en-GB"/>
        </w:rPr>
      </w:pPr>
      <w:r w:rsidRPr="00CD7B76">
        <w:rPr>
          <w:lang w:val="en-GB" w:eastAsia="en-GB"/>
        </w:rPr>
        <w:t>The tight buffer construction shall consist of suitable materials that come in contact with the coated fibre.</w:t>
      </w:r>
    </w:p>
    <w:p w14:paraId="082B95DE" w14:textId="77777777" w:rsidR="00CD7B76" w:rsidRPr="00CD7B76" w:rsidRDefault="00CD7B76" w:rsidP="008327B3">
      <w:pPr>
        <w:pStyle w:val="Titre4"/>
        <w:rPr>
          <w:lang w:val="en-GB" w:eastAsia="en-GB"/>
        </w:rPr>
      </w:pPr>
      <w:r w:rsidRPr="00CD7B76">
        <w:rPr>
          <w:lang w:val="en-GB" w:eastAsia="en-GB"/>
        </w:rPr>
        <w:t>Marking of Fibres</w:t>
      </w:r>
    </w:p>
    <w:p w14:paraId="0B210C8A" w14:textId="77777777" w:rsidR="00CD7B76" w:rsidRPr="00CD7B76" w:rsidRDefault="00CD7B76" w:rsidP="00CD7B76">
      <w:pPr>
        <w:rPr>
          <w:lang w:val="en-GB" w:eastAsia="en-GB"/>
        </w:rPr>
      </w:pPr>
      <w:r w:rsidRPr="00CD7B76">
        <w:rPr>
          <w:lang w:val="en-GB" w:eastAsia="en-GB"/>
        </w:rPr>
        <w:t>The Contractor shall give information about:</w:t>
      </w:r>
    </w:p>
    <w:p w14:paraId="0DEAC807" w14:textId="30D69162" w:rsidR="00CD7B76" w:rsidRPr="00CD7B76" w:rsidRDefault="00CD7B76" w:rsidP="00CD7B76">
      <w:pPr>
        <w:rPr>
          <w:lang w:val="en-GB" w:eastAsia="de-DE"/>
        </w:rPr>
      </w:pPr>
      <w:r w:rsidRPr="00CD7B76">
        <w:rPr>
          <w:lang w:val="en-GB" w:eastAsia="de-DE"/>
        </w:rPr>
        <w:t>Number of tubes</w:t>
      </w:r>
      <w:r w:rsidR="00BD1931">
        <w:rPr>
          <w:lang w:val="en-GB" w:eastAsia="de-DE"/>
        </w:rPr>
        <w:t>;</w:t>
      </w:r>
    </w:p>
    <w:p w14:paraId="0308695F" w14:textId="329423A2" w:rsidR="00CD7B76" w:rsidRPr="00CD7B76" w:rsidRDefault="00CD7B76" w:rsidP="00CD7B76">
      <w:pPr>
        <w:rPr>
          <w:lang w:val="en-GB" w:eastAsia="de-DE"/>
        </w:rPr>
      </w:pPr>
      <w:r w:rsidRPr="00CD7B76">
        <w:rPr>
          <w:lang w:val="en-GB" w:eastAsia="de-DE"/>
        </w:rPr>
        <w:t>Number of fibres in each tube</w:t>
      </w:r>
      <w:r w:rsidR="00BD1931">
        <w:rPr>
          <w:lang w:val="en-GB" w:eastAsia="de-DE"/>
        </w:rPr>
        <w:t>;</w:t>
      </w:r>
    </w:p>
    <w:p w14:paraId="74BF1728" w14:textId="5E670278" w:rsidR="00CD7B76" w:rsidRPr="00CD7B76" w:rsidRDefault="00CD7B76" w:rsidP="00CD7B76">
      <w:pPr>
        <w:rPr>
          <w:lang w:val="en-GB" w:eastAsia="de-DE"/>
        </w:rPr>
      </w:pPr>
      <w:r w:rsidRPr="00CD7B76">
        <w:rPr>
          <w:lang w:val="en-GB" w:eastAsia="de-DE"/>
        </w:rPr>
        <w:t>Colour codes</w:t>
      </w:r>
      <w:r w:rsidR="00BD1931">
        <w:rPr>
          <w:lang w:val="en-GB" w:eastAsia="de-DE"/>
        </w:rPr>
        <w:t>:</w:t>
      </w:r>
    </w:p>
    <w:p w14:paraId="61E85BD5" w14:textId="77777777" w:rsidR="00CD7B76" w:rsidRPr="00CD7B76" w:rsidRDefault="00CD7B76" w:rsidP="00CD7B76">
      <w:pPr>
        <w:rPr>
          <w:lang w:val="en-GB" w:eastAsia="en-GB"/>
        </w:rPr>
      </w:pPr>
      <w:r w:rsidRPr="00CD7B76">
        <w:rPr>
          <w:lang w:val="en-GB" w:eastAsia="en-GB"/>
        </w:rPr>
        <w:t>The colour shall have good-fast property and shall comply with the colours specified in IEC 60304. The colour coding method shall be submitted to the Employer for approval.</w:t>
      </w:r>
    </w:p>
    <w:p w14:paraId="2A17E65A" w14:textId="77777777" w:rsidR="00CD7B76" w:rsidRPr="00CD7B76" w:rsidRDefault="00CD7B76" w:rsidP="00CD7B76">
      <w:pPr>
        <w:rPr>
          <w:lang w:val="en-GB" w:eastAsia="en-GB"/>
        </w:rPr>
      </w:pPr>
      <w:r w:rsidRPr="00CD7B76">
        <w:rPr>
          <w:lang w:val="en-GB" w:eastAsia="en-GB"/>
        </w:rPr>
        <w:t>The original colour coding system shall be visible or discernible throughout the design life of the OPGW.</w:t>
      </w:r>
    </w:p>
    <w:p w14:paraId="71ECDAB7" w14:textId="77777777" w:rsidR="00CD7B76" w:rsidRPr="00CD7B76" w:rsidRDefault="00CD7B76" w:rsidP="00CD7B76">
      <w:pPr>
        <w:rPr>
          <w:lang w:val="en-GB" w:eastAsia="en-GB"/>
        </w:rPr>
      </w:pPr>
      <w:r w:rsidRPr="00CD7B76">
        <w:rPr>
          <w:lang w:val="en-GB" w:eastAsia="en-GB"/>
        </w:rPr>
        <w:t>Colouring utilized for colour coding optical fibres shall be integrated into the fibre coating and shall be homogenous. The colour shall not bleed from one fibre to another and shall not fade during fibre preparation for termination or splicing. The optical fibre colour code to be used shall be as stated in the Technical Schedules.</w:t>
      </w:r>
    </w:p>
    <w:p w14:paraId="268F9E63" w14:textId="77777777" w:rsidR="00CD7B76" w:rsidRPr="00CD7B76" w:rsidRDefault="00CD7B76" w:rsidP="00413916">
      <w:pPr>
        <w:pStyle w:val="Titre4"/>
        <w:rPr>
          <w:lang w:val="en-GB" w:eastAsia="en-GB"/>
        </w:rPr>
      </w:pPr>
      <w:r w:rsidRPr="00CD7B76">
        <w:rPr>
          <w:lang w:val="en-GB" w:eastAsia="en-GB"/>
        </w:rPr>
        <w:t>Maximum Working Tension and Ultimate Tensile Strength</w:t>
      </w:r>
    </w:p>
    <w:p w14:paraId="6EBBF1D6" w14:textId="4016E8C6" w:rsidR="00CD7B76" w:rsidRPr="00CD7B76" w:rsidRDefault="00CD7B76" w:rsidP="00CD7B76">
      <w:pPr>
        <w:rPr>
          <w:lang w:val="en-GB"/>
        </w:rPr>
      </w:pPr>
      <w:r w:rsidRPr="00CD7B76">
        <w:rPr>
          <w:lang w:val="en-GB"/>
        </w:rPr>
        <w:t xml:space="preserve">Maximum working tension (MWT) shall be calculated for maximum allowable sag of 2% </w:t>
      </w:r>
      <w:r w:rsidR="00066059">
        <w:rPr>
          <w:lang w:val="en-GB"/>
        </w:rPr>
        <w:t xml:space="preserve">(percent) </w:t>
      </w:r>
      <w:r w:rsidRPr="00CD7B76">
        <w:rPr>
          <w:lang w:val="en-GB"/>
        </w:rPr>
        <w:t>on nominal span lengths and under the wind conditions specified in the Technical Schedules</w:t>
      </w:r>
      <w:r w:rsidR="00893B55" w:rsidRPr="00CD7B76">
        <w:rPr>
          <w:lang w:val="en-GB"/>
        </w:rPr>
        <w:t>.</w:t>
      </w:r>
    </w:p>
    <w:p w14:paraId="3B398F96" w14:textId="77777777" w:rsidR="00CD7B76" w:rsidRPr="00CD7B76" w:rsidRDefault="00CD7B76" w:rsidP="00CD7B76">
      <w:pPr>
        <w:rPr>
          <w:lang w:val="en-GB"/>
        </w:rPr>
      </w:pPr>
      <w:r w:rsidRPr="00CD7B76">
        <w:rPr>
          <w:lang w:val="en-GB"/>
        </w:rPr>
        <w:t>Ultimate Tensile Strength (UTS) of the optical fibre cable shall be designed to exceed 2.5 times the maximum working tension.</w:t>
      </w:r>
    </w:p>
    <w:p w14:paraId="2A463640" w14:textId="77777777" w:rsidR="00CD7B76" w:rsidRPr="00CD7B76" w:rsidRDefault="00CD7B76" w:rsidP="00413916">
      <w:pPr>
        <w:pStyle w:val="Titre4"/>
        <w:rPr>
          <w:lang w:val="en-GB"/>
        </w:rPr>
      </w:pPr>
      <w:r w:rsidRPr="00CD7B76">
        <w:rPr>
          <w:lang w:val="en-GB"/>
        </w:rPr>
        <w:t>Associated Hardware and Fittings</w:t>
      </w:r>
    </w:p>
    <w:p w14:paraId="629BF709" w14:textId="77777777" w:rsidR="00CD7B76" w:rsidRPr="00CD7B76" w:rsidRDefault="00CD7B76" w:rsidP="00CD7B76">
      <w:pPr>
        <w:rPr>
          <w:lang w:val="en-GB"/>
        </w:rPr>
      </w:pPr>
      <w:r w:rsidRPr="00CD7B76">
        <w:rPr>
          <w:lang w:val="en-GB"/>
        </w:rPr>
        <w:t>All hardware to be used shall be of a type and manufacturer approved by the manufacturer of the OPGW cable itself. Prior to ordering these materials for this Contract, the Contractor shall provide the Engineer with copies of letters of approval (dated no more than 24 months from date of supply) from the manufacturer of the OPGW cable for the relevant hardware items.</w:t>
      </w:r>
    </w:p>
    <w:p w14:paraId="1461008B" w14:textId="77777777" w:rsidR="00CD7B76" w:rsidRPr="00CD7B76" w:rsidRDefault="00CD7B76" w:rsidP="00413916">
      <w:pPr>
        <w:pStyle w:val="Titre4"/>
        <w:rPr>
          <w:lang w:val="en-GB" w:eastAsia="en-GB"/>
        </w:rPr>
      </w:pPr>
      <w:r w:rsidRPr="00CD7B76">
        <w:rPr>
          <w:lang w:val="en-GB" w:eastAsia="en-GB"/>
        </w:rPr>
        <w:t>Splice Box</w:t>
      </w:r>
    </w:p>
    <w:p w14:paraId="685E9A07" w14:textId="6F660460" w:rsidR="00CD7B76" w:rsidRPr="00CD7B76" w:rsidRDefault="00CD7B76" w:rsidP="00CD7B76">
      <w:pPr>
        <w:rPr>
          <w:lang w:val="en-GB" w:eastAsia="en-GB"/>
        </w:rPr>
      </w:pPr>
      <w:r w:rsidRPr="00CD7B76">
        <w:rPr>
          <w:lang w:val="en-GB" w:eastAsia="en-GB"/>
        </w:rPr>
        <w:t xml:space="preserve">The fibre optic cable (OPGW) shall be joined in splice boxes located on </w:t>
      </w:r>
      <w:r w:rsidR="000829EB">
        <w:rPr>
          <w:lang w:val="en-GB" w:eastAsia="en-GB"/>
        </w:rPr>
        <w:t xml:space="preserve">a slack spool bracket mounted to the monopole </w:t>
      </w:r>
      <w:r w:rsidRPr="00CD7B76">
        <w:rPr>
          <w:lang w:val="en-GB" w:eastAsia="en-GB"/>
        </w:rPr>
        <w:t xml:space="preserve">body at the locations where the OPGW is dead ended. The </w:t>
      </w:r>
      <w:r w:rsidR="000829EB">
        <w:rPr>
          <w:lang w:val="en-GB" w:eastAsia="en-GB"/>
        </w:rPr>
        <w:t xml:space="preserve">OPGW shall have at least four turns of slack securely strapped to the slack spool bracket. The </w:t>
      </w:r>
      <w:r w:rsidRPr="00CD7B76">
        <w:rPr>
          <w:lang w:val="en-GB" w:eastAsia="en-GB"/>
        </w:rPr>
        <w:t xml:space="preserve">fibre optic leads shall be brought down and up the poles </w:t>
      </w:r>
      <w:r w:rsidR="000829EB">
        <w:rPr>
          <w:lang w:val="en-GB" w:eastAsia="en-GB"/>
        </w:rPr>
        <w:t>into</w:t>
      </w:r>
      <w:r w:rsidRPr="00CD7B76">
        <w:rPr>
          <w:lang w:val="en-GB" w:eastAsia="en-GB"/>
        </w:rPr>
        <w:t xml:space="preserve"> the splice box.</w:t>
      </w:r>
    </w:p>
    <w:p w14:paraId="1047EDF7" w14:textId="77777777" w:rsidR="00CD7B76" w:rsidRPr="00CD7B76" w:rsidRDefault="00CD7B76" w:rsidP="00CD7B76">
      <w:pPr>
        <w:rPr>
          <w:lang w:val="en-GB" w:eastAsia="en-GB"/>
        </w:rPr>
      </w:pPr>
      <w:r w:rsidRPr="00CD7B76">
        <w:rPr>
          <w:lang w:val="en-GB" w:eastAsia="en-GB"/>
        </w:rPr>
        <w:t>The splice box shall be of the corrosion resistant metallic material and watertight. The box shall be able to contain trays for the required number of fibres specified in the Technical Schedules. The splice box shall be equipped with locker and shall be designed for direct mounting to the tower.</w:t>
      </w:r>
    </w:p>
    <w:p w14:paraId="3280D407" w14:textId="77777777" w:rsidR="00CD7B76" w:rsidRPr="00CD7B76" w:rsidRDefault="00CD7B76" w:rsidP="00CD7B76">
      <w:pPr>
        <w:rPr>
          <w:lang w:val="en-GB" w:eastAsia="en-GB"/>
        </w:rPr>
      </w:pPr>
      <w:r w:rsidRPr="00CD7B76">
        <w:rPr>
          <w:lang w:val="en-GB" w:eastAsia="en-GB"/>
        </w:rPr>
        <w:t>The splice box shall include the mounting hardware, optical fibre splice kits, OPGW and/or cable entry seals and all accessories for a permanent optical joint.</w:t>
      </w:r>
    </w:p>
    <w:p w14:paraId="1352EC55" w14:textId="765FC572" w:rsidR="00CD7B76" w:rsidRPr="00CD7B76" w:rsidRDefault="00CD7B76" w:rsidP="00CD7B76">
      <w:pPr>
        <w:rPr>
          <w:lang w:val="en-GB" w:eastAsia="en-GB"/>
        </w:rPr>
      </w:pPr>
      <w:r w:rsidRPr="00CD7B76">
        <w:rPr>
          <w:lang w:val="en-GB" w:eastAsia="en-GB"/>
        </w:rPr>
        <w:t xml:space="preserve">Splice boxes for transmission line poles shall be designed for connection of two optical fibre ground wires. Splicing boxes for the </w:t>
      </w:r>
      <w:r w:rsidR="00134517">
        <w:rPr>
          <w:lang w:val="en-GB" w:eastAsia="en-GB"/>
        </w:rPr>
        <w:t>terminal poles</w:t>
      </w:r>
      <w:r w:rsidRPr="00CD7B76">
        <w:rPr>
          <w:lang w:val="en-GB" w:eastAsia="en-GB"/>
        </w:rPr>
        <w:t xml:space="preserve"> of the substation shall be designed for connection of one optical fibre ground wire and one optical fibre feeder cable.</w:t>
      </w:r>
    </w:p>
    <w:p w14:paraId="6F413FE9" w14:textId="0A9CA68E" w:rsidR="00CD7B76" w:rsidRPr="00CD7B76" w:rsidRDefault="00CD7B76" w:rsidP="00CD7B76">
      <w:pPr>
        <w:rPr>
          <w:lang w:val="en-GB" w:eastAsia="en-GB"/>
        </w:rPr>
      </w:pPr>
      <w:r w:rsidRPr="00CD7B76">
        <w:rPr>
          <w:lang w:val="en-GB" w:eastAsia="en-GB"/>
        </w:rPr>
        <w:t>The OPGW leads shall be attached to the pole at 1.0 m interval by double groove aluminium alloy clamps specifically designed to accommodate the diameter of the composite fibre optical ground wire.</w:t>
      </w:r>
    </w:p>
    <w:p w14:paraId="353DAEFA" w14:textId="298922AD" w:rsidR="00CD7B76" w:rsidRPr="00CD7B76" w:rsidRDefault="00CD7B76" w:rsidP="00CD7B76">
      <w:pPr>
        <w:rPr>
          <w:lang w:val="en-GB" w:eastAsia="en-GB"/>
        </w:rPr>
      </w:pPr>
      <w:r w:rsidRPr="00CD7B76">
        <w:rPr>
          <w:lang w:val="en-GB" w:eastAsia="en-GB"/>
        </w:rPr>
        <w:lastRenderedPageBreak/>
        <w:t>The splice box shall be installed on the poles at a height of approximately 5 meters (min.) from the ground. The OPGW leads shall be laid in a loop at the pole side. The length of the OPGW leads shall be such that the splicing can be made on the ground 10 meters from the tower/pole.</w:t>
      </w:r>
    </w:p>
    <w:p w14:paraId="1A6E84DD" w14:textId="77777777" w:rsidR="00CD7B76" w:rsidRPr="00CD7B76" w:rsidRDefault="00CD7B76" w:rsidP="00CD7B76">
      <w:pPr>
        <w:rPr>
          <w:lang w:val="en-GB" w:eastAsia="en-GB"/>
        </w:rPr>
      </w:pPr>
      <w:r w:rsidRPr="00CD7B76">
        <w:rPr>
          <w:lang w:val="en-GB" w:eastAsia="en-GB"/>
        </w:rPr>
        <w:t>The splicing shall be made by fusion welding. The attenuation in any single splice shall be less than 0.20 dB at 1550 nm with an average value of maximum 0.15 dB and at 1310 nm less than 0.25 dB and 0.20 dB, respectively.</w:t>
      </w:r>
    </w:p>
    <w:p w14:paraId="1CEBD62C" w14:textId="77777777" w:rsidR="00CD7B76" w:rsidRPr="00CD7B76" w:rsidRDefault="00CD7B76" w:rsidP="00CD7B76">
      <w:pPr>
        <w:rPr>
          <w:lang w:val="en-GB" w:eastAsia="en-GB"/>
        </w:rPr>
      </w:pPr>
      <w:r w:rsidRPr="00CD7B76">
        <w:rPr>
          <w:lang w:val="en-GB" w:eastAsia="en-GB"/>
        </w:rPr>
        <w:t>The Contractor shall submit with the bid complete information regarding the splice boxes and the method and equipment to be used for mounting, splicing and testing.</w:t>
      </w:r>
    </w:p>
    <w:p w14:paraId="1E841F31" w14:textId="77777777" w:rsidR="00CD7B76" w:rsidRPr="00CD7B76" w:rsidRDefault="00CD7B76" w:rsidP="00413916">
      <w:pPr>
        <w:pStyle w:val="Titre4"/>
        <w:rPr>
          <w:lang w:val="en-GB" w:eastAsia="en-GB"/>
        </w:rPr>
      </w:pPr>
      <w:r w:rsidRPr="00CD7B76">
        <w:rPr>
          <w:lang w:val="en-GB" w:eastAsia="en-GB"/>
        </w:rPr>
        <w:t>Dead End Clamp Assembly</w:t>
      </w:r>
    </w:p>
    <w:p w14:paraId="4DAD6009" w14:textId="77777777" w:rsidR="00CD7B76" w:rsidRPr="00CD7B76" w:rsidRDefault="00CD7B76" w:rsidP="00CD7B76">
      <w:pPr>
        <w:rPr>
          <w:lang w:val="en-GB" w:eastAsia="en-GB"/>
        </w:rPr>
      </w:pPr>
      <w:r w:rsidRPr="00CD7B76">
        <w:rPr>
          <w:lang w:val="en-GB" w:eastAsia="en-GB"/>
        </w:rPr>
        <w:t>The Contractor shall furnish a complete assembly to dead end the OPGW to the transmission dead end and terminal structures consisting of an approved dead end clamp, the necessary hardware components to link the dead end clamp to the supporting structure and the jumper assembly to bond and ground the OPGW to the structure.</w:t>
      </w:r>
    </w:p>
    <w:p w14:paraId="0F4A0CD1" w14:textId="6CECDF2C" w:rsidR="00CD7B76" w:rsidRPr="00CD7B76" w:rsidRDefault="00CD7B76" w:rsidP="00CD7B76">
      <w:pPr>
        <w:rPr>
          <w:lang w:val="en-GB" w:eastAsia="en-GB"/>
        </w:rPr>
      </w:pPr>
      <w:r w:rsidRPr="00CD7B76">
        <w:rPr>
          <w:lang w:val="en-GB" w:eastAsia="en-GB"/>
        </w:rPr>
        <w:t xml:space="preserve">Dead end clamps shall be of the type specified in the Technical Schedules and shall be of such design and material capable of developing after installation a minimum of 95% </w:t>
      </w:r>
      <w:r w:rsidR="00066059">
        <w:rPr>
          <w:lang w:val="en-GB" w:eastAsia="en-GB"/>
        </w:rPr>
        <w:t xml:space="preserve">(percent) </w:t>
      </w:r>
      <w:r w:rsidRPr="00CD7B76">
        <w:rPr>
          <w:lang w:val="en-GB" w:eastAsia="en-GB"/>
        </w:rPr>
        <w:t xml:space="preserve">of the rated breaking strength of the OPGW and shall not permit slippage of the shield wire in the gripping section. </w:t>
      </w:r>
    </w:p>
    <w:p w14:paraId="26DA75B5" w14:textId="77777777" w:rsidR="00CD7B76" w:rsidRPr="00CD7B76" w:rsidRDefault="00CD7B76" w:rsidP="00CD7B76">
      <w:pPr>
        <w:rPr>
          <w:lang w:val="en-GB" w:eastAsia="en-GB"/>
        </w:rPr>
      </w:pPr>
      <w:r w:rsidRPr="00CD7B76">
        <w:rPr>
          <w:lang w:val="en-GB" w:eastAsia="en-GB"/>
        </w:rPr>
        <w:t>The dead end clamps shall be capable of carrying the maximum current for which the OPGW is designed without causing overheating or loss of mechanical strength.</w:t>
      </w:r>
    </w:p>
    <w:p w14:paraId="25E27B0B" w14:textId="77777777" w:rsidR="00CD7B76" w:rsidRPr="00CD7B76" w:rsidRDefault="00CD7B76" w:rsidP="00CD7B76">
      <w:pPr>
        <w:rPr>
          <w:lang w:val="en-GB" w:eastAsia="en-GB"/>
        </w:rPr>
      </w:pPr>
      <w:r w:rsidRPr="00CD7B76">
        <w:rPr>
          <w:lang w:val="en-GB" w:eastAsia="en-GB"/>
        </w:rPr>
        <w:t>Dead end clamps shall allow the OPGW to be continuous through the clamp without cutting and splicing.</w:t>
      </w:r>
    </w:p>
    <w:p w14:paraId="7C972A1C" w14:textId="77777777" w:rsidR="00CD7B76" w:rsidRPr="00CD7B76" w:rsidRDefault="00CD7B76" w:rsidP="00CD7B76">
      <w:pPr>
        <w:rPr>
          <w:lang w:val="en-GB" w:eastAsia="en-GB"/>
        </w:rPr>
      </w:pPr>
      <w:r w:rsidRPr="00CD7B76">
        <w:rPr>
          <w:lang w:val="en-GB" w:eastAsia="en-GB"/>
        </w:rPr>
        <w:t>The hardware linkage to connect the dead end clamp to the supporting structure shall be galvanized steel with stainless steel centre bolt with nut, stainless steel cotter key and galvanized steel connecting plate.</w:t>
      </w:r>
    </w:p>
    <w:p w14:paraId="4E378190" w14:textId="77777777" w:rsidR="00CD7B76" w:rsidRPr="00CD7B76" w:rsidRDefault="00CD7B76" w:rsidP="00CD7B76">
      <w:pPr>
        <w:rPr>
          <w:lang w:val="en-GB" w:eastAsia="en-GB"/>
        </w:rPr>
      </w:pPr>
      <w:r w:rsidRPr="00CD7B76">
        <w:rPr>
          <w:lang w:val="en-GB" w:eastAsia="en-GB"/>
        </w:rPr>
        <w:t>The grounding jumper assembly shall be provided with a tight-fit aluminium alloy parallel groove bolted clamp for the OPGW end and one-bolt galvanized steel clamp for the structure end.</w:t>
      </w:r>
    </w:p>
    <w:p w14:paraId="427241DC" w14:textId="77777777" w:rsidR="00CD7B76" w:rsidRPr="00CD7B76" w:rsidRDefault="00CD7B76" w:rsidP="00413916">
      <w:pPr>
        <w:pStyle w:val="Titre4"/>
        <w:rPr>
          <w:lang w:val="en-GB" w:eastAsia="en-GB"/>
        </w:rPr>
      </w:pPr>
      <w:r w:rsidRPr="00CD7B76">
        <w:rPr>
          <w:lang w:val="en-GB" w:eastAsia="en-GB"/>
        </w:rPr>
        <w:t>Suspension Clamp Assembly</w:t>
      </w:r>
    </w:p>
    <w:p w14:paraId="345578E1" w14:textId="65C3AA6C" w:rsidR="00CD7B76" w:rsidRPr="00CD7B76" w:rsidRDefault="00A94B07" w:rsidP="00CD7B76">
      <w:pPr>
        <w:rPr>
          <w:lang w:val="en-GB" w:eastAsia="en-GB"/>
        </w:rPr>
      </w:pPr>
      <w:r>
        <w:rPr>
          <w:lang w:val="en-GB" w:eastAsia="en-GB"/>
        </w:rPr>
        <w:t xml:space="preserve">The </w:t>
      </w:r>
      <w:r w:rsidR="00CD7B76" w:rsidRPr="00CD7B76">
        <w:rPr>
          <w:lang w:val="en-GB" w:eastAsia="en-GB"/>
        </w:rPr>
        <w:t>Contractor shall furnish a complete assembly to support the OPGW at the transmission suspension structures consisting of an approved suspension clamp, armour rod set, the necessary hardware components to link the suspension clamp to the supporting structure and the jumper assembly to bond and ground the OPGW to the structure.</w:t>
      </w:r>
    </w:p>
    <w:p w14:paraId="4E0B0F0D" w14:textId="77777777" w:rsidR="00CD7B76" w:rsidRPr="00CD7B76" w:rsidRDefault="00CD7B76" w:rsidP="00CD7B76">
      <w:pPr>
        <w:rPr>
          <w:lang w:val="en-GB" w:eastAsia="en-GB"/>
        </w:rPr>
      </w:pPr>
      <w:r w:rsidRPr="00CD7B76">
        <w:rPr>
          <w:lang w:val="en-GB" w:eastAsia="en-GB"/>
        </w:rPr>
        <w:t>Suspension clamp shall be free-centre bolted type and shall be provided with aluminium alloy armour rod for mechanical protection of the OPGW. The body and keeper of the suspension clamp shall be made of aluminium alloy, the centre bolted pin and cotter key shall be of stainless steel and the U-bolts shall be either galvanized steel or stainless steel.</w:t>
      </w:r>
    </w:p>
    <w:p w14:paraId="194D5239" w14:textId="77777777" w:rsidR="00CD7B76" w:rsidRPr="00CD7B76" w:rsidRDefault="00CD7B76" w:rsidP="00CD7B76">
      <w:pPr>
        <w:rPr>
          <w:lang w:val="en-GB" w:eastAsia="en-GB"/>
        </w:rPr>
      </w:pPr>
      <w:r w:rsidRPr="00CD7B76">
        <w:rPr>
          <w:lang w:val="en-GB" w:eastAsia="en-GB"/>
        </w:rPr>
        <w:t>The hardware linkage to connect the suspension clamp to the supporting structure shall be galvanized steel with stainless steel bolted pins and nuts provide with stainless steel cotter keys.</w:t>
      </w:r>
    </w:p>
    <w:p w14:paraId="465808C8" w14:textId="77777777" w:rsidR="00CD7B76" w:rsidRPr="00CD7B76" w:rsidRDefault="00CD7B76" w:rsidP="00CD7B76">
      <w:pPr>
        <w:rPr>
          <w:lang w:val="en-GB" w:eastAsia="en-GB"/>
        </w:rPr>
      </w:pPr>
      <w:r w:rsidRPr="00CD7B76">
        <w:rPr>
          <w:lang w:val="en-GB" w:eastAsia="en-GB"/>
        </w:rPr>
        <w:t>The grounding jumper assembly shall be provided with a tight-fit aluminium alloy parallel groove bolted clamp for the OPGW end and one-bolt galvanized steel clamp for the structure end.</w:t>
      </w:r>
    </w:p>
    <w:p w14:paraId="3A55C3B6" w14:textId="77777777" w:rsidR="00CD7B76" w:rsidRPr="00CD7B76" w:rsidRDefault="00CD7B76" w:rsidP="00413916">
      <w:pPr>
        <w:pStyle w:val="Titre4"/>
        <w:rPr>
          <w:lang w:val="en-GB" w:eastAsia="en-GB"/>
        </w:rPr>
      </w:pPr>
      <w:r w:rsidRPr="00CD7B76">
        <w:rPr>
          <w:lang w:val="en-GB" w:eastAsia="en-GB"/>
        </w:rPr>
        <w:t>Damping System</w:t>
      </w:r>
    </w:p>
    <w:p w14:paraId="0741FBE8" w14:textId="77777777" w:rsidR="00CD7B76" w:rsidRPr="00CD7B76" w:rsidRDefault="00CD7B76" w:rsidP="00CD7B76">
      <w:pPr>
        <w:rPr>
          <w:lang w:val="en-GB" w:eastAsia="en-GB"/>
        </w:rPr>
      </w:pPr>
      <w:r w:rsidRPr="00CD7B76">
        <w:rPr>
          <w:lang w:val="en-GB" w:eastAsia="en-GB"/>
        </w:rPr>
        <w:t>The Contractor shall recommend the type, number and location of dampers for vibration control of the OPGW, based on the prevailing wind velocity, wire tension and low average temperature data. The recommendation together with supporting calculations shall be submitted by the Contractor for Employer’s review and approval.</w:t>
      </w:r>
    </w:p>
    <w:p w14:paraId="09699E25" w14:textId="77777777" w:rsidR="00CD7B76" w:rsidRPr="00CD7B76" w:rsidRDefault="00CD7B76" w:rsidP="00CD7B76">
      <w:pPr>
        <w:rPr>
          <w:lang w:val="en-GB" w:eastAsia="en-GB"/>
        </w:rPr>
      </w:pPr>
      <w:r w:rsidRPr="00CD7B76">
        <w:rPr>
          <w:lang w:val="en-GB" w:eastAsia="en-GB"/>
        </w:rPr>
        <w:lastRenderedPageBreak/>
        <w:t>Aeolian vibration dampers shall be of the Stockbridge type of high efficiency damping characteristics extending to the range of frequencies that may produce wire strand and central core tubing fatigue damage.</w:t>
      </w:r>
    </w:p>
    <w:p w14:paraId="33E4A106" w14:textId="77777777" w:rsidR="00CD7B76" w:rsidRPr="00CD7B76" w:rsidRDefault="00CD7B76" w:rsidP="00CD7B76">
      <w:pPr>
        <w:rPr>
          <w:lang w:val="en-GB" w:eastAsia="en-GB"/>
        </w:rPr>
      </w:pPr>
      <w:r w:rsidRPr="00CD7B76">
        <w:rPr>
          <w:lang w:val="en-GB" w:eastAsia="en-GB"/>
        </w:rPr>
        <w:t>Dampers shall be of such design and construction that when installed and working within the OPGW design loads and operating environment, they will not become loose, twisted or cause abrasion and/or fatigue to the strands at the clamping area. Damper clamps shall be provided with torque-control bolts of the breakaway type.</w:t>
      </w:r>
    </w:p>
    <w:p w14:paraId="650223C4" w14:textId="77777777" w:rsidR="00CD7B76" w:rsidRPr="00CD7B76" w:rsidRDefault="00CD7B76" w:rsidP="00413916">
      <w:pPr>
        <w:pStyle w:val="Titre4"/>
        <w:rPr>
          <w:lang w:val="en-GB" w:eastAsia="en-GB"/>
        </w:rPr>
      </w:pPr>
      <w:r w:rsidRPr="00CD7B76">
        <w:rPr>
          <w:lang w:val="en-GB" w:eastAsia="en-GB"/>
        </w:rPr>
        <w:t>Materials and Workmanship</w:t>
      </w:r>
    </w:p>
    <w:p w14:paraId="1E230613" w14:textId="77777777" w:rsidR="00CD7B76" w:rsidRPr="00CD7B76" w:rsidRDefault="00CD7B76" w:rsidP="00CD7B76">
      <w:pPr>
        <w:rPr>
          <w:lang w:val="en-GB" w:eastAsia="en-GB"/>
        </w:rPr>
      </w:pPr>
      <w:r w:rsidRPr="00CD7B76">
        <w:rPr>
          <w:lang w:val="en-GB" w:eastAsia="en-GB"/>
        </w:rPr>
        <w:t>The materials shall conform to the applicable Standards, of recent manufacture and unused. Workmanship shall conform to industry standards and good practices.</w:t>
      </w:r>
    </w:p>
    <w:p w14:paraId="40ACC1A5" w14:textId="77777777" w:rsidR="00CD7B76" w:rsidRPr="00CD7B76" w:rsidRDefault="00CD7B76" w:rsidP="00413916">
      <w:pPr>
        <w:pStyle w:val="Titre4"/>
        <w:rPr>
          <w:lang w:val="en-GB" w:eastAsia="en-GB"/>
        </w:rPr>
      </w:pPr>
      <w:r w:rsidRPr="00CD7B76">
        <w:rPr>
          <w:lang w:val="en-GB" w:eastAsia="en-GB"/>
        </w:rPr>
        <w:t>Stress-Strain and Creep Data</w:t>
      </w:r>
    </w:p>
    <w:p w14:paraId="3E8DC05E" w14:textId="4732AEC5" w:rsidR="00CD7B76" w:rsidRPr="00CD7B76" w:rsidRDefault="00A94B07" w:rsidP="00CD7B76">
      <w:pPr>
        <w:rPr>
          <w:lang w:val="en-GB" w:eastAsia="de-DE"/>
        </w:rPr>
      </w:pPr>
      <w:r>
        <w:rPr>
          <w:lang w:val="en-GB" w:eastAsia="de-DE"/>
        </w:rPr>
        <w:t xml:space="preserve">The </w:t>
      </w:r>
      <w:r w:rsidR="00CD7B76" w:rsidRPr="00CD7B76">
        <w:rPr>
          <w:lang w:val="en-GB" w:eastAsia="de-DE"/>
        </w:rPr>
        <w:t xml:space="preserve">Contractor shall supply Stress-Strain data for the specified cable(s) as stated in the Technical Schedules. The data shall be in the form of coefficients and, additionally, in the form of stress -strain curves. </w:t>
      </w:r>
      <w:r>
        <w:rPr>
          <w:lang w:val="en-GB" w:eastAsia="de-DE"/>
        </w:rPr>
        <w:t xml:space="preserve">The </w:t>
      </w:r>
      <w:r w:rsidR="00CD7B76" w:rsidRPr="00CD7B76">
        <w:rPr>
          <w:lang w:val="en-GB" w:eastAsia="de-DE"/>
        </w:rPr>
        <w:t>Contractor's stress-strain and creep data shall be obtained from stress-strain tests on the cable(s) produced under this contract, if so required in the Technical Schedules.</w:t>
      </w:r>
    </w:p>
    <w:p w14:paraId="5F199F6D" w14:textId="77777777" w:rsidR="00CD7B76" w:rsidRPr="00CD7B76" w:rsidRDefault="00CD7B76" w:rsidP="00CD7B76">
      <w:pPr>
        <w:rPr>
          <w:lang w:val="en-GB" w:eastAsia="de-DE"/>
        </w:rPr>
      </w:pPr>
      <w:r w:rsidRPr="00CD7B76">
        <w:rPr>
          <w:lang w:val="en-GB" w:eastAsia="de-DE"/>
        </w:rPr>
        <w:t>Stress-strain tests shall be performed according to IEC 61089 or Employer-approved equivalent.</w:t>
      </w:r>
    </w:p>
    <w:p w14:paraId="75060B29" w14:textId="77777777" w:rsidR="00CD7B76" w:rsidRPr="00CD7B76" w:rsidRDefault="00CD7B76" w:rsidP="00CD7B76">
      <w:pPr>
        <w:rPr>
          <w:lang w:val="en-GB" w:eastAsia="de-DE"/>
        </w:rPr>
      </w:pPr>
      <w:r w:rsidRPr="00CD7B76">
        <w:rPr>
          <w:lang w:val="en-GB" w:eastAsia="de-DE"/>
        </w:rPr>
        <w:t>If no stress-strain test is required by Employer in the Technical Schedules, Contractor shall provide the stress-strain data based on his own new 1000h tests, or based on previous tests on a cable identical to the specified or based on a cable constituted of the same materials and number of strands as specified, approximately the same lay (in function of cable outer diameter). The contractor shall incorporate the stress strain polynomials into the cable file used in PLS Cadd.</w:t>
      </w:r>
    </w:p>
    <w:p w14:paraId="03E719B0" w14:textId="77777777" w:rsidR="00CD7B76" w:rsidRPr="00CD7B76" w:rsidRDefault="00CD7B76" w:rsidP="00413916">
      <w:pPr>
        <w:pStyle w:val="Titre4"/>
        <w:rPr>
          <w:lang w:val="en-GB" w:eastAsia="en-GB"/>
        </w:rPr>
      </w:pPr>
      <w:r w:rsidRPr="00CD7B76">
        <w:rPr>
          <w:lang w:val="en-GB" w:eastAsia="en-GB"/>
        </w:rPr>
        <w:t>Sag/Tension Data</w:t>
      </w:r>
    </w:p>
    <w:p w14:paraId="53D116BB" w14:textId="77777777" w:rsidR="00CD7B76" w:rsidRPr="00CD7B76" w:rsidRDefault="00CD7B76" w:rsidP="00CD7B76">
      <w:pPr>
        <w:rPr>
          <w:lang w:val="en-GB" w:eastAsia="en-GB"/>
        </w:rPr>
      </w:pPr>
      <w:r w:rsidRPr="00CD7B76">
        <w:rPr>
          <w:lang w:val="en-GB" w:eastAsia="en-GB"/>
        </w:rPr>
        <w:t>The Contractor shall furnish the initial and final Sag Tension Charts and data for the specified OPGW based on the Stress-Strain and Creep test conducted under this specification. Calculations shall be submitted to the Employer for approval.</w:t>
      </w:r>
    </w:p>
    <w:p w14:paraId="1761DAB4" w14:textId="77777777" w:rsidR="00CD7B76" w:rsidRPr="00CD7B76" w:rsidRDefault="00CD7B76" w:rsidP="00CD7B76">
      <w:pPr>
        <w:rPr>
          <w:lang w:val="en-GB" w:eastAsia="en-GB"/>
        </w:rPr>
      </w:pPr>
      <w:r w:rsidRPr="00CD7B76">
        <w:rPr>
          <w:lang w:val="en-GB" w:eastAsia="en-GB"/>
        </w:rPr>
        <w:t>The OPGW sag shall not exceed 80 percent (theoretically calculated sag) of the final sag of the conductor at the no wind loading condition. In addition, if a companion standard overhead earth wire is installed in the same tower, the sags of both the optical ground wire and standard overhead earth wire shall match the same no wind final condition, within one (1) wire diameter tolerance.</w:t>
      </w:r>
    </w:p>
    <w:p w14:paraId="200FEBE8" w14:textId="77777777" w:rsidR="00CD7B76" w:rsidRPr="00CD7B76" w:rsidRDefault="00CD7B76" w:rsidP="00413916">
      <w:pPr>
        <w:pStyle w:val="Titre4"/>
        <w:rPr>
          <w:lang w:val="en-GB" w:eastAsia="en-GB"/>
        </w:rPr>
      </w:pPr>
      <w:r w:rsidRPr="00CD7B76">
        <w:rPr>
          <w:lang w:val="en-GB" w:eastAsia="en-GB"/>
        </w:rPr>
        <w:t>Tools</w:t>
      </w:r>
    </w:p>
    <w:p w14:paraId="1DD9E5D2" w14:textId="77777777" w:rsidR="00CD7B76" w:rsidRPr="00CD7B76" w:rsidRDefault="00CD7B76" w:rsidP="00CD7B76">
      <w:pPr>
        <w:rPr>
          <w:lang w:val="en-GB" w:eastAsia="en-GB"/>
        </w:rPr>
      </w:pPr>
      <w:r w:rsidRPr="00CD7B76">
        <w:rPr>
          <w:lang w:val="en-GB" w:eastAsia="en-GB"/>
        </w:rPr>
        <w:t xml:space="preserve">The Contractor shall furnish a list of special tools aside from those mentioned in the Technical Schedules, identifying the function of each tools and the specific items for which it is used. </w:t>
      </w:r>
    </w:p>
    <w:p w14:paraId="4B526827" w14:textId="77777777" w:rsidR="00CD7B76" w:rsidRPr="00CD7B76" w:rsidRDefault="00CD7B76" w:rsidP="00CD7B76">
      <w:pPr>
        <w:rPr>
          <w:lang w:val="en-GB" w:eastAsia="en-GB"/>
        </w:rPr>
      </w:pPr>
      <w:r w:rsidRPr="00CD7B76">
        <w:rPr>
          <w:lang w:val="en-GB" w:eastAsia="en-GB"/>
        </w:rPr>
        <w:t>Contractor shall also provide instruction for the proper operation, maintenance and calibration of all tools furnished, including instruction for proper storage.</w:t>
      </w:r>
    </w:p>
    <w:p w14:paraId="33728938" w14:textId="77777777" w:rsidR="00CD7B76" w:rsidRPr="00CD7B76" w:rsidRDefault="00CD7B76" w:rsidP="00CD7B76">
      <w:pPr>
        <w:rPr>
          <w:lang w:val="en-GB" w:eastAsia="en-GB"/>
        </w:rPr>
      </w:pPr>
      <w:r w:rsidRPr="00CD7B76">
        <w:rPr>
          <w:lang w:val="en-GB" w:eastAsia="en-GB"/>
        </w:rPr>
        <w:t>If comealongs are required in the installation, Contractor shall supply such tools and its pertinent information. If, in the opinion of the Contractor, the specified comealongs are not adequate to properly hold the specified cable(s), Contractor shall offer the appropriate comealongs and provide an explanation in the Technical Schedules. Contractor shall provide instruction for the proper use, maintenance and storage of the comealong.</w:t>
      </w:r>
    </w:p>
    <w:p w14:paraId="4C06F625" w14:textId="2A8C4A9C" w:rsidR="00CD7B76" w:rsidRPr="00CD7B76" w:rsidRDefault="00CD7B76" w:rsidP="00413916">
      <w:pPr>
        <w:pStyle w:val="Titre4"/>
        <w:rPr>
          <w:lang w:val="en-GB" w:eastAsia="en-GB"/>
        </w:rPr>
      </w:pPr>
      <w:r w:rsidRPr="00CD7B76">
        <w:rPr>
          <w:lang w:val="en-GB" w:eastAsia="en-GB"/>
        </w:rPr>
        <w:t>OPGW Reels</w:t>
      </w:r>
      <w:r w:rsidR="000829EB">
        <w:rPr>
          <w:lang w:val="en-GB" w:eastAsia="en-GB"/>
        </w:rPr>
        <w:t xml:space="preserve"> </w:t>
      </w:r>
    </w:p>
    <w:p w14:paraId="421DCA40" w14:textId="77777777" w:rsidR="00CD7B76" w:rsidRPr="00CD7B76" w:rsidRDefault="00CD7B76" w:rsidP="00CD7B76">
      <w:pPr>
        <w:rPr>
          <w:lang w:val="en-GB"/>
        </w:rPr>
      </w:pPr>
      <w:r w:rsidRPr="00CD7B76">
        <w:rPr>
          <w:lang w:val="en-GB"/>
        </w:rPr>
        <w:t xml:space="preserve">The OPGW cables shall be supplied on reels as specified in the Technical Schedules. If returnable metal reels are specified, they will be returned to the Contractor on or before a time period elapsed as indicated in the Technical Schedules, after the cables are received at the contract-designated destination. </w:t>
      </w:r>
    </w:p>
    <w:p w14:paraId="0BE4C6CE" w14:textId="77777777" w:rsidR="00CD7B76" w:rsidRPr="00CD7B76" w:rsidRDefault="00CD7B76" w:rsidP="00CD7B76">
      <w:pPr>
        <w:rPr>
          <w:lang w:val="en-GB"/>
        </w:rPr>
      </w:pPr>
      <w:r w:rsidRPr="00CD7B76">
        <w:rPr>
          <w:lang w:val="en-GB"/>
        </w:rPr>
        <w:lastRenderedPageBreak/>
        <w:t xml:space="preserve">The OPGW shall be packed for export and the reels shall be sturdy enough to withstand rough, but normal and customary, handling during loading, transport, unloading, field deployment and installation. The inside surfaces of the drum and flanges shall be smooth and without protrusions so that the conductor is not damaged during winding and unwinding. The OPGW shall be protected by plastic or other suitable material against dust and sprays (particularly salt spray). Steel-banded lagging is required on the outside of wooden flanges and between the flange I-beams of metal reels. </w:t>
      </w:r>
    </w:p>
    <w:p w14:paraId="62AB803C" w14:textId="77777777" w:rsidR="00CD7B76" w:rsidRPr="00CD7B76" w:rsidRDefault="00CD7B76" w:rsidP="00CD7B76">
      <w:pPr>
        <w:rPr>
          <w:lang w:val="en-GB"/>
        </w:rPr>
      </w:pPr>
      <w:r w:rsidRPr="00CD7B76">
        <w:rPr>
          <w:lang w:val="en-GB"/>
        </w:rPr>
        <w:t>Reels shall be marked with arrows showing the direction in which the reel should be rolled and in which the outer end of the wire points.</w:t>
      </w:r>
    </w:p>
    <w:p w14:paraId="68636EDD" w14:textId="77777777" w:rsidR="00CD7B76" w:rsidRPr="00CD7B76" w:rsidRDefault="00CD7B76" w:rsidP="00413916">
      <w:pPr>
        <w:pStyle w:val="Titre4"/>
        <w:rPr>
          <w:lang w:val="en-GB" w:eastAsia="en-GB"/>
        </w:rPr>
      </w:pPr>
      <w:r w:rsidRPr="00CD7B76">
        <w:rPr>
          <w:lang w:val="en-GB" w:eastAsia="en-GB"/>
        </w:rPr>
        <w:t>Preparation for Shipping and Storage</w:t>
      </w:r>
    </w:p>
    <w:p w14:paraId="49A0F1CC" w14:textId="77777777" w:rsidR="00CD7B76" w:rsidRPr="00CD7B76" w:rsidRDefault="00CD7B76" w:rsidP="00CD7B76">
      <w:pPr>
        <w:rPr>
          <w:lang w:val="en-GB" w:eastAsia="en-GB"/>
        </w:rPr>
      </w:pPr>
      <w:r w:rsidRPr="00CD7B76">
        <w:rPr>
          <w:lang w:val="en-GB" w:eastAsia="en-GB"/>
        </w:rPr>
        <w:t>General</w:t>
      </w:r>
    </w:p>
    <w:p w14:paraId="3E68ECF6" w14:textId="77777777" w:rsidR="00CD7B76" w:rsidRPr="00CD7B76" w:rsidRDefault="00CD7B76" w:rsidP="00CD7B76">
      <w:pPr>
        <w:rPr>
          <w:lang w:val="en-GB"/>
        </w:rPr>
      </w:pPr>
      <w:r w:rsidRPr="00CD7B76">
        <w:rPr>
          <w:lang w:val="en-GB"/>
        </w:rPr>
        <w:t>The Contractor shall prepare the OPGW, splicing material and special installation tools for shipment to protect them from damage during shipment, inland transport and subsequent storage not exceeding one year, unless otherwise specified in the Technical Schedules.</w:t>
      </w:r>
    </w:p>
    <w:p w14:paraId="5A5768A4" w14:textId="77777777" w:rsidR="00CD7B76" w:rsidRPr="00CD7B76" w:rsidRDefault="00CD7B76" w:rsidP="00CD7B76">
      <w:pPr>
        <w:rPr>
          <w:lang w:val="en-GB"/>
        </w:rPr>
      </w:pPr>
      <w:r w:rsidRPr="00CD7B76">
        <w:rPr>
          <w:lang w:val="en-GB"/>
        </w:rPr>
        <w:t xml:space="preserve">The storage of the OPGW will be in an environment similar to the installed location. The splicing materials and tools shall be stored in a warehouse or similar location. </w:t>
      </w:r>
    </w:p>
    <w:p w14:paraId="66563C29" w14:textId="77777777" w:rsidR="00CD7B76" w:rsidRPr="00CD7B76" w:rsidRDefault="00CD7B76" w:rsidP="00CD7B76">
      <w:pPr>
        <w:rPr>
          <w:lang w:val="en-GB"/>
        </w:rPr>
      </w:pPr>
      <w:r w:rsidRPr="00CD7B76">
        <w:rPr>
          <w:lang w:val="en-GB"/>
        </w:rPr>
        <w:t>The Contractor shall provide, at Employer's request, the Contractor's recommended instructions for long-term storage.</w:t>
      </w:r>
    </w:p>
    <w:p w14:paraId="154ECFE8" w14:textId="77777777" w:rsidR="00CD7B76" w:rsidRPr="00CD7B76" w:rsidRDefault="00CD7B76" w:rsidP="00CD7B76">
      <w:pPr>
        <w:rPr>
          <w:lang w:val="en-GB" w:eastAsia="en-GB"/>
        </w:rPr>
      </w:pPr>
      <w:r w:rsidRPr="00CD7B76">
        <w:rPr>
          <w:lang w:val="en-GB" w:eastAsia="en-GB"/>
        </w:rPr>
        <w:t>Packing and Marking of Splicing Materials and Tools</w:t>
      </w:r>
    </w:p>
    <w:p w14:paraId="0B8AB70C" w14:textId="77777777" w:rsidR="00CD7B76" w:rsidRPr="00CD7B76" w:rsidRDefault="00CD7B76" w:rsidP="00CD7B76">
      <w:pPr>
        <w:rPr>
          <w:lang w:val="en-GB"/>
        </w:rPr>
      </w:pPr>
      <w:r w:rsidRPr="00CD7B76">
        <w:rPr>
          <w:lang w:val="en-GB"/>
        </w:rPr>
        <w:t>Splicing materials and tool shall be packed in individual boxes. Individual boxes may be shipped in larger shipping units such as containers or pallets. For shipping limitations, length, width, weight, etc. reference is made to the Technical Schedules.</w:t>
      </w:r>
    </w:p>
    <w:p w14:paraId="639D10F0" w14:textId="77777777" w:rsidR="00CD7B76" w:rsidRPr="00CD7B76" w:rsidRDefault="00CD7B76" w:rsidP="00CD7B76">
      <w:pPr>
        <w:rPr>
          <w:lang w:val="en-GB"/>
        </w:rPr>
      </w:pPr>
      <w:r w:rsidRPr="00CD7B76">
        <w:rPr>
          <w:lang w:val="en-GB"/>
        </w:rPr>
        <w:t>Such shipping units shall be plainly marked by stencil or with a firmly fastened metal tag with the following information as a minimum:</w:t>
      </w:r>
    </w:p>
    <w:p w14:paraId="1B9FAF44" w14:textId="182F21EB" w:rsidR="00CD7B76" w:rsidRPr="00084B8F" w:rsidRDefault="00CD7B76" w:rsidP="00084B8F">
      <w:pPr>
        <w:pStyle w:val="Paragraphedeliste"/>
        <w:numPr>
          <w:ilvl w:val="0"/>
          <w:numId w:val="83"/>
        </w:numPr>
        <w:rPr>
          <w:lang w:val="en-GB" w:eastAsia="de-DE"/>
        </w:rPr>
      </w:pPr>
      <w:r w:rsidRPr="00084B8F">
        <w:rPr>
          <w:lang w:val="en-GB" w:eastAsia="de-DE"/>
        </w:rPr>
        <w:t>Name of the Employer</w:t>
      </w:r>
    </w:p>
    <w:p w14:paraId="581382A4" w14:textId="7BEBDE73" w:rsidR="00CD7B76" w:rsidRPr="00084B8F" w:rsidRDefault="00CD7B76" w:rsidP="00084B8F">
      <w:pPr>
        <w:pStyle w:val="Paragraphedeliste"/>
        <w:numPr>
          <w:ilvl w:val="0"/>
          <w:numId w:val="83"/>
        </w:numPr>
        <w:rPr>
          <w:lang w:val="en-GB" w:eastAsia="de-DE"/>
        </w:rPr>
      </w:pPr>
      <w:r w:rsidRPr="00084B8F">
        <w:rPr>
          <w:lang w:val="en-GB" w:eastAsia="de-DE"/>
        </w:rPr>
        <w:t xml:space="preserve">Name of the Contractor </w:t>
      </w:r>
    </w:p>
    <w:p w14:paraId="7F87BD98" w14:textId="2106C6DB" w:rsidR="00CD7B76" w:rsidRPr="00084B8F" w:rsidRDefault="00CD7B76" w:rsidP="00084B8F">
      <w:pPr>
        <w:pStyle w:val="Paragraphedeliste"/>
        <w:numPr>
          <w:ilvl w:val="0"/>
          <w:numId w:val="83"/>
        </w:numPr>
        <w:rPr>
          <w:lang w:val="en-GB" w:eastAsia="de-DE"/>
        </w:rPr>
      </w:pPr>
      <w:r w:rsidRPr="00084B8F">
        <w:rPr>
          <w:lang w:val="en-GB" w:eastAsia="de-DE"/>
        </w:rPr>
        <w:t>Name of the Project</w:t>
      </w:r>
      <w:r w:rsidRPr="00084B8F">
        <w:rPr>
          <w:lang w:val="en-GB" w:eastAsia="de-DE"/>
        </w:rPr>
        <w:tab/>
      </w:r>
    </w:p>
    <w:p w14:paraId="15815F44" w14:textId="4D1B6242" w:rsidR="00CD7B76" w:rsidRPr="00084B8F" w:rsidRDefault="00CD7B76" w:rsidP="00084B8F">
      <w:pPr>
        <w:pStyle w:val="Paragraphedeliste"/>
        <w:numPr>
          <w:ilvl w:val="0"/>
          <w:numId w:val="83"/>
        </w:numPr>
        <w:rPr>
          <w:lang w:val="en-GB" w:eastAsia="de-DE"/>
        </w:rPr>
      </w:pPr>
      <w:r w:rsidRPr="00084B8F">
        <w:rPr>
          <w:lang w:val="en-GB" w:eastAsia="de-DE"/>
        </w:rPr>
        <w:t>Project/order number</w:t>
      </w:r>
    </w:p>
    <w:p w14:paraId="1F306EAD" w14:textId="0702056F" w:rsidR="00CD7B76" w:rsidRPr="00084B8F" w:rsidRDefault="00CD7B76" w:rsidP="00084B8F">
      <w:pPr>
        <w:pStyle w:val="Paragraphedeliste"/>
        <w:numPr>
          <w:ilvl w:val="0"/>
          <w:numId w:val="83"/>
        </w:numPr>
        <w:rPr>
          <w:lang w:val="en-GB" w:eastAsia="de-DE"/>
        </w:rPr>
      </w:pPr>
      <w:r w:rsidRPr="00084B8F">
        <w:rPr>
          <w:lang w:val="en-GB" w:eastAsia="de-DE"/>
        </w:rPr>
        <w:t>Destination</w:t>
      </w:r>
    </w:p>
    <w:p w14:paraId="20129474" w14:textId="7755ED70" w:rsidR="00CD7B76" w:rsidRPr="00084B8F" w:rsidRDefault="00CD7B76" w:rsidP="00084B8F">
      <w:pPr>
        <w:pStyle w:val="Paragraphedeliste"/>
        <w:numPr>
          <w:ilvl w:val="0"/>
          <w:numId w:val="83"/>
        </w:numPr>
        <w:rPr>
          <w:lang w:val="en-GB" w:eastAsia="de-DE"/>
        </w:rPr>
      </w:pPr>
      <w:r w:rsidRPr="00084B8F">
        <w:rPr>
          <w:lang w:val="en-GB" w:eastAsia="de-DE"/>
        </w:rPr>
        <w:t>Name of Supplier</w:t>
      </w:r>
    </w:p>
    <w:p w14:paraId="03D5E310" w14:textId="6EA4B130" w:rsidR="00CD7B76" w:rsidRPr="00084B8F" w:rsidRDefault="00CD7B76" w:rsidP="00084B8F">
      <w:pPr>
        <w:pStyle w:val="Paragraphedeliste"/>
        <w:numPr>
          <w:ilvl w:val="0"/>
          <w:numId w:val="83"/>
        </w:numPr>
        <w:rPr>
          <w:lang w:val="en-GB" w:eastAsia="de-DE"/>
        </w:rPr>
      </w:pPr>
      <w:r w:rsidRPr="00084B8F">
        <w:rPr>
          <w:lang w:val="en-GB" w:eastAsia="de-DE"/>
        </w:rPr>
        <w:t>Case Number</w:t>
      </w:r>
    </w:p>
    <w:p w14:paraId="3F7483C7" w14:textId="79DCC32B" w:rsidR="00CD7B76" w:rsidRPr="00084B8F" w:rsidRDefault="00CD7B76" w:rsidP="00084B8F">
      <w:pPr>
        <w:pStyle w:val="Paragraphedeliste"/>
        <w:numPr>
          <w:ilvl w:val="0"/>
          <w:numId w:val="83"/>
        </w:numPr>
        <w:rPr>
          <w:lang w:val="en-GB" w:eastAsia="de-DE"/>
        </w:rPr>
      </w:pPr>
      <w:r w:rsidRPr="00084B8F">
        <w:rPr>
          <w:lang w:val="en-GB" w:eastAsia="de-DE"/>
        </w:rPr>
        <w:t>Shipping Unit (e.g., 1 of 3, etc.)</w:t>
      </w:r>
    </w:p>
    <w:p w14:paraId="73F02E26" w14:textId="38B2B9B0" w:rsidR="00CD7B76" w:rsidRPr="00084B8F" w:rsidRDefault="00CD7B76" w:rsidP="00084B8F">
      <w:pPr>
        <w:pStyle w:val="Paragraphedeliste"/>
        <w:numPr>
          <w:ilvl w:val="0"/>
          <w:numId w:val="83"/>
        </w:numPr>
        <w:rPr>
          <w:lang w:val="en-GB" w:eastAsia="de-DE"/>
        </w:rPr>
      </w:pPr>
      <w:r w:rsidRPr="00084B8F">
        <w:rPr>
          <w:lang w:val="en-GB" w:eastAsia="de-DE"/>
        </w:rPr>
        <w:t>Dimensions</w:t>
      </w:r>
    </w:p>
    <w:p w14:paraId="6027653C" w14:textId="3FA8AA02" w:rsidR="00CD7B76" w:rsidRPr="00084B8F" w:rsidRDefault="00CD7B76" w:rsidP="00084B8F">
      <w:pPr>
        <w:pStyle w:val="Paragraphedeliste"/>
        <w:numPr>
          <w:ilvl w:val="0"/>
          <w:numId w:val="83"/>
        </w:numPr>
        <w:rPr>
          <w:lang w:val="en-GB" w:eastAsia="de-DE"/>
        </w:rPr>
      </w:pPr>
      <w:r w:rsidRPr="00084B8F">
        <w:rPr>
          <w:lang w:val="en-GB" w:eastAsia="de-DE"/>
        </w:rPr>
        <w:t>Handling instructions</w:t>
      </w:r>
    </w:p>
    <w:p w14:paraId="62638B55" w14:textId="00702CC1" w:rsidR="00CD7B76" w:rsidRPr="00084B8F" w:rsidRDefault="00CD7B76" w:rsidP="00084B8F">
      <w:pPr>
        <w:pStyle w:val="Paragraphedeliste"/>
        <w:numPr>
          <w:ilvl w:val="0"/>
          <w:numId w:val="83"/>
        </w:numPr>
        <w:rPr>
          <w:lang w:val="en-GB" w:eastAsia="de-DE"/>
        </w:rPr>
      </w:pPr>
      <w:r w:rsidRPr="00084B8F">
        <w:rPr>
          <w:lang w:val="en-GB" w:eastAsia="de-DE"/>
        </w:rPr>
        <w:t>Gross weight (kg)</w:t>
      </w:r>
    </w:p>
    <w:p w14:paraId="1FE5223C" w14:textId="05591E47" w:rsidR="00CD7B76" w:rsidRPr="00084B8F" w:rsidRDefault="00CD7B76" w:rsidP="00084B8F">
      <w:pPr>
        <w:pStyle w:val="Paragraphedeliste"/>
        <w:numPr>
          <w:ilvl w:val="0"/>
          <w:numId w:val="83"/>
        </w:numPr>
        <w:rPr>
          <w:lang w:val="en-GB" w:eastAsia="de-DE"/>
        </w:rPr>
      </w:pPr>
      <w:r w:rsidRPr="00084B8F">
        <w:rPr>
          <w:lang w:val="en-GB" w:eastAsia="de-DE"/>
        </w:rPr>
        <w:t>Net weight (kg)</w:t>
      </w:r>
    </w:p>
    <w:p w14:paraId="345F0FEB" w14:textId="25D8403F" w:rsidR="00CD7B76" w:rsidRPr="00084B8F" w:rsidRDefault="00CD7B76" w:rsidP="00084B8F">
      <w:pPr>
        <w:pStyle w:val="Paragraphedeliste"/>
        <w:numPr>
          <w:ilvl w:val="0"/>
          <w:numId w:val="83"/>
        </w:numPr>
        <w:rPr>
          <w:lang w:val="en-GB" w:eastAsia="de-DE"/>
        </w:rPr>
      </w:pPr>
      <w:r w:rsidRPr="00084B8F">
        <w:rPr>
          <w:lang w:val="en-GB" w:eastAsia="de-DE"/>
        </w:rPr>
        <w:t>Tare weight (kg)</w:t>
      </w:r>
    </w:p>
    <w:p w14:paraId="3DF28615" w14:textId="4DD95486" w:rsidR="00CD7B76" w:rsidRPr="00084B8F" w:rsidRDefault="00CD7B76" w:rsidP="00084B8F">
      <w:pPr>
        <w:pStyle w:val="Paragraphedeliste"/>
        <w:numPr>
          <w:ilvl w:val="0"/>
          <w:numId w:val="83"/>
        </w:numPr>
        <w:rPr>
          <w:lang w:val="en-GB" w:eastAsia="en-GB"/>
        </w:rPr>
      </w:pPr>
      <w:r w:rsidRPr="00084B8F">
        <w:rPr>
          <w:lang w:val="en-GB" w:eastAsia="en-GB"/>
        </w:rPr>
        <w:t>Marking of OPGW Reels</w:t>
      </w:r>
    </w:p>
    <w:p w14:paraId="1C0EBA0F" w14:textId="77777777" w:rsidR="00CD7B76" w:rsidRPr="00CD7B76" w:rsidRDefault="00CD7B76" w:rsidP="00CD7B76">
      <w:pPr>
        <w:rPr>
          <w:lang w:val="en-GB"/>
        </w:rPr>
      </w:pPr>
      <w:r w:rsidRPr="00CD7B76">
        <w:rPr>
          <w:lang w:val="en-GB"/>
        </w:rPr>
        <w:t>Reel numbers shall be painted in clear and legible manner in two locations on the outside of each flange and on two opposite locations on the lagging.</w:t>
      </w:r>
    </w:p>
    <w:p w14:paraId="7C049089" w14:textId="77777777" w:rsidR="00CD7B76" w:rsidRPr="00CD7B76" w:rsidRDefault="00CD7B76" w:rsidP="00CD7B76">
      <w:pPr>
        <w:rPr>
          <w:lang w:val="en-GB"/>
        </w:rPr>
      </w:pPr>
      <w:r w:rsidRPr="00CD7B76">
        <w:rPr>
          <w:lang w:val="en-GB"/>
        </w:rPr>
        <w:t>Each reel shall be tagged with two shipping tags. One tag shall be attached to the outside of one of the reel flanges and the second tag shall be attached to the inside of the reel flange. Tags shall be weather resistant metal tag containing the following information as a minimum:</w:t>
      </w:r>
    </w:p>
    <w:p w14:paraId="5629D5B9" w14:textId="680E117D" w:rsidR="00CD7B76" w:rsidRPr="00084B8F" w:rsidRDefault="00CD7B76" w:rsidP="00084B8F">
      <w:pPr>
        <w:pStyle w:val="Paragraphedeliste"/>
        <w:numPr>
          <w:ilvl w:val="0"/>
          <w:numId w:val="83"/>
        </w:numPr>
        <w:rPr>
          <w:lang w:val="en-GB" w:eastAsia="de-DE"/>
        </w:rPr>
      </w:pPr>
      <w:r w:rsidRPr="00084B8F">
        <w:rPr>
          <w:lang w:val="en-GB" w:eastAsia="de-DE"/>
        </w:rPr>
        <w:t xml:space="preserve">Name of the Employer </w:t>
      </w:r>
    </w:p>
    <w:p w14:paraId="1DF90116" w14:textId="3D39465D" w:rsidR="00CD7B76" w:rsidRPr="00084B8F" w:rsidRDefault="00CD7B76" w:rsidP="00084B8F">
      <w:pPr>
        <w:pStyle w:val="Paragraphedeliste"/>
        <w:numPr>
          <w:ilvl w:val="0"/>
          <w:numId w:val="83"/>
        </w:numPr>
        <w:rPr>
          <w:lang w:val="en-GB" w:eastAsia="de-DE"/>
        </w:rPr>
      </w:pPr>
      <w:r w:rsidRPr="00084B8F">
        <w:rPr>
          <w:lang w:val="en-GB" w:eastAsia="de-DE"/>
        </w:rPr>
        <w:t>Name of the Contractor</w:t>
      </w:r>
    </w:p>
    <w:p w14:paraId="74AB6B87" w14:textId="41F03D28" w:rsidR="00CD7B76" w:rsidRPr="00084B8F" w:rsidRDefault="00CD7B76" w:rsidP="00084B8F">
      <w:pPr>
        <w:pStyle w:val="Paragraphedeliste"/>
        <w:numPr>
          <w:ilvl w:val="0"/>
          <w:numId w:val="83"/>
        </w:numPr>
        <w:rPr>
          <w:lang w:val="en-GB" w:eastAsia="de-DE"/>
        </w:rPr>
      </w:pPr>
      <w:r w:rsidRPr="00084B8F">
        <w:rPr>
          <w:lang w:val="en-GB" w:eastAsia="de-DE"/>
        </w:rPr>
        <w:lastRenderedPageBreak/>
        <w:t>Name of the Project</w:t>
      </w:r>
      <w:r w:rsidRPr="00084B8F">
        <w:rPr>
          <w:lang w:val="en-GB" w:eastAsia="de-DE"/>
        </w:rPr>
        <w:tab/>
      </w:r>
    </w:p>
    <w:p w14:paraId="6F48FF45" w14:textId="793BFA64" w:rsidR="00CD7B76" w:rsidRPr="00084B8F" w:rsidRDefault="00CD7B76" w:rsidP="00084B8F">
      <w:pPr>
        <w:pStyle w:val="Paragraphedeliste"/>
        <w:numPr>
          <w:ilvl w:val="0"/>
          <w:numId w:val="83"/>
        </w:numPr>
        <w:rPr>
          <w:lang w:val="en-GB" w:eastAsia="de-DE"/>
        </w:rPr>
      </w:pPr>
      <w:r w:rsidRPr="00084B8F">
        <w:rPr>
          <w:lang w:val="en-GB" w:eastAsia="de-DE"/>
        </w:rPr>
        <w:t>Project/order number</w:t>
      </w:r>
    </w:p>
    <w:p w14:paraId="5E75E330" w14:textId="42A80C90" w:rsidR="00CD7B76" w:rsidRPr="00084B8F" w:rsidRDefault="00084B8F" w:rsidP="00084B8F">
      <w:pPr>
        <w:pStyle w:val="Paragraphedeliste"/>
        <w:numPr>
          <w:ilvl w:val="0"/>
          <w:numId w:val="83"/>
        </w:numPr>
        <w:rPr>
          <w:lang w:val="en-GB" w:eastAsia="de-DE"/>
        </w:rPr>
      </w:pPr>
      <w:r>
        <w:rPr>
          <w:lang w:val="en-GB" w:eastAsia="de-DE"/>
        </w:rPr>
        <w:t>-</w:t>
      </w:r>
      <w:r w:rsidR="00CD7B76" w:rsidRPr="00084B8F">
        <w:rPr>
          <w:lang w:val="en-GB" w:eastAsia="de-DE"/>
        </w:rPr>
        <w:t>Destination</w:t>
      </w:r>
    </w:p>
    <w:p w14:paraId="6B99A2A5" w14:textId="27BAC656" w:rsidR="00CD7B76" w:rsidRPr="00084B8F" w:rsidRDefault="00CD7B76" w:rsidP="00084B8F">
      <w:pPr>
        <w:pStyle w:val="Paragraphedeliste"/>
        <w:numPr>
          <w:ilvl w:val="0"/>
          <w:numId w:val="83"/>
        </w:numPr>
        <w:rPr>
          <w:lang w:val="en-GB" w:eastAsia="de-DE"/>
        </w:rPr>
      </w:pPr>
      <w:r w:rsidRPr="00084B8F">
        <w:rPr>
          <w:lang w:val="en-GB" w:eastAsia="de-DE"/>
        </w:rPr>
        <w:t>Name of Supplier</w:t>
      </w:r>
    </w:p>
    <w:p w14:paraId="0001779A" w14:textId="44D9A305" w:rsidR="00CD7B76" w:rsidRPr="00084B8F" w:rsidRDefault="00CD7B76" w:rsidP="00084B8F">
      <w:pPr>
        <w:pStyle w:val="Paragraphedeliste"/>
        <w:numPr>
          <w:ilvl w:val="0"/>
          <w:numId w:val="83"/>
        </w:numPr>
        <w:rPr>
          <w:lang w:val="en-GB" w:eastAsia="de-DE"/>
        </w:rPr>
      </w:pPr>
      <w:r w:rsidRPr="00084B8F">
        <w:rPr>
          <w:lang w:val="en-GB" w:eastAsia="de-DE"/>
        </w:rPr>
        <w:t>Case Number</w:t>
      </w:r>
    </w:p>
    <w:p w14:paraId="5355F289" w14:textId="4A5FAE4A" w:rsidR="00CD7B76" w:rsidRPr="00084B8F" w:rsidRDefault="00CD7B76" w:rsidP="00084B8F">
      <w:pPr>
        <w:pStyle w:val="Paragraphedeliste"/>
        <w:numPr>
          <w:ilvl w:val="0"/>
          <w:numId w:val="83"/>
        </w:numPr>
        <w:rPr>
          <w:lang w:val="en-GB" w:eastAsia="de-DE"/>
        </w:rPr>
      </w:pPr>
      <w:r w:rsidRPr="00084B8F">
        <w:rPr>
          <w:lang w:val="en-GB" w:eastAsia="de-DE"/>
        </w:rPr>
        <w:t>Shipping Unit (e.g., 1 of 3, etc.)</w:t>
      </w:r>
    </w:p>
    <w:p w14:paraId="23465654" w14:textId="15BC3883" w:rsidR="00CD7B76" w:rsidRPr="00084B8F" w:rsidRDefault="00CD7B76" w:rsidP="00084B8F">
      <w:pPr>
        <w:pStyle w:val="Paragraphedeliste"/>
        <w:numPr>
          <w:ilvl w:val="0"/>
          <w:numId w:val="83"/>
        </w:numPr>
        <w:rPr>
          <w:lang w:val="en-GB" w:eastAsia="de-DE"/>
        </w:rPr>
      </w:pPr>
      <w:r w:rsidRPr="00084B8F">
        <w:rPr>
          <w:lang w:val="en-GB" w:eastAsia="de-DE"/>
        </w:rPr>
        <w:t>Reel No.</w:t>
      </w:r>
    </w:p>
    <w:p w14:paraId="5C6A8CB6" w14:textId="61FE30B5" w:rsidR="00CD7B76" w:rsidRPr="00084B8F" w:rsidRDefault="00CD7B76" w:rsidP="00084B8F">
      <w:pPr>
        <w:pStyle w:val="Paragraphedeliste"/>
        <w:numPr>
          <w:ilvl w:val="0"/>
          <w:numId w:val="83"/>
        </w:numPr>
        <w:rPr>
          <w:lang w:val="en-GB" w:eastAsia="de-DE"/>
        </w:rPr>
      </w:pPr>
      <w:r w:rsidRPr="00084B8F">
        <w:rPr>
          <w:lang w:val="en-GB" w:eastAsia="de-DE"/>
        </w:rPr>
        <w:t>Dimensions</w:t>
      </w:r>
    </w:p>
    <w:p w14:paraId="7EA504CB" w14:textId="7A83E3E4" w:rsidR="00CD7B76" w:rsidRPr="00084B8F" w:rsidRDefault="00CD7B76" w:rsidP="00084B8F">
      <w:pPr>
        <w:pStyle w:val="Paragraphedeliste"/>
        <w:numPr>
          <w:ilvl w:val="0"/>
          <w:numId w:val="83"/>
        </w:numPr>
        <w:rPr>
          <w:lang w:val="en-GB" w:eastAsia="de-DE"/>
        </w:rPr>
      </w:pPr>
      <w:r w:rsidRPr="00084B8F">
        <w:rPr>
          <w:lang w:val="en-GB" w:eastAsia="de-DE"/>
        </w:rPr>
        <w:t>Handling instructions</w:t>
      </w:r>
    </w:p>
    <w:p w14:paraId="1BB5E86B" w14:textId="03EC9D22" w:rsidR="00CD7B76" w:rsidRPr="00084B8F" w:rsidRDefault="00CD7B76" w:rsidP="00084B8F">
      <w:pPr>
        <w:pStyle w:val="Paragraphedeliste"/>
        <w:numPr>
          <w:ilvl w:val="0"/>
          <w:numId w:val="83"/>
        </w:numPr>
        <w:rPr>
          <w:lang w:val="en-GB" w:eastAsia="de-DE"/>
        </w:rPr>
      </w:pPr>
      <w:r w:rsidRPr="00084B8F">
        <w:rPr>
          <w:lang w:val="en-GB" w:eastAsia="de-DE"/>
        </w:rPr>
        <w:t>OPGW length on reel (m)</w:t>
      </w:r>
    </w:p>
    <w:p w14:paraId="2CA21056" w14:textId="1DE75DE0" w:rsidR="00CD7B76" w:rsidRPr="00084B8F" w:rsidRDefault="00CD7B76" w:rsidP="00084B8F">
      <w:pPr>
        <w:pStyle w:val="Paragraphedeliste"/>
        <w:numPr>
          <w:ilvl w:val="0"/>
          <w:numId w:val="83"/>
        </w:numPr>
        <w:rPr>
          <w:lang w:val="en-GB" w:eastAsia="de-DE"/>
        </w:rPr>
      </w:pPr>
      <w:r w:rsidRPr="00084B8F">
        <w:rPr>
          <w:lang w:val="en-GB" w:eastAsia="de-DE"/>
        </w:rPr>
        <w:t>Gross weight (kg)</w:t>
      </w:r>
    </w:p>
    <w:p w14:paraId="6059874F" w14:textId="274842F9" w:rsidR="00CD7B76" w:rsidRPr="00084B8F" w:rsidRDefault="00CD7B76" w:rsidP="00084B8F">
      <w:pPr>
        <w:pStyle w:val="Paragraphedeliste"/>
        <w:numPr>
          <w:ilvl w:val="0"/>
          <w:numId w:val="83"/>
        </w:numPr>
        <w:rPr>
          <w:lang w:val="en-GB" w:eastAsia="de-DE"/>
        </w:rPr>
      </w:pPr>
      <w:r w:rsidRPr="00084B8F">
        <w:rPr>
          <w:lang w:val="en-GB" w:eastAsia="de-DE"/>
        </w:rPr>
        <w:t>Net weight (kg)</w:t>
      </w:r>
    </w:p>
    <w:p w14:paraId="65A8DA42" w14:textId="3CC74C4C" w:rsidR="00CD7B76" w:rsidRPr="00084B8F" w:rsidRDefault="00CD7B76" w:rsidP="00084B8F">
      <w:pPr>
        <w:pStyle w:val="Paragraphedeliste"/>
        <w:numPr>
          <w:ilvl w:val="0"/>
          <w:numId w:val="83"/>
        </w:numPr>
        <w:rPr>
          <w:lang w:val="en-GB" w:eastAsia="de-DE"/>
        </w:rPr>
      </w:pPr>
      <w:r w:rsidRPr="00084B8F">
        <w:rPr>
          <w:lang w:val="en-GB" w:eastAsia="de-DE"/>
        </w:rPr>
        <w:t>Tare weight (kg)</w:t>
      </w:r>
    </w:p>
    <w:p w14:paraId="19C9F9C9" w14:textId="77777777" w:rsidR="00CD7B76" w:rsidRPr="00CD7B76" w:rsidRDefault="00CD7B76" w:rsidP="00CD7B76">
      <w:pPr>
        <w:rPr>
          <w:lang w:val="en-GB"/>
        </w:rPr>
      </w:pPr>
      <w:r w:rsidRPr="00CD7B76">
        <w:rPr>
          <w:lang w:val="en-GB"/>
        </w:rPr>
        <w:t>The tags should clearly indicate OPGW in the description.</w:t>
      </w:r>
    </w:p>
    <w:p w14:paraId="74804565" w14:textId="77777777" w:rsidR="00CD7B76" w:rsidRPr="00CD7B76" w:rsidRDefault="00CD7B76" w:rsidP="00CD7B76">
      <w:pPr>
        <w:rPr>
          <w:lang w:val="en-GB"/>
        </w:rPr>
      </w:pPr>
      <w:r w:rsidRPr="00CD7B76">
        <w:rPr>
          <w:lang w:val="en-GB"/>
        </w:rPr>
        <w:t>The outer end of the OPGW shall be fastened to the inner surface of the reel flange a minimum of 25 mm below the wood lagging. The cable end shall be securely fastened to prevent the cable from becoming loose during shipment. A minimum of 4 m of the inner end of the OPGW shall be accessible for connection to optical measuring equipment without removing wood lagging or outer layer of protection. This length of cable shall be securely fastened and protected during shipment.</w:t>
      </w:r>
    </w:p>
    <w:p w14:paraId="77F3286D" w14:textId="77777777" w:rsidR="00CD7B76" w:rsidRPr="00CD7B76" w:rsidRDefault="00CD7B76" w:rsidP="00CD7B76">
      <w:pPr>
        <w:rPr>
          <w:lang w:val="en-GB"/>
        </w:rPr>
      </w:pPr>
      <w:r w:rsidRPr="00CD7B76">
        <w:rPr>
          <w:lang w:val="en-GB"/>
        </w:rPr>
        <w:t>A seal shall be applied to each end of the OPGW to prevent the entrance of moisture into the optical fibres or the escape of filling compound during shipment and storage. Two extra seals shall be shipped with each reel and should be accessible without removing lagging.</w:t>
      </w:r>
    </w:p>
    <w:p w14:paraId="4662DDCD" w14:textId="77777777" w:rsidR="00CD7B76" w:rsidRPr="00CD7B76" w:rsidRDefault="00CD7B76" w:rsidP="00CD7B76">
      <w:pPr>
        <w:rPr>
          <w:lang w:val="en-GB"/>
        </w:rPr>
      </w:pPr>
      <w:r w:rsidRPr="00CD7B76">
        <w:rPr>
          <w:lang w:val="en-GB"/>
        </w:rPr>
        <w:t>Each reel shall be marked on the outside flange to indicate the direction the reel should be rolled during shipment in order to prevent loosening of the cable on the reel.</w:t>
      </w:r>
    </w:p>
    <w:p w14:paraId="59E3D338" w14:textId="77777777" w:rsidR="00CD7B76" w:rsidRPr="00CD7B76" w:rsidRDefault="00CD7B76" w:rsidP="00CD7B76">
      <w:pPr>
        <w:rPr>
          <w:lang w:val="en-GB"/>
        </w:rPr>
      </w:pPr>
      <w:r w:rsidRPr="00CD7B76">
        <w:rPr>
          <w:lang w:val="en-GB"/>
        </w:rPr>
        <w:t>The Contractor shall furnish at the time of shipment, a certified record of final quality control measured values for each fibre on each reel. This certification shall be attached to the outside flange of the reel in a weatherproof package.</w:t>
      </w:r>
    </w:p>
    <w:p w14:paraId="142AEBB4" w14:textId="77777777" w:rsidR="00CD7B76" w:rsidRPr="00CD7B76" w:rsidRDefault="00CD7B76" w:rsidP="00413916">
      <w:pPr>
        <w:pStyle w:val="Titre2"/>
        <w:rPr>
          <w:lang w:val="en-GB"/>
        </w:rPr>
      </w:pPr>
      <w:r w:rsidRPr="00CD7B76">
        <w:rPr>
          <w:lang w:val="en-GB"/>
        </w:rPr>
        <w:t>Installation</w:t>
      </w:r>
    </w:p>
    <w:p w14:paraId="4DA1227F" w14:textId="16C950F8" w:rsidR="00CD7B76" w:rsidRPr="00CD7B76" w:rsidRDefault="00CD7B76" w:rsidP="00CD7B76">
      <w:pPr>
        <w:rPr>
          <w:lang w:val="en-GB"/>
        </w:rPr>
      </w:pPr>
      <w:r w:rsidRPr="00CD7B76">
        <w:rPr>
          <w:lang w:val="en-GB"/>
        </w:rPr>
        <w:t xml:space="preserve">Installation will be by </w:t>
      </w:r>
      <w:r w:rsidR="00A94B07">
        <w:rPr>
          <w:lang w:val="en-GB"/>
        </w:rPr>
        <w:t>the</w:t>
      </w:r>
      <w:r w:rsidRPr="00CD7B76">
        <w:rPr>
          <w:lang w:val="en-GB"/>
        </w:rPr>
        <w:t xml:space="preserve"> Contractor as specified in the Technical Schedules and monitored by Employer’s representative(s).</w:t>
      </w:r>
    </w:p>
    <w:p w14:paraId="39B52E44" w14:textId="77777777" w:rsidR="00CD7B76" w:rsidRPr="00CD7B76" w:rsidRDefault="00CD7B76" w:rsidP="00CD7B76">
      <w:pPr>
        <w:rPr>
          <w:lang w:val="en-GB"/>
        </w:rPr>
      </w:pPr>
      <w:r w:rsidRPr="00CD7B76">
        <w:rPr>
          <w:lang w:val="en-GB"/>
        </w:rPr>
        <w:t>When the installation is by the Contractor such as for turnkey contracts, complete details of installation and stringing methods, proper handling and storage, stringing methods and performance records, etc. shall be furnished for Employer’s review and approval.</w:t>
      </w:r>
    </w:p>
    <w:p w14:paraId="76BCAF28" w14:textId="77777777" w:rsidR="00CD7B76" w:rsidRPr="00CD7B76" w:rsidRDefault="00CD7B76" w:rsidP="00413916">
      <w:pPr>
        <w:pStyle w:val="Titre2"/>
        <w:rPr>
          <w:lang w:val="en-GB"/>
        </w:rPr>
      </w:pPr>
      <w:r w:rsidRPr="00CD7B76">
        <w:rPr>
          <w:lang w:val="en-GB"/>
        </w:rPr>
        <w:t>Tests</w:t>
      </w:r>
    </w:p>
    <w:p w14:paraId="3F98842C" w14:textId="77777777" w:rsidR="00CD7B76" w:rsidRPr="00CD7B76" w:rsidRDefault="00CD7B76" w:rsidP="00413916">
      <w:pPr>
        <w:pStyle w:val="Titre3"/>
        <w:rPr>
          <w:lang w:val="en-GB" w:eastAsia="en-GB"/>
        </w:rPr>
      </w:pPr>
      <w:r w:rsidRPr="00CD7B76">
        <w:rPr>
          <w:lang w:val="en-GB" w:eastAsia="en-GB"/>
        </w:rPr>
        <w:t>General</w:t>
      </w:r>
    </w:p>
    <w:p w14:paraId="59136286" w14:textId="77777777" w:rsidR="00CD7B76" w:rsidRPr="00CD7B76" w:rsidRDefault="00CD7B76" w:rsidP="00CD7B76">
      <w:pPr>
        <w:rPr>
          <w:lang w:val="en-GB"/>
        </w:rPr>
      </w:pPr>
      <w:r w:rsidRPr="00CD7B76">
        <w:rPr>
          <w:lang w:val="en-GB"/>
        </w:rPr>
        <w:t>The OPGW and its accessories shall comply with test criteria, and Employer acceptance of the OPGW and its accessories shall not relieve the Contractor of his responsibility for meeting all the requirements of this specification. All routine tests required herein should be witnessed by the Employer or his authorized representative unless waived in writing or specified in the Technical Schedules and no OPGW shall be shipped until released for shipment by the Employer or his authorized representative.</w:t>
      </w:r>
    </w:p>
    <w:p w14:paraId="57B7A703" w14:textId="77777777" w:rsidR="00CD7B76" w:rsidRPr="00CD7B76" w:rsidRDefault="00CD7B76" w:rsidP="00CD7B76">
      <w:pPr>
        <w:rPr>
          <w:lang w:val="en-GB"/>
        </w:rPr>
      </w:pPr>
      <w:r w:rsidRPr="00CD7B76">
        <w:rPr>
          <w:lang w:val="en-GB"/>
        </w:rPr>
        <w:t>The test equipment, test methods, measurements and computation shall be in accordance with the latest applicable requirements of the IEC Publications in cases where otherwise set forth and shall be subject to the approval of the Employer.</w:t>
      </w:r>
    </w:p>
    <w:p w14:paraId="3B8F135A" w14:textId="77777777" w:rsidR="00CD7B76" w:rsidRPr="00CD7B76" w:rsidRDefault="00CD7B76" w:rsidP="00413916">
      <w:pPr>
        <w:pStyle w:val="Titre3"/>
        <w:rPr>
          <w:lang w:val="en-GB" w:eastAsia="en-GB"/>
        </w:rPr>
      </w:pPr>
      <w:r w:rsidRPr="00CD7B76">
        <w:rPr>
          <w:lang w:val="en-GB" w:eastAsia="en-GB"/>
        </w:rPr>
        <w:lastRenderedPageBreak/>
        <w:t>Cable Tests</w:t>
      </w:r>
    </w:p>
    <w:p w14:paraId="7AE647CC" w14:textId="77777777" w:rsidR="00CD7B76" w:rsidRPr="00CD7B76" w:rsidRDefault="00CD7B76" w:rsidP="00413916">
      <w:pPr>
        <w:pStyle w:val="Titre4"/>
        <w:rPr>
          <w:lang w:val="en-GB" w:eastAsia="en-GB"/>
        </w:rPr>
      </w:pPr>
      <w:r w:rsidRPr="00CD7B76">
        <w:rPr>
          <w:lang w:val="en-GB" w:eastAsia="en-GB"/>
        </w:rPr>
        <w:t>Design Tests</w:t>
      </w:r>
    </w:p>
    <w:p w14:paraId="6F5D50B9" w14:textId="77777777" w:rsidR="00CD7B76" w:rsidRPr="00CD7B76" w:rsidRDefault="00CD7B76" w:rsidP="00CD7B76">
      <w:pPr>
        <w:rPr>
          <w:lang w:val="en-GB"/>
        </w:rPr>
      </w:pPr>
      <w:r w:rsidRPr="00CD7B76">
        <w:rPr>
          <w:lang w:val="en-GB"/>
        </w:rPr>
        <w:t>The OPGW shall be subjected to the design (or Type) tests in accordance with the Test Methods mentioned in the IEC publications. However, design tests may be waived at the option of the Employer if the OPGW of identical design has been previously tested to demonstrate the capability of the manufacturer to furnish cable with the desired performance characteristics. As a minimum, the following tests shall be performed on the cables:</w:t>
      </w:r>
    </w:p>
    <w:p w14:paraId="69EEAD89" w14:textId="4DD98967" w:rsidR="00CD7B76" w:rsidRPr="00F77411" w:rsidRDefault="00F77411">
      <w:pPr>
        <w:rPr>
          <w:lang w:val="en-GB"/>
        </w:rPr>
      </w:pPr>
      <w:r w:rsidRPr="00F77411">
        <w:rPr>
          <w:lang w:val="en-GB"/>
        </w:rPr>
        <w:t>a.</w:t>
      </w:r>
      <w:r>
        <w:rPr>
          <w:lang w:val="en-GB"/>
        </w:rPr>
        <w:t xml:space="preserve"> </w:t>
      </w:r>
      <w:r w:rsidR="00CD7B76" w:rsidRPr="00F77411">
        <w:rPr>
          <w:lang w:val="en-GB"/>
        </w:rPr>
        <w:t>Water ingress test</w:t>
      </w:r>
    </w:p>
    <w:p w14:paraId="04844301" w14:textId="77777777" w:rsidR="00CD7B76" w:rsidRPr="00CD7B76" w:rsidRDefault="00CD7B76" w:rsidP="00CD7B76">
      <w:pPr>
        <w:rPr>
          <w:lang w:val="en-GB"/>
        </w:rPr>
      </w:pPr>
      <w:r w:rsidRPr="00CD7B76">
        <w:rPr>
          <w:lang w:val="en-GB"/>
        </w:rPr>
        <w:t xml:space="preserve">No water shall leak through the open end of the 1 m sample. If the first sample fails, one additional 1 m sample, taken from a section of cable adjacent to the first sample shall be tested for acceptance. </w:t>
      </w:r>
    </w:p>
    <w:p w14:paraId="610B35DC" w14:textId="2D791993" w:rsidR="00CD7B76" w:rsidRPr="00CD7B76" w:rsidRDefault="00CD7B76" w:rsidP="00CD7B76">
      <w:pPr>
        <w:rPr>
          <w:lang w:val="en-GB"/>
        </w:rPr>
      </w:pPr>
      <w:r w:rsidRPr="00CD7B76">
        <w:rPr>
          <w:lang w:val="en-GB"/>
        </w:rPr>
        <w:t>b.</w:t>
      </w:r>
      <w:r w:rsidR="00F77411">
        <w:rPr>
          <w:lang w:val="en-GB"/>
        </w:rPr>
        <w:t xml:space="preserve"> </w:t>
      </w:r>
      <w:r w:rsidRPr="00CD7B76">
        <w:rPr>
          <w:lang w:val="en-GB"/>
        </w:rPr>
        <w:t>Seepage of flooding compound</w:t>
      </w:r>
    </w:p>
    <w:p w14:paraId="061E111E" w14:textId="4CF0EB65" w:rsidR="00CD7B76" w:rsidRPr="00CD7B76" w:rsidRDefault="00CD7B76" w:rsidP="00CD7B76">
      <w:pPr>
        <w:rPr>
          <w:lang w:val="en-GB"/>
        </w:rPr>
      </w:pPr>
      <w:r w:rsidRPr="00CD7B76">
        <w:rPr>
          <w:lang w:val="en-GB"/>
        </w:rPr>
        <w:t>The seepage of flooding compound tests shall be done in accordance with the IEC test specification. The filling and flooding compound shall not flow (drip or leak) at 65</w:t>
      </w:r>
      <w:r w:rsidR="00B94CE9">
        <w:rPr>
          <w:lang w:val="en-GB"/>
        </w:rPr>
        <w:t>°</w:t>
      </w:r>
      <w:r w:rsidRPr="00CD7B76">
        <w:rPr>
          <w:lang w:val="en-GB"/>
        </w:rPr>
        <w:t>C.</w:t>
      </w:r>
    </w:p>
    <w:p w14:paraId="4A83575B" w14:textId="19D6D81F" w:rsidR="00CD7B76" w:rsidRPr="00CD7B76" w:rsidRDefault="00CD7B76" w:rsidP="00CD7B76">
      <w:pPr>
        <w:rPr>
          <w:lang w:val="en-GB"/>
        </w:rPr>
      </w:pPr>
      <w:r w:rsidRPr="00CD7B76">
        <w:rPr>
          <w:lang w:val="en-GB"/>
        </w:rPr>
        <w:t>c. Short circuit test</w:t>
      </w:r>
    </w:p>
    <w:p w14:paraId="2BBB2563" w14:textId="77777777" w:rsidR="00CD7B76" w:rsidRPr="00CD7B76" w:rsidRDefault="00CD7B76" w:rsidP="00CD7B76">
      <w:pPr>
        <w:rPr>
          <w:lang w:val="en-GB"/>
        </w:rPr>
      </w:pPr>
      <w:r w:rsidRPr="00CD7B76">
        <w:rPr>
          <w:lang w:val="en-GB"/>
        </w:rPr>
        <w:t>An increase in measured optical attenuation greater than 1.0 dB/test fibre km at 1550 nm for single-mode fibres and at 1300 nm for multimode fibres shall constitute failure. Birdcaging or breaking of the wire strands shall also constitute failure.</w:t>
      </w:r>
    </w:p>
    <w:p w14:paraId="45960CF3" w14:textId="77777777" w:rsidR="00CD7B76" w:rsidRPr="00CD7B76" w:rsidRDefault="00CD7B76" w:rsidP="00CD7B76">
      <w:pPr>
        <w:rPr>
          <w:lang w:val="en-GB"/>
        </w:rPr>
      </w:pPr>
      <w:r w:rsidRPr="00CD7B76">
        <w:rPr>
          <w:lang w:val="en-GB"/>
        </w:rPr>
        <w:t>Dissection of the cable following the test should show no distortion of any component of the cable, including the optical fibres, buffer tubes, and any aluminium or other components. Distortion of any kind that can be attributed to the test other than test set up procedures or hardware shall constitute failure.</w:t>
      </w:r>
    </w:p>
    <w:p w14:paraId="287B92C8" w14:textId="622DEE2F" w:rsidR="00CD7B76" w:rsidRPr="00CD7B76" w:rsidRDefault="00CD7B76" w:rsidP="00CD7B76">
      <w:pPr>
        <w:rPr>
          <w:lang w:val="en-GB"/>
        </w:rPr>
      </w:pPr>
      <w:r w:rsidRPr="00CD7B76">
        <w:rPr>
          <w:lang w:val="en-GB"/>
        </w:rPr>
        <w:t>d.</w:t>
      </w:r>
      <w:r w:rsidR="00F77411">
        <w:rPr>
          <w:lang w:val="en-GB"/>
        </w:rPr>
        <w:t xml:space="preserve"> </w:t>
      </w:r>
      <w:r w:rsidRPr="00CD7B76">
        <w:rPr>
          <w:lang w:val="en-GB"/>
        </w:rPr>
        <w:t>Aeolian vibration test</w:t>
      </w:r>
    </w:p>
    <w:p w14:paraId="27BAC798" w14:textId="77777777" w:rsidR="00CD7B76" w:rsidRPr="00CD7B76" w:rsidRDefault="00CD7B76" w:rsidP="00CD7B76">
      <w:pPr>
        <w:rPr>
          <w:lang w:val="en-GB"/>
        </w:rPr>
      </w:pPr>
      <w:r w:rsidRPr="00CD7B76">
        <w:rPr>
          <w:lang w:val="en-GB"/>
        </w:rPr>
        <w:t>Any significant damage to any component of the cable, or permanent or temporary increase in optical attenuation greater than 1.0 dB/test fibre km at 1550 nm for single-mode fibres and at 1300 nm for multimode fibres shall constitute failure.</w:t>
      </w:r>
    </w:p>
    <w:p w14:paraId="4387C9E4" w14:textId="17176182" w:rsidR="00CD7B76" w:rsidRPr="00CD7B76" w:rsidRDefault="00CD7B76" w:rsidP="00CD7B76">
      <w:pPr>
        <w:rPr>
          <w:lang w:val="en-GB"/>
        </w:rPr>
      </w:pPr>
      <w:r w:rsidRPr="00CD7B76">
        <w:rPr>
          <w:lang w:val="en-GB"/>
        </w:rPr>
        <w:t>e.</w:t>
      </w:r>
      <w:r w:rsidR="00F77411">
        <w:rPr>
          <w:lang w:val="en-GB"/>
        </w:rPr>
        <w:t xml:space="preserve"> </w:t>
      </w:r>
      <w:r w:rsidRPr="00CD7B76">
        <w:rPr>
          <w:lang w:val="en-GB"/>
        </w:rPr>
        <w:t>Galloping test</w:t>
      </w:r>
    </w:p>
    <w:p w14:paraId="4B590818" w14:textId="77777777" w:rsidR="00CD7B76" w:rsidRDefault="00CD7B76" w:rsidP="00CD7B76">
      <w:pPr>
        <w:rPr>
          <w:lang w:val="en-GB"/>
        </w:rPr>
      </w:pPr>
      <w:r w:rsidRPr="00CD7B76">
        <w:rPr>
          <w:lang w:val="en-GB"/>
        </w:rPr>
        <w:t>Any significant damage to any component of the cable, or permanent or temporary increase in optical attenuation greater than 1.0 dB/test fibre km at 1550 nm for single-mode fibres and at 1300 nm for multimode fibres shall constitute failure.</w:t>
      </w:r>
    </w:p>
    <w:p w14:paraId="31985983" w14:textId="7704894C" w:rsidR="00CD7B76" w:rsidRPr="00CD7B76" w:rsidRDefault="00CD7B76" w:rsidP="00CD7B76">
      <w:pPr>
        <w:rPr>
          <w:lang w:val="en-GB"/>
        </w:rPr>
      </w:pPr>
      <w:r w:rsidRPr="00CD7B76">
        <w:rPr>
          <w:lang w:val="en-GB"/>
        </w:rPr>
        <w:t>f. Sheave test</w:t>
      </w:r>
    </w:p>
    <w:p w14:paraId="3CAEB36F" w14:textId="77777777" w:rsidR="00CD7B76" w:rsidRPr="00CD7B76" w:rsidRDefault="00CD7B76" w:rsidP="00CD7B76">
      <w:pPr>
        <w:rPr>
          <w:lang w:val="en-GB"/>
        </w:rPr>
      </w:pPr>
      <w:r w:rsidRPr="00CD7B76">
        <w:rPr>
          <w:lang w:val="en-GB"/>
        </w:rPr>
        <w:t>Any significant damage to the OPGW cable or central fibre optic unit at any points above deformation limits of 0.50 mm shall constitute failure. A permanent increase in optical attenuation greater than 1.0 dB/test fibre km at 1550 nm for single-mode fibres and at 1330 nm for multimode fibres shall constitute failure.</w:t>
      </w:r>
    </w:p>
    <w:p w14:paraId="15266FAF" w14:textId="041416FC" w:rsidR="00CD7B76" w:rsidRPr="00CD7B76" w:rsidRDefault="00CD7B76" w:rsidP="00CD7B76">
      <w:pPr>
        <w:rPr>
          <w:lang w:val="en-GB"/>
        </w:rPr>
      </w:pPr>
      <w:r w:rsidRPr="00CD7B76">
        <w:rPr>
          <w:lang w:val="en-GB"/>
        </w:rPr>
        <w:t>g.</w:t>
      </w:r>
      <w:r w:rsidR="00F77411">
        <w:rPr>
          <w:lang w:val="en-GB"/>
        </w:rPr>
        <w:t xml:space="preserve"> </w:t>
      </w:r>
      <w:r w:rsidRPr="00CD7B76">
        <w:rPr>
          <w:lang w:val="en-GB"/>
        </w:rPr>
        <w:t>Crush and impact test</w:t>
      </w:r>
    </w:p>
    <w:p w14:paraId="7E97558D" w14:textId="77777777" w:rsidR="00CD7B76" w:rsidRPr="00CD7B76" w:rsidRDefault="00CD7B76" w:rsidP="00CD7B76">
      <w:pPr>
        <w:rPr>
          <w:lang w:val="en-GB"/>
        </w:rPr>
      </w:pPr>
      <w:r w:rsidRPr="00CD7B76">
        <w:rPr>
          <w:lang w:val="en-GB"/>
        </w:rPr>
        <w:t>This test shall be carried out in accordance with the IEC test specification.</w:t>
      </w:r>
    </w:p>
    <w:p w14:paraId="0EB9FF48" w14:textId="77777777" w:rsidR="00CD7B76" w:rsidRPr="00CD7B76" w:rsidRDefault="00CD7B76" w:rsidP="00CD7B76">
      <w:pPr>
        <w:rPr>
          <w:lang w:val="en-GB"/>
        </w:rPr>
      </w:pPr>
      <w:r w:rsidRPr="00CD7B76">
        <w:rPr>
          <w:lang w:val="en-GB"/>
        </w:rPr>
        <w:t>A permanent or temporary increase in optical attenuation value greater than 0.1 dB change in sample at 1550 nm for single-mode fibres and at 1300 nm for multimode fibres shall constitute failure. The Contractor shall state the maximum crush strength.</w:t>
      </w:r>
    </w:p>
    <w:p w14:paraId="108326C8" w14:textId="11C26418" w:rsidR="00CD7B76" w:rsidRPr="00CD7B76" w:rsidRDefault="00CD7B76" w:rsidP="00CD7B76">
      <w:pPr>
        <w:rPr>
          <w:lang w:val="en-GB"/>
        </w:rPr>
      </w:pPr>
      <w:r w:rsidRPr="00CD7B76">
        <w:rPr>
          <w:lang w:val="en-GB"/>
        </w:rPr>
        <w:t>h.</w:t>
      </w:r>
      <w:r w:rsidR="00F77411">
        <w:rPr>
          <w:lang w:val="en-GB"/>
        </w:rPr>
        <w:t xml:space="preserve"> </w:t>
      </w:r>
      <w:r w:rsidRPr="00CD7B76">
        <w:rPr>
          <w:lang w:val="en-GB"/>
        </w:rPr>
        <w:t>Creep test</w:t>
      </w:r>
    </w:p>
    <w:p w14:paraId="12736DEC" w14:textId="77777777" w:rsidR="00CD7B76" w:rsidRPr="00CD7B76" w:rsidRDefault="00CD7B76" w:rsidP="00CD7B76">
      <w:pPr>
        <w:rPr>
          <w:lang w:val="en-GB"/>
        </w:rPr>
      </w:pPr>
      <w:r w:rsidRPr="00CD7B76">
        <w:rPr>
          <w:lang w:val="en-GB"/>
        </w:rPr>
        <w:t>This test shall be done in accordance with IEC test specifications.</w:t>
      </w:r>
    </w:p>
    <w:p w14:paraId="714CB11A" w14:textId="69869614" w:rsidR="00CD7B76" w:rsidRPr="00F77411" w:rsidRDefault="00F77411">
      <w:pPr>
        <w:rPr>
          <w:lang w:val="en-GB"/>
        </w:rPr>
      </w:pPr>
      <w:r w:rsidRPr="00F77411">
        <w:rPr>
          <w:lang w:val="en-GB"/>
        </w:rPr>
        <w:t>i.</w:t>
      </w:r>
      <w:r>
        <w:rPr>
          <w:lang w:val="en-GB"/>
        </w:rPr>
        <w:t xml:space="preserve"> </w:t>
      </w:r>
      <w:r w:rsidR="00CD7B76" w:rsidRPr="00F77411">
        <w:rPr>
          <w:lang w:val="en-GB"/>
        </w:rPr>
        <w:t>Fibre strain test</w:t>
      </w:r>
    </w:p>
    <w:p w14:paraId="26331F65" w14:textId="77777777" w:rsidR="00CD7B76" w:rsidRPr="00CD7B76" w:rsidRDefault="00CD7B76" w:rsidP="00CD7B76">
      <w:pPr>
        <w:rPr>
          <w:lang w:val="en-GB"/>
        </w:rPr>
      </w:pPr>
      <w:r w:rsidRPr="00CD7B76">
        <w:rPr>
          <w:lang w:val="en-GB"/>
        </w:rPr>
        <w:lastRenderedPageBreak/>
        <w:t>This test shall be carried out in accordance with IEC test specifications. Fibre breakage during the test shall constitute a failure.</w:t>
      </w:r>
    </w:p>
    <w:p w14:paraId="12481D5E" w14:textId="6B38614B" w:rsidR="00CD7B76" w:rsidRPr="00CD7B76" w:rsidRDefault="00CD7B76" w:rsidP="00CD7B76">
      <w:pPr>
        <w:rPr>
          <w:lang w:val="en-GB"/>
        </w:rPr>
      </w:pPr>
      <w:r w:rsidRPr="00CD7B76">
        <w:rPr>
          <w:lang w:val="en-GB"/>
        </w:rPr>
        <w:t>j.</w:t>
      </w:r>
      <w:r w:rsidR="00F77411">
        <w:rPr>
          <w:lang w:val="en-GB"/>
        </w:rPr>
        <w:t xml:space="preserve"> </w:t>
      </w:r>
      <w:r w:rsidRPr="00CD7B76">
        <w:rPr>
          <w:lang w:val="en-GB"/>
        </w:rPr>
        <w:t>Strain margin test</w:t>
      </w:r>
    </w:p>
    <w:p w14:paraId="739B510C" w14:textId="77777777" w:rsidR="00CD7B76" w:rsidRPr="00CD7B76" w:rsidRDefault="00CD7B76" w:rsidP="00CD7B76">
      <w:pPr>
        <w:rPr>
          <w:lang w:val="en-GB"/>
        </w:rPr>
      </w:pPr>
      <w:r w:rsidRPr="00CD7B76">
        <w:rPr>
          <w:lang w:val="en-GB"/>
        </w:rPr>
        <w:t>Strain margin is defined as the amount of stress a cable can sustain without strain on the fibre. A permanent or temporary increase in optical attenuation greater than 1.0 dB/test fibre km at 1550 nm for single-mode fibres and at 1300 nm for multimode fibres up to the strain margin shall constitute failure.</w:t>
      </w:r>
    </w:p>
    <w:p w14:paraId="28813884" w14:textId="6CF966E4" w:rsidR="00CD7B76" w:rsidRPr="00CD7B76" w:rsidRDefault="00CD7B76" w:rsidP="00CD7B76">
      <w:pPr>
        <w:rPr>
          <w:lang w:val="en-GB"/>
        </w:rPr>
      </w:pPr>
      <w:r w:rsidRPr="00CD7B76">
        <w:rPr>
          <w:lang w:val="en-GB"/>
        </w:rPr>
        <w:t>k.</w:t>
      </w:r>
      <w:r w:rsidR="00F77411">
        <w:rPr>
          <w:lang w:val="en-GB"/>
        </w:rPr>
        <w:t xml:space="preserve"> </w:t>
      </w:r>
      <w:r w:rsidRPr="00CD7B76">
        <w:rPr>
          <w:lang w:val="en-GB"/>
        </w:rPr>
        <w:t>Stress-strain test</w:t>
      </w:r>
    </w:p>
    <w:p w14:paraId="0061DCE0" w14:textId="77777777" w:rsidR="00CD7B76" w:rsidRPr="00CD7B76" w:rsidRDefault="00CD7B76" w:rsidP="00CD7B76">
      <w:pPr>
        <w:rPr>
          <w:lang w:val="en-GB"/>
        </w:rPr>
      </w:pPr>
      <w:r w:rsidRPr="00CD7B76">
        <w:rPr>
          <w:lang w:val="en-GB"/>
        </w:rPr>
        <w:t>Any visual damage to the OPGW strands or permanent or temporary increase in optical attenuation greater than 0.2 dB/test fibre km at 1550 nm for single-mode fibres and 0.5 dB/test fibre km at 1300 nm for multimode fibres shall constitute failure.</w:t>
      </w:r>
    </w:p>
    <w:p w14:paraId="45632456" w14:textId="36ED215B" w:rsidR="00CD7B76" w:rsidRPr="00CD7B76" w:rsidRDefault="00CD7B76" w:rsidP="00CD7B76">
      <w:pPr>
        <w:rPr>
          <w:lang w:val="en-GB"/>
        </w:rPr>
      </w:pPr>
      <w:r w:rsidRPr="00CD7B76">
        <w:rPr>
          <w:lang w:val="en-GB"/>
        </w:rPr>
        <w:t>l.</w:t>
      </w:r>
      <w:r w:rsidR="00F77411">
        <w:rPr>
          <w:lang w:val="en-GB"/>
        </w:rPr>
        <w:t xml:space="preserve">  </w:t>
      </w:r>
      <w:r w:rsidRPr="00CD7B76">
        <w:rPr>
          <w:lang w:val="en-GB"/>
        </w:rPr>
        <w:t>Cable cut-off wavelength (single-mode fibre)</w:t>
      </w:r>
    </w:p>
    <w:p w14:paraId="0775E278" w14:textId="77777777" w:rsidR="00CD7B76" w:rsidRPr="00CD7B76" w:rsidRDefault="00CD7B76" w:rsidP="00CD7B76">
      <w:pPr>
        <w:rPr>
          <w:lang w:val="en-GB"/>
        </w:rPr>
      </w:pPr>
      <w:r w:rsidRPr="00CD7B76">
        <w:rPr>
          <w:lang w:val="en-GB"/>
        </w:rPr>
        <w:t>The cut-off wavelength, lcc of the cabled fibre shall be less than 1250 nm.</w:t>
      </w:r>
    </w:p>
    <w:p w14:paraId="507DD4AF" w14:textId="42256285" w:rsidR="00CD7B76" w:rsidRPr="00CD7B76" w:rsidRDefault="00CD7B76" w:rsidP="00CD7B76">
      <w:pPr>
        <w:rPr>
          <w:lang w:val="en-GB"/>
        </w:rPr>
      </w:pPr>
      <w:r w:rsidRPr="00CD7B76">
        <w:rPr>
          <w:lang w:val="en-GB"/>
        </w:rPr>
        <w:t>m.</w:t>
      </w:r>
      <w:r w:rsidR="00F77411">
        <w:rPr>
          <w:lang w:val="en-GB"/>
        </w:rPr>
        <w:t xml:space="preserve"> </w:t>
      </w:r>
      <w:r w:rsidRPr="00CD7B76">
        <w:rPr>
          <w:lang w:val="en-GB"/>
        </w:rPr>
        <w:t>Temperature cycling</w:t>
      </w:r>
    </w:p>
    <w:p w14:paraId="0655152B" w14:textId="7A4E8439" w:rsidR="00CD7B76" w:rsidRPr="00CD7B76" w:rsidRDefault="00CD7B76" w:rsidP="00CD7B76">
      <w:pPr>
        <w:rPr>
          <w:lang w:val="en-GB"/>
        </w:rPr>
      </w:pPr>
      <w:r w:rsidRPr="00CD7B76">
        <w:rPr>
          <w:lang w:val="en-GB"/>
        </w:rPr>
        <w:t>The Contractor shall prove that the cable operates according to the specification and shall maintain its mechanical and optical integrity when exposed to the following temperature extremes: -40</w:t>
      </w:r>
      <w:r w:rsidR="00352136">
        <w:rPr>
          <w:lang w:val="en-GB"/>
        </w:rPr>
        <w:t>°C to +85°</w:t>
      </w:r>
      <w:r w:rsidRPr="00CD7B76">
        <w:rPr>
          <w:lang w:val="en-GB"/>
        </w:rPr>
        <w:t>C. The change in attenuation between extreme operational temperatures for single-mode fibres shall not be greater than 0.2 dB/km. For unshifted single-mode fibres, the attenuation change measurements shall be made at 1310 nm and 1550 nm. For dispersion-shifted single-mode fibres, the measurements shall be at 1550 nm. For multimode fibres, the change shall not be greater than 0.5 dB/km. The multimode fibre measurement shall be made at 850 nm and 1300 nm.</w:t>
      </w:r>
    </w:p>
    <w:p w14:paraId="0919D310" w14:textId="77777777" w:rsidR="00CD7B76" w:rsidRPr="00CD7B76" w:rsidRDefault="00CD7B76" w:rsidP="00CD7B76">
      <w:pPr>
        <w:rPr>
          <w:lang w:val="en-GB"/>
        </w:rPr>
      </w:pPr>
      <w:r w:rsidRPr="00CD7B76">
        <w:rPr>
          <w:lang w:val="en-GB"/>
        </w:rPr>
        <w:t>The result shall be presented in a diagram showing attenuation versus temperature for all fibres in the cable, individually for both 1300 and 1550 nm. The Contractor shall state the number of cycles, different temperatures and time before measurement at a temperature.</w:t>
      </w:r>
    </w:p>
    <w:p w14:paraId="3EC2C862" w14:textId="77777777" w:rsidR="00CD7B76" w:rsidRPr="00CD7B76" w:rsidRDefault="00CD7B76" w:rsidP="0078652F">
      <w:pPr>
        <w:pStyle w:val="Titre4"/>
        <w:rPr>
          <w:lang w:val="en-GB" w:eastAsia="en-GB"/>
        </w:rPr>
      </w:pPr>
      <w:r w:rsidRPr="00CD7B76">
        <w:rPr>
          <w:lang w:val="en-GB" w:eastAsia="en-GB"/>
        </w:rPr>
        <w:t>Routine Tests</w:t>
      </w:r>
    </w:p>
    <w:p w14:paraId="518E1A96" w14:textId="77777777" w:rsidR="00CD7B76" w:rsidRDefault="00CD7B76" w:rsidP="00CD7B76">
      <w:pPr>
        <w:rPr>
          <w:lang w:val="en-GB"/>
        </w:rPr>
      </w:pPr>
      <w:r w:rsidRPr="00CD7B76">
        <w:rPr>
          <w:lang w:val="en-GB"/>
        </w:rPr>
        <w:t>Routine tests shall be performed on a sampling basis such that each reel will meet the criteria stated below. The following routine tests, but not limited to these shall be performed on the cable:</w:t>
      </w:r>
    </w:p>
    <w:p w14:paraId="539ED52B" w14:textId="2F416694" w:rsidR="00CD7B76" w:rsidRPr="00F77411" w:rsidRDefault="00F77411">
      <w:pPr>
        <w:rPr>
          <w:lang w:val="en-GB"/>
        </w:rPr>
      </w:pPr>
      <w:r w:rsidRPr="00F77411">
        <w:rPr>
          <w:lang w:val="en-GB"/>
        </w:rPr>
        <w:t>a.</w:t>
      </w:r>
      <w:r>
        <w:rPr>
          <w:lang w:val="en-GB"/>
        </w:rPr>
        <w:t xml:space="preserve"> </w:t>
      </w:r>
      <w:r w:rsidR="00CD7B76" w:rsidRPr="00F77411">
        <w:rPr>
          <w:lang w:val="en-GB"/>
        </w:rPr>
        <w:t>Mechanical and electrical test (wire before stranding)</w:t>
      </w:r>
    </w:p>
    <w:p w14:paraId="0F64A2F3" w14:textId="77777777" w:rsidR="00CD7B76" w:rsidRPr="00CD7B76" w:rsidRDefault="00CD7B76" w:rsidP="00CD7B76">
      <w:pPr>
        <w:rPr>
          <w:lang w:val="en-GB"/>
        </w:rPr>
      </w:pPr>
      <w:r w:rsidRPr="00CD7B76">
        <w:rPr>
          <w:lang w:val="en-GB"/>
        </w:rPr>
        <w:t>Tests for the mechanical and electrical properties of the wires shall be made before the stranding. This shall include determination of:</w:t>
      </w:r>
    </w:p>
    <w:p w14:paraId="22CBECF7" w14:textId="00F23064" w:rsidR="00CD7B76" w:rsidRPr="00084B8F" w:rsidRDefault="00CD7B76" w:rsidP="00084B8F">
      <w:pPr>
        <w:pStyle w:val="Paragraphedeliste"/>
        <w:numPr>
          <w:ilvl w:val="0"/>
          <w:numId w:val="83"/>
        </w:numPr>
        <w:rPr>
          <w:lang w:val="en-GB" w:eastAsia="de-DE"/>
        </w:rPr>
      </w:pPr>
      <w:r w:rsidRPr="00084B8F">
        <w:rPr>
          <w:lang w:val="en-GB" w:eastAsia="de-DE"/>
        </w:rPr>
        <w:t>Tensile</w:t>
      </w:r>
    </w:p>
    <w:p w14:paraId="044E8B69" w14:textId="741C9113" w:rsidR="00CD7B76" w:rsidRPr="00084B8F" w:rsidRDefault="00CD7B76" w:rsidP="00084B8F">
      <w:pPr>
        <w:pStyle w:val="Paragraphedeliste"/>
        <w:numPr>
          <w:ilvl w:val="0"/>
          <w:numId w:val="83"/>
        </w:numPr>
        <w:rPr>
          <w:lang w:val="en-GB" w:eastAsia="de-DE"/>
        </w:rPr>
      </w:pPr>
      <w:r w:rsidRPr="00084B8F">
        <w:rPr>
          <w:lang w:val="en-GB" w:eastAsia="de-DE"/>
        </w:rPr>
        <w:t>Elongation</w:t>
      </w:r>
    </w:p>
    <w:p w14:paraId="54470027" w14:textId="05A00FF1" w:rsidR="00CD7B76" w:rsidRPr="00084B8F" w:rsidRDefault="00CD7B76" w:rsidP="00084B8F">
      <w:pPr>
        <w:pStyle w:val="Paragraphedeliste"/>
        <w:numPr>
          <w:ilvl w:val="0"/>
          <w:numId w:val="83"/>
        </w:numPr>
        <w:rPr>
          <w:lang w:val="en-GB" w:eastAsia="de-DE"/>
        </w:rPr>
      </w:pPr>
      <w:r w:rsidRPr="00084B8F">
        <w:rPr>
          <w:lang w:val="en-GB" w:eastAsia="de-DE"/>
        </w:rPr>
        <w:t>Diameter</w:t>
      </w:r>
    </w:p>
    <w:p w14:paraId="42DDBD2C" w14:textId="4FBC2433" w:rsidR="00CD7B76" w:rsidRPr="00084B8F" w:rsidRDefault="00CD7B76" w:rsidP="00084B8F">
      <w:pPr>
        <w:pStyle w:val="Paragraphedeliste"/>
        <w:numPr>
          <w:ilvl w:val="0"/>
          <w:numId w:val="83"/>
        </w:numPr>
        <w:rPr>
          <w:lang w:val="en-GB" w:eastAsia="de-DE"/>
        </w:rPr>
      </w:pPr>
      <w:r w:rsidRPr="00084B8F">
        <w:rPr>
          <w:lang w:val="en-GB" w:eastAsia="de-DE"/>
        </w:rPr>
        <w:t>Resistance</w:t>
      </w:r>
    </w:p>
    <w:p w14:paraId="4FAF1521" w14:textId="24D27ABD" w:rsidR="00CD7B76" w:rsidRPr="00084B8F" w:rsidRDefault="00CD7B76" w:rsidP="00084B8F">
      <w:pPr>
        <w:pStyle w:val="Paragraphedeliste"/>
        <w:numPr>
          <w:ilvl w:val="0"/>
          <w:numId w:val="83"/>
        </w:numPr>
        <w:rPr>
          <w:lang w:val="en-GB" w:eastAsia="de-DE"/>
        </w:rPr>
      </w:pPr>
      <w:r w:rsidRPr="00084B8F">
        <w:rPr>
          <w:lang w:val="en-GB" w:eastAsia="de-DE"/>
        </w:rPr>
        <w:t>Thickness of aluminium (applicable to aluminium clad steel wire)</w:t>
      </w:r>
    </w:p>
    <w:p w14:paraId="12A3F3DB" w14:textId="4E042885" w:rsidR="00CD7B76" w:rsidRDefault="00CD7B76" w:rsidP="00084B8F">
      <w:pPr>
        <w:pStyle w:val="Paragraphedeliste"/>
        <w:numPr>
          <w:ilvl w:val="0"/>
          <w:numId w:val="83"/>
        </w:numPr>
        <w:rPr>
          <w:lang w:val="en-GB" w:eastAsia="de-DE"/>
        </w:rPr>
      </w:pPr>
      <w:r w:rsidRPr="00084B8F">
        <w:rPr>
          <w:lang w:val="en-GB" w:eastAsia="de-DE"/>
        </w:rPr>
        <w:t>Twist test (applicable to aluminium clad steel wire)Bending test (applicable to aluminium alloy 6201-T81 wire)</w:t>
      </w:r>
    </w:p>
    <w:p w14:paraId="54E7BF71" w14:textId="77777777" w:rsidR="00084B8F" w:rsidRPr="00084B8F" w:rsidRDefault="00084B8F" w:rsidP="00084B8F">
      <w:pPr>
        <w:pStyle w:val="Paragraphedeliste"/>
        <w:rPr>
          <w:lang w:val="en-GB" w:eastAsia="de-DE"/>
        </w:rPr>
      </w:pPr>
    </w:p>
    <w:p w14:paraId="36CECA50" w14:textId="7B090292" w:rsidR="00CD7B76" w:rsidRPr="00CD7B76" w:rsidRDefault="00CD7B76" w:rsidP="00CD7B76">
      <w:pPr>
        <w:rPr>
          <w:lang w:val="en-GB"/>
        </w:rPr>
      </w:pPr>
      <w:r w:rsidRPr="00CD7B76">
        <w:rPr>
          <w:lang w:val="en-GB"/>
        </w:rPr>
        <w:t>b.</w:t>
      </w:r>
      <w:r w:rsidR="00F77411">
        <w:rPr>
          <w:lang w:val="en-GB"/>
        </w:rPr>
        <w:t xml:space="preserve"> </w:t>
      </w:r>
      <w:r w:rsidRPr="00CD7B76">
        <w:rPr>
          <w:lang w:val="en-GB"/>
        </w:rPr>
        <w:t>Mechanical and electrical tests on central fibre optic unit and spacers</w:t>
      </w:r>
    </w:p>
    <w:p w14:paraId="363429EB" w14:textId="23B48DD5" w:rsidR="00CD7B76" w:rsidRPr="00CD7B76" w:rsidRDefault="00CD7B76" w:rsidP="00CD7B76">
      <w:pPr>
        <w:rPr>
          <w:lang w:val="en-GB"/>
        </w:rPr>
      </w:pPr>
      <w:r w:rsidRPr="00CD7B76">
        <w:rPr>
          <w:lang w:val="en-GB"/>
        </w:rPr>
        <w:t>This shall include determination of:</w:t>
      </w:r>
    </w:p>
    <w:p w14:paraId="0A38E175" w14:textId="18C72F01" w:rsidR="00CD7B76" w:rsidRPr="00084B8F" w:rsidRDefault="00CD7B76" w:rsidP="00084B8F">
      <w:pPr>
        <w:pStyle w:val="Paragraphedeliste"/>
        <w:numPr>
          <w:ilvl w:val="0"/>
          <w:numId w:val="83"/>
        </w:numPr>
        <w:rPr>
          <w:lang w:val="en-GB" w:eastAsia="de-DE"/>
        </w:rPr>
      </w:pPr>
      <w:r w:rsidRPr="00084B8F">
        <w:rPr>
          <w:lang w:val="en-GB" w:eastAsia="de-DE"/>
        </w:rPr>
        <w:t>Tensile strength</w:t>
      </w:r>
    </w:p>
    <w:p w14:paraId="432E0B1D" w14:textId="7D25F638" w:rsidR="00CD7B76" w:rsidRPr="00084B8F" w:rsidRDefault="00CD7B76" w:rsidP="00084B8F">
      <w:pPr>
        <w:pStyle w:val="Paragraphedeliste"/>
        <w:numPr>
          <w:ilvl w:val="0"/>
          <w:numId w:val="83"/>
        </w:numPr>
        <w:rPr>
          <w:lang w:val="en-GB" w:eastAsia="de-DE"/>
        </w:rPr>
      </w:pPr>
      <w:r w:rsidRPr="00084B8F">
        <w:rPr>
          <w:lang w:val="en-GB" w:eastAsia="de-DE"/>
        </w:rPr>
        <w:t>Resistance</w:t>
      </w:r>
    </w:p>
    <w:p w14:paraId="586D278F" w14:textId="460EC500" w:rsidR="00CD7B76" w:rsidRPr="00084B8F" w:rsidRDefault="00CD7B76" w:rsidP="00084B8F">
      <w:pPr>
        <w:pStyle w:val="Paragraphedeliste"/>
        <w:numPr>
          <w:ilvl w:val="0"/>
          <w:numId w:val="83"/>
        </w:numPr>
        <w:rPr>
          <w:lang w:val="en-GB" w:eastAsia="de-DE"/>
        </w:rPr>
      </w:pPr>
      <w:r w:rsidRPr="00084B8F">
        <w:rPr>
          <w:lang w:val="en-GB" w:eastAsia="de-DE"/>
        </w:rPr>
        <w:t>Elongation</w:t>
      </w:r>
    </w:p>
    <w:p w14:paraId="6E93727C" w14:textId="6AD131B1" w:rsidR="00CD7B76" w:rsidRPr="00084B8F" w:rsidRDefault="00CD7B76" w:rsidP="00084B8F">
      <w:pPr>
        <w:pStyle w:val="Paragraphedeliste"/>
        <w:numPr>
          <w:ilvl w:val="0"/>
          <w:numId w:val="83"/>
        </w:numPr>
        <w:rPr>
          <w:lang w:val="en-GB" w:eastAsia="de-DE"/>
        </w:rPr>
      </w:pPr>
      <w:r w:rsidRPr="00084B8F">
        <w:rPr>
          <w:lang w:val="en-GB" w:eastAsia="de-DE"/>
        </w:rPr>
        <w:lastRenderedPageBreak/>
        <w:t>Tests on complete OPGW</w:t>
      </w:r>
    </w:p>
    <w:p w14:paraId="299C0193" w14:textId="60B1E258" w:rsidR="00CD7B76" w:rsidRPr="00CD7B76" w:rsidRDefault="00CD7B76" w:rsidP="00CD7B76">
      <w:pPr>
        <w:rPr>
          <w:lang w:val="en-GB"/>
        </w:rPr>
      </w:pPr>
      <w:r w:rsidRPr="00CD7B76">
        <w:rPr>
          <w:lang w:val="en-GB"/>
        </w:rPr>
        <w:t xml:space="preserve">Tensile/elongation tests to determine the stress on cable (daN), strain on the cable (mm), attenuation on looped fibres (dB) at 1550 </w:t>
      </w:r>
      <w:r w:rsidR="00F77411" w:rsidRPr="00CD7B76">
        <w:rPr>
          <w:lang w:val="en-GB"/>
        </w:rPr>
        <w:t>nm,</w:t>
      </w:r>
      <w:r w:rsidRPr="00CD7B76">
        <w:rPr>
          <w:lang w:val="en-GB"/>
        </w:rPr>
        <w:t xml:space="preserve"> elongation on fibre (5) by phase shift method, and eventual slippage at dead end clamp shall be performed in the completed OPGW. For the breaking strength of the complete OPGW, it shall not be less than the specified rated breaking strength of the OPGW.</w:t>
      </w:r>
    </w:p>
    <w:p w14:paraId="60F52810" w14:textId="77777777" w:rsidR="00CD7B76" w:rsidRPr="00CD7B76" w:rsidRDefault="00CD7B76" w:rsidP="0078652F">
      <w:pPr>
        <w:pStyle w:val="Titre4"/>
        <w:rPr>
          <w:lang w:val="en-GB" w:eastAsia="en-GB"/>
        </w:rPr>
      </w:pPr>
      <w:r w:rsidRPr="00CD7B76">
        <w:rPr>
          <w:lang w:val="en-GB" w:eastAsia="en-GB"/>
        </w:rPr>
        <w:t>Fibre Tests</w:t>
      </w:r>
    </w:p>
    <w:p w14:paraId="380EC87A" w14:textId="77777777" w:rsidR="00CD7B76" w:rsidRPr="00CD7B76" w:rsidRDefault="00CD7B76" w:rsidP="00CD7B76">
      <w:pPr>
        <w:rPr>
          <w:lang w:val="en-GB" w:eastAsia="en-GB"/>
        </w:rPr>
      </w:pPr>
      <w:r w:rsidRPr="00CD7B76">
        <w:rPr>
          <w:lang w:val="en-GB" w:eastAsia="en-GB"/>
        </w:rPr>
        <w:t>Design Tests</w:t>
      </w:r>
    </w:p>
    <w:p w14:paraId="2A2DC1EB" w14:textId="49C312D8" w:rsidR="00CD7B76" w:rsidRPr="00CD7B76" w:rsidRDefault="00CD7B76" w:rsidP="00CD7B76">
      <w:pPr>
        <w:rPr>
          <w:lang w:val="en-GB"/>
        </w:rPr>
      </w:pPr>
      <w:r w:rsidRPr="00CD7B76">
        <w:rPr>
          <w:lang w:val="en-GB"/>
        </w:rPr>
        <w:t>The following design tests but not limited to these shall be performed on the optical fibre:</w:t>
      </w:r>
      <w:r w:rsidR="00084B8F">
        <w:rPr>
          <w:lang w:val="en-GB"/>
        </w:rPr>
        <w:br/>
      </w:r>
    </w:p>
    <w:p w14:paraId="387526CB" w14:textId="23452C20" w:rsidR="00CD7B76" w:rsidRPr="00F77411" w:rsidRDefault="00F77411">
      <w:pPr>
        <w:rPr>
          <w:lang w:val="en-GB"/>
        </w:rPr>
      </w:pPr>
      <w:r w:rsidRPr="00F77411">
        <w:rPr>
          <w:lang w:val="en-GB"/>
        </w:rPr>
        <w:t>a.</w:t>
      </w:r>
      <w:r>
        <w:rPr>
          <w:lang w:val="en-GB"/>
        </w:rPr>
        <w:t xml:space="preserve"> </w:t>
      </w:r>
      <w:r w:rsidR="00CD7B76" w:rsidRPr="00F77411">
        <w:rPr>
          <w:lang w:val="en-GB"/>
        </w:rPr>
        <w:t>Attenuation variation with wavelength</w:t>
      </w:r>
    </w:p>
    <w:p w14:paraId="015E0C19" w14:textId="59A8EDC3" w:rsidR="00CD7B76" w:rsidRPr="00CD7B76" w:rsidRDefault="00CD7B76" w:rsidP="00CD7B76">
      <w:pPr>
        <w:rPr>
          <w:lang w:val="en-GB"/>
        </w:rPr>
      </w:pPr>
      <w:r w:rsidRPr="00CD7B76">
        <w:rPr>
          <w:lang w:val="en-GB"/>
        </w:rPr>
        <w:t>The measurement shall be made in accordance with ITU recommendations</w:t>
      </w:r>
      <w:r w:rsidR="00B94CE9">
        <w:rPr>
          <w:lang w:val="en-GB"/>
        </w:rPr>
        <w:t>.</w:t>
      </w:r>
    </w:p>
    <w:p w14:paraId="1002C01A" w14:textId="77777777" w:rsidR="00CD7B76" w:rsidRPr="00CD7B76" w:rsidRDefault="00CD7B76" w:rsidP="00CD7B76">
      <w:pPr>
        <w:rPr>
          <w:lang w:val="en-GB"/>
        </w:rPr>
      </w:pPr>
      <w:r w:rsidRPr="00CD7B76">
        <w:rPr>
          <w:lang w:val="en-GB"/>
        </w:rPr>
        <w:t>For unshifted single-mode fibres, the attenuation coefficient for wavelengths between 1285 nm and 1330 nm measured in a cable delivery length shall not exceed the attenuation coefficient at 1310 nm by more than 0.1 dB/km.</w:t>
      </w:r>
    </w:p>
    <w:p w14:paraId="54904E95" w14:textId="31C0A77E" w:rsidR="00CD7B76" w:rsidRPr="00CD7B76" w:rsidRDefault="00CD7B76" w:rsidP="00CD7B76">
      <w:pPr>
        <w:rPr>
          <w:lang w:val="en-GB"/>
        </w:rPr>
      </w:pPr>
      <w:r w:rsidRPr="00CD7B76">
        <w:rPr>
          <w:lang w:val="en-GB"/>
        </w:rPr>
        <w:t>The attenuation coefficient, in wavelength interval 1530-1570 nm measured in a cable delivery length, shall be max. 0.22 dB/km as a mean value of all fibres and shall not exceed the maximum limit of 0.25 dB/km for one individual fibre.</w:t>
      </w:r>
    </w:p>
    <w:p w14:paraId="3F2384C1" w14:textId="3BC8D0A1" w:rsidR="00CD7B76" w:rsidRPr="00CD7B76" w:rsidRDefault="00CD7B76" w:rsidP="00CD7B76">
      <w:pPr>
        <w:rPr>
          <w:lang w:val="en-GB"/>
        </w:rPr>
      </w:pPr>
      <w:r w:rsidRPr="00CD7B76">
        <w:rPr>
          <w:lang w:val="en-GB"/>
        </w:rPr>
        <w:t>The Contractor shall provide graphs showing the typical spectral variation of the attenuation.</w:t>
      </w:r>
      <w:r w:rsidR="00084B8F">
        <w:rPr>
          <w:lang w:val="en-GB"/>
        </w:rPr>
        <w:br/>
      </w:r>
    </w:p>
    <w:p w14:paraId="50A8C15F" w14:textId="2FBA9F84" w:rsidR="00CD7B76" w:rsidRPr="00CD7B76" w:rsidRDefault="00CD7B76" w:rsidP="00CD7B76">
      <w:pPr>
        <w:rPr>
          <w:lang w:val="en-GB"/>
        </w:rPr>
      </w:pPr>
      <w:r w:rsidRPr="00CD7B76">
        <w:rPr>
          <w:lang w:val="en-GB"/>
        </w:rPr>
        <w:t>b.</w:t>
      </w:r>
      <w:r w:rsidR="00F77411">
        <w:rPr>
          <w:lang w:val="en-GB"/>
        </w:rPr>
        <w:t xml:space="preserve"> </w:t>
      </w:r>
      <w:r w:rsidRPr="00CD7B76">
        <w:rPr>
          <w:lang w:val="en-GB"/>
        </w:rPr>
        <w:t>Attenuation at the water peak</w:t>
      </w:r>
    </w:p>
    <w:p w14:paraId="750F2A82" w14:textId="77777777" w:rsidR="00CD7B76" w:rsidRPr="00CD7B76" w:rsidRDefault="00CD7B76" w:rsidP="00CD7B76">
      <w:pPr>
        <w:rPr>
          <w:lang w:val="en-GB"/>
        </w:rPr>
      </w:pPr>
      <w:r w:rsidRPr="00CD7B76">
        <w:rPr>
          <w:lang w:val="en-GB"/>
        </w:rPr>
        <w:t>The measurement shall be made using the same procedures as item a. above.</w:t>
      </w:r>
    </w:p>
    <w:p w14:paraId="61DEA4A0" w14:textId="77777777" w:rsidR="00CD7B76" w:rsidRPr="00CD7B76" w:rsidRDefault="00CD7B76" w:rsidP="00CD7B76">
      <w:pPr>
        <w:rPr>
          <w:lang w:val="en-GB"/>
        </w:rPr>
      </w:pPr>
      <w:r w:rsidRPr="00CD7B76">
        <w:rPr>
          <w:lang w:val="en-GB"/>
        </w:rPr>
        <w:t>For unshifted single-mode fibres, the attenuation coefficient at the water peak found within 1383 nm + 3 nm shall not exceed 3 dB/km.</w:t>
      </w:r>
    </w:p>
    <w:p w14:paraId="355E8171" w14:textId="77777777" w:rsidR="00CD7B76" w:rsidRPr="00CD7B76" w:rsidRDefault="00CD7B76" w:rsidP="00CD7B76">
      <w:pPr>
        <w:rPr>
          <w:lang w:val="en-GB"/>
        </w:rPr>
      </w:pPr>
      <w:r w:rsidRPr="00CD7B76">
        <w:rPr>
          <w:lang w:val="en-GB"/>
        </w:rPr>
        <w:t>For multimode fibres, the attenuation coefficient at 1380 nm shall not exceed the attenuation coefficient at the 1300 nm wavelength by more than 3 dB/km.</w:t>
      </w:r>
    </w:p>
    <w:p w14:paraId="0598946F" w14:textId="25866744" w:rsidR="00CD7B76" w:rsidRPr="00CD7B76" w:rsidRDefault="00CD7B76" w:rsidP="00CD7B76">
      <w:pPr>
        <w:rPr>
          <w:lang w:val="en-GB"/>
        </w:rPr>
      </w:pPr>
      <w:r w:rsidRPr="00CD7B76">
        <w:rPr>
          <w:lang w:val="en-GB"/>
        </w:rPr>
        <w:t>c.</w:t>
      </w:r>
      <w:r w:rsidR="00F77411">
        <w:rPr>
          <w:lang w:val="en-GB"/>
        </w:rPr>
        <w:t xml:space="preserve"> </w:t>
      </w:r>
      <w:r w:rsidRPr="00CD7B76">
        <w:rPr>
          <w:lang w:val="en-GB"/>
        </w:rPr>
        <w:t>Attenuation with bending</w:t>
      </w:r>
    </w:p>
    <w:p w14:paraId="49832BA2" w14:textId="77777777" w:rsidR="00CD7B76" w:rsidRPr="00CD7B76" w:rsidRDefault="00CD7B76" w:rsidP="00CD7B76">
      <w:pPr>
        <w:rPr>
          <w:lang w:val="en-GB"/>
        </w:rPr>
      </w:pPr>
      <w:r w:rsidRPr="00CD7B76">
        <w:rPr>
          <w:lang w:val="en-GB"/>
        </w:rPr>
        <w:t>The Contractor shall give the specification of how the test will be performed i.e. the weight of the load, cylinder diameter (bending radius), and the number of bends.</w:t>
      </w:r>
    </w:p>
    <w:p w14:paraId="482DC05D" w14:textId="30346D27" w:rsidR="00CD7B76" w:rsidRPr="00CD7B76" w:rsidRDefault="00CD7B76" w:rsidP="00CD7B76">
      <w:pPr>
        <w:rPr>
          <w:lang w:val="en-GB"/>
        </w:rPr>
      </w:pPr>
      <w:r w:rsidRPr="00CD7B76">
        <w:rPr>
          <w:lang w:val="en-GB"/>
        </w:rPr>
        <w:t>d.</w:t>
      </w:r>
      <w:r w:rsidR="00F77411">
        <w:rPr>
          <w:lang w:val="en-GB"/>
        </w:rPr>
        <w:t xml:space="preserve"> </w:t>
      </w:r>
      <w:r w:rsidRPr="00CD7B76">
        <w:rPr>
          <w:lang w:val="en-GB"/>
        </w:rPr>
        <w:t>Temperature cycling</w:t>
      </w:r>
    </w:p>
    <w:p w14:paraId="1E3999D0" w14:textId="49DF999B" w:rsidR="00CD7B76" w:rsidRPr="00CD7B76" w:rsidRDefault="00CD7B76" w:rsidP="00CD7B76">
      <w:pPr>
        <w:rPr>
          <w:lang w:val="en-GB"/>
        </w:rPr>
      </w:pPr>
      <w:r w:rsidRPr="00CD7B76">
        <w:rPr>
          <w:lang w:val="en-GB"/>
        </w:rPr>
        <w:t>The Contractor shall prove that the optical fibres operate according to the specification and shall   maintain its mechanical and optical integrity when exposed to the following temperature extremes: -55</w:t>
      </w:r>
      <w:r w:rsidR="009001E0">
        <w:rPr>
          <w:lang w:val="en-GB"/>
        </w:rPr>
        <w:t>°</w:t>
      </w:r>
      <w:r w:rsidRPr="00CD7B76">
        <w:rPr>
          <w:lang w:val="en-GB"/>
        </w:rPr>
        <w:t>C to +85</w:t>
      </w:r>
      <w:r w:rsidR="009001E0">
        <w:rPr>
          <w:lang w:val="en-GB"/>
        </w:rPr>
        <w:t>°</w:t>
      </w:r>
      <w:r w:rsidRPr="00CD7B76">
        <w:rPr>
          <w:lang w:val="en-GB"/>
        </w:rPr>
        <w:t>C.</w:t>
      </w:r>
    </w:p>
    <w:p w14:paraId="22CE74DD" w14:textId="77777777" w:rsidR="00CD7B76" w:rsidRPr="00CD7B76" w:rsidRDefault="00CD7B76" w:rsidP="00CD7B76">
      <w:pPr>
        <w:rPr>
          <w:lang w:val="en-GB"/>
        </w:rPr>
      </w:pPr>
      <w:r w:rsidRPr="00CD7B76">
        <w:rPr>
          <w:lang w:val="en-GB"/>
        </w:rPr>
        <w:t>The result shall be presented in a diagram showing attenuation versus temperature for all fibres in the cable, individually for both 1300 and 1550 nm. The Contractor shall state the number of cycles, different temperatures and time before measurement at a temperature.</w:t>
      </w:r>
    </w:p>
    <w:p w14:paraId="656613E1" w14:textId="77777777" w:rsidR="00CD7B76" w:rsidRPr="00CD7B76" w:rsidRDefault="00CD7B76" w:rsidP="0078652F">
      <w:pPr>
        <w:pStyle w:val="Titre4"/>
        <w:rPr>
          <w:lang w:val="en-GB" w:eastAsia="en-GB"/>
        </w:rPr>
      </w:pPr>
      <w:r w:rsidRPr="00CD7B76">
        <w:rPr>
          <w:lang w:val="en-GB" w:eastAsia="en-GB"/>
        </w:rPr>
        <w:t>Routine Tests</w:t>
      </w:r>
    </w:p>
    <w:p w14:paraId="18159787" w14:textId="664C35A7" w:rsidR="00CD7B76" w:rsidRPr="00CD7B76" w:rsidRDefault="00CD7B76" w:rsidP="00CD7B76">
      <w:pPr>
        <w:rPr>
          <w:lang w:val="en-GB" w:eastAsia="de-DE"/>
        </w:rPr>
      </w:pPr>
      <w:r w:rsidRPr="00CD7B76">
        <w:rPr>
          <w:lang w:val="en-GB" w:eastAsia="de-DE"/>
        </w:rPr>
        <w:t>a.</w:t>
      </w:r>
      <w:r w:rsidR="00F77411">
        <w:rPr>
          <w:lang w:val="en-GB" w:eastAsia="de-DE"/>
        </w:rPr>
        <w:t xml:space="preserve"> </w:t>
      </w:r>
      <w:r w:rsidRPr="00CD7B76">
        <w:rPr>
          <w:lang w:val="en-GB" w:eastAsia="de-DE"/>
        </w:rPr>
        <w:t>Optical Requirements</w:t>
      </w:r>
    </w:p>
    <w:p w14:paraId="0F62C207" w14:textId="77777777" w:rsidR="00CD7B76" w:rsidRPr="00CD7B76" w:rsidRDefault="00CD7B76" w:rsidP="00CD7B76">
      <w:pPr>
        <w:rPr>
          <w:lang w:val="en-GB" w:eastAsia="de-DE"/>
        </w:rPr>
      </w:pPr>
      <w:r w:rsidRPr="00CD7B76">
        <w:rPr>
          <w:lang w:val="en-GB" w:eastAsia="de-DE"/>
        </w:rPr>
        <w:t>i)</w:t>
      </w:r>
      <w:r w:rsidRPr="00CD7B76">
        <w:rPr>
          <w:lang w:val="en-GB" w:eastAsia="de-DE"/>
        </w:rPr>
        <w:tab/>
        <w:t>Attenuation Requirements:</w:t>
      </w:r>
    </w:p>
    <w:p w14:paraId="5ABA51EB" w14:textId="77777777" w:rsidR="00CD7B76" w:rsidRPr="00CD7B76" w:rsidRDefault="00CD7B76" w:rsidP="00CD7B76">
      <w:pPr>
        <w:rPr>
          <w:lang w:val="en-GB" w:eastAsia="de-DE"/>
        </w:rPr>
      </w:pPr>
      <w:r w:rsidRPr="00CD7B76">
        <w:rPr>
          <w:lang w:val="en-GB" w:eastAsia="de-DE"/>
        </w:rPr>
        <w:t>The following measurements, if required in the Technical Schedules shall be performed on all fibres:</w:t>
      </w:r>
    </w:p>
    <w:p w14:paraId="38E59A3C" w14:textId="77777777" w:rsidR="00CD7B76" w:rsidRPr="002E1CC0" w:rsidRDefault="00CD7B76" w:rsidP="00CD7B76">
      <w:pPr>
        <w:rPr>
          <w:lang w:val="fr-FR" w:eastAsia="de-DE"/>
        </w:rPr>
      </w:pPr>
      <w:proofErr w:type="gramStart"/>
      <w:r w:rsidRPr="002E1CC0">
        <w:rPr>
          <w:lang w:val="fr-FR" w:eastAsia="de-DE"/>
        </w:rPr>
        <w:t>multimode</w:t>
      </w:r>
      <w:proofErr w:type="gramEnd"/>
      <w:r w:rsidRPr="002E1CC0">
        <w:rPr>
          <w:lang w:val="fr-FR" w:eastAsia="de-DE"/>
        </w:rPr>
        <w:t xml:space="preserve"> fibre attenuation coefficient at:</w:t>
      </w:r>
    </w:p>
    <w:p w14:paraId="5B5ABEEB" w14:textId="77777777" w:rsidR="00CD7B76" w:rsidRPr="00CD7B76" w:rsidRDefault="00CD7B76" w:rsidP="00CD7B76">
      <w:pPr>
        <w:rPr>
          <w:lang w:val="en-GB" w:eastAsia="de-DE"/>
        </w:rPr>
      </w:pPr>
      <w:r w:rsidRPr="002E1CC0">
        <w:rPr>
          <w:lang w:val="fr-FR" w:eastAsia="de-DE"/>
        </w:rPr>
        <w:lastRenderedPageBreak/>
        <w:tab/>
      </w:r>
      <w:r w:rsidRPr="002E1CC0">
        <w:rPr>
          <w:lang w:val="fr-FR" w:eastAsia="de-DE"/>
        </w:rPr>
        <w:tab/>
      </w:r>
      <w:r w:rsidRPr="002E1CC0">
        <w:rPr>
          <w:lang w:val="fr-FR" w:eastAsia="de-DE"/>
        </w:rPr>
        <w:tab/>
      </w:r>
      <w:r w:rsidRPr="00CD7B76">
        <w:rPr>
          <w:lang w:val="en-GB" w:eastAsia="de-DE"/>
        </w:rPr>
        <w:t>1.  850 nm</w:t>
      </w:r>
    </w:p>
    <w:p w14:paraId="435B3661" w14:textId="77777777" w:rsidR="00CD7B76" w:rsidRPr="00CD7B76" w:rsidRDefault="00CD7B76" w:rsidP="00CD7B76">
      <w:pPr>
        <w:rPr>
          <w:lang w:val="en-GB" w:eastAsia="de-DE"/>
        </w:rPr>
      </w:pPr>
      <w:r w:rsidRPr="00CD7B76">
        <w:rPr>
          <w:lang w:val="en-GB" w:eastAsia="de-DE"/>
        </w:rPr>
        <w:tab/>
      </w:r>
      <w:r w:rsidRPr="00CD7B76">
        <w:rPr>
          <w:lang w:val="en-GB" w:eastAsia="de-DE"/>
        </w:rPr>
        <w:tab/>
      </w:r>
      <w:r w:rsidRPr="00CD7B76">
        <w:rPr>
          <w:lang w:val="en-GB" w:eastAsia="de-DE"/>
        </w:rPr>
        <w:tab/>
        <w:t>2.  1310 nm</w:t>
      </w:r>
    </w:p>
    <w:p w14:paraId="1D420E7E" w14:textId="77777777" w:rsidR="00CD7B76" w:rsidRPr="00CD7B76" w:rsidRDefault="00CD7B76" w:rsidP="00CD7B76">
      <w:pPr>
        <w:rPr>
          <w:lang w:val="en-GB" w:eastAsia="de-DE"/>
        </w:rPr>
      </w:pPr>
      <w:r w:rsidRPr="00CD7B76">
        <w:rPr>
          <w:lang w:val="en-GB" w:eastAsia="de-DE"/>
        </w:rPr>
        <w:t>unshifted single-mode fibre attenuation coefficient at:</w:t>
      </w:r>
    </w:p>
    <w:p w14:paraId="0A32B6CB" w14:textId="77777777" w:rsidR="00CD7B76" w:rsidRPr="00CD7B76" w:rsidRDefault="00CD7B76" w:rsidP="00CD7B76">
      <w:pPr>
        <w:rPr>
          <w:lang w:val="en-GB" w:eastAsia="de-DE"/>
        </w:rPr>
      </w:pPr>
      <w:r w:rsidRPr="00CD7B76">
        <w:rPr>
          <w:lang w:val="en-GB" w:eastAsia="de-DE"/>
        </w:rPr>
        <w:tab/>
      </w:r>
      <w:r w:rsidRPr="00CD7B76">
        <w:rPr>
          <w:lang w:val="en-GB" w:eastAsia="de-DE"/>
        </w:rPr>
        <w:tab/>
      </w:r>
      <w:r w:rsidRPr="00CD7B76">
        <w:rPr>
          <w:lang w:val="en-GB" w:eastAsia="de-DE"/>
        </w:rPr>
        <w:tab/>
        <w:t>1.  1310 nm</w:t>
      </w:r>
    </w:p>
    <w:p w14:paraId="569B3401" w14:textId="77777777" w:rsidR="00CD7B76" w:rsidRPr="00CD7B76" w:rsidRDefault="00CD7B76" w:rsidP="00CD7B76">
      <w:pPr>
        <w:rPr>
          <w:lang w:val="en-GB" w:eastAsia="de-DE"/>
        </w:rPr>
      </w:pPr>
      <w:r w:rsidRPr="00CD7B76">
        <w:rPr>
          <w:lang w:val="en-GB" w:eastAsia="de-DE"/>
        </w:rPr>
        <w:tab/>
      </w:r>
      <w:r w:rsidRPr="00CD7B76">
        <w:rPr>
          <w:lang w:val="en-GB" w:eastAsia="de-DE"/>
        </w:rPr>
        <w:tab/>
      </w:r>
      <w:r w:rsidRPr="00CD7B76">
        <w:rPr>
          <w:lang w:val="en-GB" w:eastAsia="de-DE"/>
        </w:rPr>
        <w:tab/>
        <w:t>2.  1550 nm</w:t>
      </w:r>
    </w:p>
    <w:p w14:paraId="1B26F54A" w14:textId="77777777" w:rsidR="00CD7B76" w:rsidRPr="00CD7B76" w:rsidRDefault="00CD7B76" w:rsidP="00CD7B76">
      <w:pPr>
        <w:rPr>
          <w:lang w:val="en-GB" w:eastAsia="de-DE"/>
        </w:rPr>
      </w:pPr>
      <w:r w:rsidRPr="00CD7B76">
        <w:rPr>
          <w:lang w:val="en-GB" w:eastAsia="de-DE"/>
        </w:rPr>
        <w:t>dispersion-shifted attenuation coefficient at 1550 nm</w:t>
      </w:r>
    </w:p>
    <w:p w14:paraId="409CD314" w14:textId="77777777" w:rsidR="00CD7B76" w:rsidRPr="00CD7B76" w:rsidRDefault="00CD7B76" w:rsidP="00CD7B76">
      <w:pPr>
        <w:rPr>
          <w:lang w:val="en-GB" w:eastAsia="de-DE"/>
        </w:rPr>
      </w:pPr>
      <w:r w:rsidRPr="00CD7B76">
        <w:rPr>
          <w:lang w:val="en-GB" w:eastAsia="de-DE"/>
        </w:rPr>
        <w:t>The attenuation coefficient for multimode fibre and unshifted single-mode fibre shall be specified on the basis of the maximum individual fibre attenuation coefficient in the cable.</w:t>
      </w:r>
    </w:p>
    <w:p w14:paraId="5B5A6CC6" w14:textId="77777777" w:rsidR="00CD7B76" w:rsidRPr="00CD7B76" w:rsidRDefault="00CD7B76" w:rsidP="00CD7B76">
      <w:pPr>
        <w:rPr>
          <w:lang w:val="en-GB" w:eastAsia="de-DE"/>
        </w:rPr>
      </w:pPr>
      <w:r w:rsidRPr="00CD7B76">
        <w:rPr>
          <w:lang w:val="en-GB" w:eastAsia="de-DE"/>
        </w:rPr>
        <w:t>ii)</w:t>
      </w:r>
      <w:r w:rsidRPr="00CD7B76">
        <w:rPr>
          <w:lang w:val="en-GB" w:eastAsia="de-DE"/>
        </w:rPr>
        <w:tab/>
        <w:t>Attenuation Uniformity</w:t>
      </w:r>
    </w:p>
    <w:p w14:paraId="370BBED9" w14:textId="77777777" w:rsidR="00CD7B76" w:rsidRPr="00CD7B76" w:rsidRDefault="00CD7B76" w:rsidP="00CD7B76">
      <w:pPr>
        <w:rPr>
          <w:lang w:val="en-GB" w:eastAsia="de-DE"/>
        </w:rPr>
      </w:pPr>
      <w:r w:rsidRPr="00CD7B76">
        <w:rPr>
          <w:lang w:val="en-GB" w:eastAsia="de-DE"/>
        </w:rPr>
        <w:t>The attenuation of the fibre shall be distributed uniformly throughout its length such that there are no point discontinuities in excess of 0.1 dB for single mode fibre and 0.2 dB for multimode fibre at any design wavelength.</w:t>
      </w:r>
    </w:p>
    <w:p w14:paraId="58A55948" w14:textId="77777777" w:rsidR="00CD7B76" w:rsidRPr="001A0D53" w:rsidRDefault="00CD7B76" w:rsidP="00CD7B76">
      <w:pPr>
        <w:rPr>
          <w:lang w:val="en-US" w:eastAsia="de-DE"/>
        </w:rPr>
      </w:pPr>
      <w:r w:rsidRPr="001A0D53">
        <w:rPr>
          <w:lang w:val="en-US" w:eastAsia="de-DE"/>
        </w:rPr>
        <w:t>iii)</w:t>
      </w:r>
      <w:r w:rsidRPr="001A0D53">
        <w:rPr>
          <w:lang w:val="en-US" w:eastAsia="de-DE"/>
        </w:rPr>
        <w:tab/>
        <w:t>Chromatic Dispersion (Single-mode fibre)</w:t>
      </w:r>
    </w:p>
    <w:p w14:paraId="5A5EFFD0" w14:textId="77777777" w:rsidR="00CD7B76" w:rsidRPr="00CD7B76" w:rsidRDefault="00CD7B76" w:rsidP="00CD7B76">
      <w:pPr>
        <w:rPr>
          <w:lang w:val="en-GB" w:eastAsia="de-DE"/>
        </w:rPr>
      </w:pPr>
      <w:r w:rsidRPr="00CD7B76">
        <w:rPr>
          <w:lang w:val="en-GB" w:eastAsia="de-DE"/>
        </w:rPr>
        <w:t>Dispersion measurements shall be made in accordance with IEC publications.</w:t>
      </w:r>
    </w:p>
    <w:p w14:paraId="0988B48B" w14:textId="77777777" w:rsidR="00CD7B76" w:rsidRPr="00CD7B76" w:rsidRDefault="00CD7B76" w:rsidP="00CD7B76">
      <w:pPr>
        <w:rPr>
          <w:lang w:val="en-GB" w:eastAsia="de-DE"/>
        </w:rPr>
      </w:pPr>
      <w:r w:rsidRPr="00CD7B76">
        <w:rPr>
          <w:lang w:val="en-GB" w:eastAsia="de-DE"/>
        </w:rPr>
        <w:t>iv)</w:t>
      </w:r>
      <w:r w:rsidRPr="00CD7B76">
        <w:rPr>
          <w:lang w:val="en-GB" w:eastAsia="de-DE"/>
        </w:rPr>
        <w:tab/>
        <w:t>Multimode fibre bandwidth</w:t>
      </w:r>
    </w:p>
    <w:p w14:paraId="5C82F423" w14:textId="77777777" w:rsidR="00CD7B76" w:rsidRPr="00CD7B76" w:rsidRDefault="00CD7B76" w:rsidP="00CD7B76">
      <w:pPr>
        <w:rPr>
          <w:lang w:val="en-GB" w:eastAsia="de-DE"/>
        </w:rPr>
      </w:pPr>
      <w:r w:rsidRPr="00CD7B76">
        <w:rPr>
          <w:lang w:val="en-GB" w:eastAsia="de-DE"/>
        </w:rPr>
        <w:t>Multimode fibre measurements shall be made in accordance with IEC test specifications.</w:t>
      </w:r>
    </w:p>
    <w:p w14:paraId="26DCD309" w14:textId="29D28AE2" w:rsidR="00CD7B76" w:rsidRPr="00CD7B76" w:rsidRDefault="00CD7B76" w:rsidP="00CD7B76">
      <w:pPr>
        <w:rPr>
          <w:lang w:val="en-GB" w:eastAsia="de-DE"/>
        </w:rPr>
      </w:pPr>
      <w:r w:rsidRPr="00CD7B76">
        <w:rPr>
          <w:lang w:val="en-GB" w:eastAsia="de-DE"/>
        </w:rPr>
        <w:t>v)</w:t>
      </w:r>
      <w:r w:rsidRPr="00CD7B76">
        <w:rPr>
          <w:lang w:val="en-GB" w:eastAsia="de-DE"/>
        </w:rPr>
        <w:tab/>
        <w:t xml:space="preserve">Mode field diameter </w:t>
      </w:r>
      <w:r w:rsidR="00352136" w:rsidRPr="00CD7B76">
        <w:rPr>
          <w:lang w:val="en-GB" w:eastAsia="de-DE"/>
        </w:rPr>
        <w:t>(single</w:t>
      </w:r>
      <w:r w:rsidRPr="00CD7B76">
        <w:rPr>
          <w:lang w:val="en-GB" w:eastAsia="de-DE"/>
        </w:rPr>
        <w:t xml:space="preserve">-mode </w:t>
      </w:r>
      <w:r w:rsidR="00352136" w:rsidRPr="00CD7B76">
        <w:rPr>
          <w:lang w:val="en-GB" w:eastAsia="de-DE"/>
        </w:rPr>
        <w:t>fibre)</w:t>
      </w:r>
    </w:p>
    <w:p w14:paraId="0098BE77" w14:textId="77777777" w:rsidR="00CD7B76" w:rsidRPr="00CD7B76" w:rsidRDefault="00CD7B76" w:rsidP="00CD7B76">
      <w:pPr>
        <w:rPr>
          <w:lang w:val="en-GB" w:eastAsia="de-DE"/>
        </w:rPr>
      </w:pPr>
      <w:r w:rsidRPr="00CD7B76">
        <w:rPr>
          <w:lang w:val="en-GB" w:eastAsia="de-DE"/>
        </w:rPr>
        <w:t>Mode field diameter measurements shall be done in accordance with IEC test specification.</w:t>
      </w:r>
    </w:p>
    <w:p w14:paraId="7ECF8590" w14:textId="14B32242" w:rsidR="00CD7B76" w:rsidRPr="00CD7B76" w:rsidRDefault="00CD7B76" w:rsidP="00CD7B76">
      <w:pPr>
        <w:rPr>
          <w:lang w:val="pt-PT" w:eastAsia="de-DE"/>
        </w:rPr>
      </w:pPr>
      <w:r w:rsidRPr="00CD7B76">
        <w:rPr>
          <w:lang w:val="pt-PT" w:eastAsia="de-DE"/>
        </w:rPr>
        <w:t>b.</w:t>
      </w:r>
      <w:r w:rsidR="00F77411">
        <w:rPr>
          <w:lang w:val="pt-PT" w:eastAsia="de-DE"/>
        </w:rPr>
        <w:t xml:space="preserve"> </w:t>
      </w:r>
      <w:r w:rsidRPr="00CD7B76">
        <w:rPr>
          <w:lang w:val="pt-PT" w:eastAsia="de-DE"/>
        </w:rPr>
        <w:t>Geometrical Requirements</w:t>
      </w:r>
    </w:p>
    <w:p w14:paraId="7A43D734" w14:textId="77777777" w:rsidR="00CD7B76" w:rsidRPr="00CD7B76" w:rsidRDefault="00CD7B76" w:rsidP="00CD7B76">
      <w:pPr>
        <w:rPr>
          <w:lang w:val="pt-PT" w:eastAsia="de-DE"/>
        </w:rPr>
      </w:pPr>
      <w:r w:rsidRPr="00CD7B76">
        <w:rPr>
          <w:lang w:val="pt-PT" w:eastAsia="de-DE"/>
        </w:rPr>
        <w:t>i)</w:t>
      </w:r>
      <w:r w:rsidRPr="00CD7B76">
        <w:rPr>
          <w:lang w:val="pt-PT" w:eastAsia="de-DE"/>
        </w:rPr>
        <w:tab/>
        <w:t>Multimode optical fibres</w:t>
      </w:r>
    </w:p>
    <w:p w14:paraId="17A3CEDE" w14:textId="22C3B299" w:rsidR="00CD7B76" w:rsidRPr="00CD7B76" w:rsidRDefault="00CD7B76" w:rsidP="00CD7B76">
      <w:pPr>
        <w:rPr>
          <w:lang w:val="en-GB" w:eastAsia="de-DE"/>
        </w:rPr>
      </w:pPr>
      <w:r w:rsidRPr="00CD7B76">
        <w:rPr>
          <w:lang w:val="en-GB" w:eastAsia="de-DE"/>
        </w:rPr>
        <w:t xml:space="preserve">Core Diameter: The permissible deviation from the nominal value for all designs </w:t>
      </w:r>
      <w:r w:rsidR="00352136" w:rsidRPr="00CD7B76">
        <w:rPr>
          <w:lang w:val="en-GB" w:eastAsia="de-DE"/>
        </w:rPr>
        <w:t>(50</w:t>
      </w:r>
      <w:r w:rsidRPr="00CD7B76">
        <w:rPr>
          <w:lang w:val="en-GB" w:eastAsia="de-DE"/>
        </w:rPr>
        <w:t xml:space="preserve"> mm or 62.5 </w:t>
      </w:r>
      <w:r w:rsidR="00352136" w:rsidRPr="00CD7B76">
        <w:rPr>
          <w:lang w:val="en-GB" w:eastAsia="de-DE"/>
        </w:rPr>
        <w:t>mm)</w:t>
      </w:r>
      <w:r w:rsidRPr="00CD7B76">
        <w:rPr>
          <w:lang w:val="en-GB" w:eastAsia="de-DE"/>
        </w:rPr>
        <w:t xml:space="preserve"> shall be &lt; 3 mm.</w:t>
      </w:r>
    </w:p>
    <w:p w14:paraId="0243E090" w14:textId="77777777" w:rsidR="00CD7B76" w:rsidRPr="00CD7B76" w:rsidRDefault="00CD7B76" w:rsidP="00CD7B76">
      <w:pPr>
        <w:rPr>
          <w:lang w:val="en-GB" w:eastAsia="de-DE"/>
        </w:rPr>
      </w:pPr>
      <w:r w:rsidRPr="00CD7B76">
        <w:rPr>
          <w:lang w:val="en-GB" w:eastAsia="de-DE"/>
        </w:rPr>
        <w:t xml:space="preserve">Core noncircularity: Core noncircularity measurements shall be carried out. </w:t>
      </w:r>
    </w:p>
    <w:p w14:paraId="010A937D" w14:textId="77777777" w:rsidR="00CD7B76" w:rsidRPr="00CD7B76" w:rsidRDefault="00CD7B76" w:rsidP="00CD7B76">
      <w:pPr>
        <w:rPr>
          <w:lang w:val="en-GB" w:eastAsia="de-DE"/>
        </w:rPr>
      </w:pPr>
      <w:r w:rsidRPr="00CD7B76">
        <w:rPr>
          <w:lang w:val="en-GB" w:eastAsia="de-DE"/>
        </w:rPr>
        <w:t xml:space="preserve">Concentricity error:  Core-to-clad concentricity error measurements shall be made in accordance with IEC test specifications. </w:t>
      </w:r>
    </w:p>
    <w:p w14:paraId="0DC8C51C" w14:textId="77777777" w:rsidR="00CD7B76" w:rsidRPr="00CD7B76" w:rsidRDefault="00CD7B76" w:rsidP="00CD7B76">
      <w:pPr>
        <w:rPr>
          <w:lang w:val="en-GB" w:eastAsia="de-DE"/>
        </w:rPr>
      </w:pPr>
      <w:r w:rsidRPr="00CD7B76">
        <w:rPr>
          <w:lang w:val="en-GB" w:eastAsia="de-DE"/>
        </w:rPr>
        <w:t>Numerical aperture measurements:  The numerical aperture measurements shall be made in accordance with IEC test specifications. The nominal value of NA shall be as follows:</w:t>
      </w:r>
    </w:p>
    <w:p w14:paraId="6A3E6B1A" w14:textId="103C2ADD" w:rsidR="00CD7B76" w:rsidRPr="00CD7B76" w:rsidRDefault="00CD7B76" w:rsidP="00CD7B76">
      <w:pPr>
        <w:rPr>
          <w:lang w:val="en-GB" w:eastAsia="de-DE"/>
        </w:rPr>
      </w:pPr>
      <w:r w:rsidRPr="00CD7B76">
        <w:rPr>
          <w:lang w:val="en-GB" w:eastAsia="de-DE"/>
        </w:rPr>
        <w:t>1.</w:t>
      </w:r>
      <w:r w:rsidR="00F77411">
        <w:rPr>
          <w:lang w:val="en-GB" w:eastAsia="de-DE"/>
        </w:rPr>
        <w:t xml:space="preserve"> </w:t>
      </w:r>
      <w:r w:rsidRPr="00CD7B76">
        <w:rPr>
          <w:lang w:val="en-GB" w:eastAsia="de-DE"/>
        </w:rPr>
        <w:t>50/</w:t>
      </w:r>
      <w:r w:rsidR="009001E0" w:rsidRPr="00CD7B76">
        <w:rPr>
          <w:lang w:val="en-GB" w:eastAsia="de-DE"/>
        </w:rPr>
        <w:t>125:</w:t>
      </w:r>
      <w:r w:rsidRPr="00CD7B76">
        <w:rPr>
          <w:lang w:val="en-GB" w:eastAsia="de-DE"/>
        </w:rPr>
        <w:t xml:space="preserve">  The nominal value shall be between 0.20 and 0.23.</w:t>
      </w:r>
    </w:p>
    <w:p w14:paraId="779FAA67" w14:textId="2EF4F8DA" w:rsidR="00CD7B76" w:rsidRPr="00CD7B76" w:rsidRDefault="00CD7B76" w:rsidP="00CD7B76">
      <w:pPr>
        <w:rPr>
          <w:lang w:val="en-GB" w:eastAsia="de-DE"/>
        </w:rPr>
      </w:pPr>
      <w:r w:rsidRPr="00CD7B76">
        <w:rPr>
          <w:lang w:val="en-GB" w:eastAsia="de-DE"/>
        </w:rPr>
        <w:t>2.</w:t>
      </w:r>
      <w:r w:rsidR="00F77411">
        <w:rPr>
          <w:lang w:val="en-GB" w:eastAsia="de-DE"/>
        </w:rPr>
        <w:t xml:space="preserve"> </w:t>
      </w:r>
      <w:r w:rsidRPr="00CD7B76">
        <w:rPr>
          <w:lang w:val="en-GB" w:eastAsia="de-DE"/>
        </w:rPr>
        <w:t>62.5/125:  The nominal value shall be between 0.27 and 0.29.</w:t>
      </w:r>
    </w:p>
    <w:p w14:paraId="43591B4B" w14:textId="77777777" w:rsidR="00CD7B76" w:rsidRPr="00CD7B76" w:rsidRDefault="00CD7B76" w:rsidP="00CD7B76">
      <w:pPr>
        <w:rPr>
          <w:lang w:val="en-GB" w:eastAsia="de-DE"/>
        </w:rPr>
      </w:pPr>
      <w:r w:rsidRPr="00CD7B76">
        <w:rPr>
          <w:lang w:val="en-GB" w:eastAsia="de-DE"/>
        </w:rPr>
        <w:t>ii)</w:t>
      </w:r>
      <w:r w:rsidRPr="00CD7B76">
        <w:rPr>
          <w:lang w:val="en-GB" w:eastAsia="de-DE"/>
        </w:rPr>
        <w:tab/>
        <w:t>Single-mode optical fibres</w:t>
      </w:r>
    </w:p>
    <w:p w14:paraId="4C78D90C" w14:textId="77777777" w:rsidR="00CD7B76" w:rsidRPr="00CD7B76" w:rsidRDefault="00CD7B76" w:rsidP="00CD7B76">
      <w:pPr>
        <w:rPr>
          <w:lang w:val="en-GB" w:eastAsia="de-DE"/>
        </w:rPr>
      </w:pPr>
      <w:r w:rsidRPr="00CD7B76">
        <w:rPr>
          <w:lang w:val="en-GB" w:eastAsia="de-DE"/>
        </w:rPr>
        <w:t>Concentricity error:  Core-to-clad concentricity error measurements shall be made in accordance with IEC test specification. Offset between the centre of the core and the centre of the cladding shall be &lt; 1.0 mm.</w:t>
      </w:r>
    </w:p>
    <w:p w14:paraId="472D792C" w14:textId="77777777" w:rsidR="00CD7B76" w:rsidRPr="00CD7B76" w:rsidRDefault="00CD7B76" w:rsidP="00CD7B76">
      <w:pPr>
        <w:rPr>
          <w:lang w:val="en-GB" w:eastAsia="de-DE"/>
        </w:rPr>
      </w:pPr>
      <w:r w:rsidRPr="00CD7B76">
        <w:rPr>
          <w:lang w:val="en-GB" w:eastAsia="de-DE"/>
        </w:rPr>
        <w:t>iii)</w:t>
      </w:r>
      <w:r w:rsidRPr="00CD7B76">
        <w:rPr>
          <w:lang w:val="en-GB" w:eastAsia="de-DE"/>
        </w:rPr>
        <w:tab/>
        <w:t>Parameters common to both Multimode and Single-mode fibres</w:t>
      </w:r>
    </w:p>
    <w:p w14:paraId="368E66C0" w14:textId="77777777" w:rsidR="00CD7B76" w:rsidRPr="00CD7B76" w:rsidRDefault="00CD7B76" w:rsidP="00CD7B76">
      <w:pPr>
        <w:rPr>
          <w:lang w:val="en-GB" w:eastAsia="de-DE"/>
        </w:rPr>
      </w:pPr>
      <w:r w:rsidRPr="00CD7B76">
        <w:rPr>
          <w:lang w:val="en-GB" w:eastAsia="de-DE"/>
        </w:rPr>
        <w:t>Cladding diameter:  The cladding diameter measurements shall be made in accordance with ITU Recommendations. The cladding outside diameter shall be 125.0 mm + 2.0mm.</w:t>
      </w:r>
    </w:p>
    <w:p w14:paraId="10089E75" w14:textId="77777777" w:rsidR="00CD7B76" w:rsidRPr="00CD7B76" w:rsidRDefault="00CD7B76" w:rsidP="00CD7B76">
      <w:pPr>
        <w:rPr>
          <w:lang w:val="en-GB" w:eastAsia="de-DE"/>
        </w:rPr>
      </w:pPr>
      <w:r w:rsidRPr="00CD7B76">
        <w:rPr>
          <w:lang w:val="en-GB" w:eastAsia="de-DE"/>
        </w:rPr>
        <w:lastRenderedPageBreak/>
        <w:t>Cladding noncircularity:  Cladding noncircularity measurements shall be made in accordance with ITU Recommendations. The cladding noncircularity shall be &lt; 2%.</w:t>
      </w:r>
    </w:p>
    <w:p w14:paraId="35B3A5A7" w14:textId="06FB952C" w:rsidR="00CD7B76" w:rsidRPr="00CD7B76" w:rsidRDefault="00CD7B76" w:rsidP="00CD7B76">
      <w:pPr>
        <w:rPr>
          <w:lang w:val="en-GB" w:eastAsia="de-DE"/>
        </w:rPr>
      </w:pPr>
      <w:r w:rsidRPr="00CD7B76">
        <w:rPr>
          <w:lang w:val="en-GB" w:eastAsia="de-DE"/>
        </w:rPr>
        <w:t>Coating diameter:  Coating diameter measurements shall be made in accordance with ITU Recommendations. For tight buffer fibres, the Contractor shall specify a method as long as the measurement accuracy and repeatability is equivalent to the procedures described in the ITU Recommendations</w:t>
      </w:r>
      <w:r w:rsidR="00F77411" w:rsidRPr="00CD7B76">
        <w:rPr>
          <w:lang w:val="en-GB" w:eastAsia="de-DE"/>
        </w:rPr>
        <w:t>.</w:t>
      </w:r>
    </w:p>
    <w:p w14:paraId="47E6C585" w14:textId="77777777" w:rsidR="00CD7B76" w:rsidRPr="00CD7B76" w:rsidRDefault="00CD7B76" w:rsidP="00CD7B76">
      <w:pPr>
        <w:rPr>
          <w:lang w:val="en-GB" w:eastAsia="de-DE"/>
        </w:rPr>
      </w:pPr>
      <w:r w:rsidRPr="00CD7B76">
        <w:rPr>
          <w:lang w:val="en-GB" w:eastAsia="de-DE"/>
        </w:rPr>
        <w:t>The nominal coating diameter should be 250 mm for standard protective coating. For tight buffered cable designs, an additional buffering with a nominal diameter of 400, 500, 700 or 900 mm may be used.</w:t>
      </w:r>
    </w:p>
    <w:p w14:paraId="7B344E96" w14:textId="7C966184" w:rsidR="00CD7B76" w:rsidRPr="00CD7B76" w:rsidRDefault="00CD7B76" w:rsidP="00CD7B76">
      <w:pPr>
        <w:rPr>
          <w:lang w:val="en-GB" w:eastAsia="de-DE"/>
        </w:rPr>
      </w:pPr>
      <w:r w:rsidRPr="00CD7B76">
        <w:rPr>
          <w:lang w:val="en-GB" w:eastAsia="de-DE"/>
        </w:rPr>
        <w:t>c.</w:t>
      </w:r>
      <w:r w:rsidR="00F77411">
        <w:rPr>
          <w:lang w:val="en-GB" w:eastAsia="de-DE"/>
        </w:rPr>
        <w:t xml:space="preserve"> </w:t>
      </w:r>
      <w:r w:rsidRPr="00CD7B76">
        <w:rPr>
          <w:lang w:val="en-GB" w:eastAsia="de-DE"/>
        </w:rPr>
        <w:t>Mechanical Requirements</w:t>
      </w:r>
    </w:p>
    <w:p w14:paraId="20B7D771" w14:textId="30280F6C" w:rsidR="00CD7B76" w:rsidRPr="00CD7B76" w:rsidRDefault="00CD7B76" w:rsidP="00CD7B76">
      <w:pPr>
        <w:rPr>
          <w:lang w:val="en-GB" w:eastAsia="de-DE"/>
        </w:rPr>
      </w:pPr>
      <w:r w:rsidRPr="00CD7B76">
        <w:rPr>
          <w:lang w:val="en-GB" w:eastAsia="de-DE"/>
        </w:rPr>
        <w:t>i.</w:t>
      </w:r>
      <w:r w:rsidR="00F77411">
        <w:rPr>
          <w:lang w:val="en-GB" w:eastAsia="de-DE"/>
        </w:rPr>
        <w:t xml:space="preserve"> </w:t>
      </w:r>
      <w:r w:rsidRPr="00CD7B76">
        <w:rPr>
          <w:lang w:val="en-GB" w:eastAsia="de-DE"/>
        </w:rPr>
        <w:t>Fibre Tensile Proof Test:</w:t>
      </w:r>
    </w:p>
    <w:p w14:paraId="47D0C2C5" w14:textId="4A4FF7C7" w:rsidR="00CD7B76" w:rsidRPr="00CD7B76" w:rsidRDefault="00CD7B76" w:rsidP="00CD7B76">
      <w:pPr>
        <w:rPr>
          <w:lang w:val="en-GB" w:eastAsia="de-DE"/>
        </w:rPr>
      </w:pPr>
      <w:r w:rsidRPr="00CD7B76">
        <w:rPr>
          <w:lang w:val="en-GB" w:eastAsia="de-DE"/>
        </w:rPr>
        <w:t>Individual fibre shall proof tested in accordance with ITU recommendations. Fibre at each end of the test sample that has not been subjected to full proof test loading shall be discarded. All fibres shall be subjected to a minimum p</w:t>
      </w:r>
      <w:r w:rsidR="009001E0">
        <w:rPr>
          <w:lang w:val="en-GB" w:eastAsia="de-DE"/>
        </w:rPr>
        <w:t>roof stress of 0.35 GN/m2 for 1</w:t>
      </w:r>
      <w:r w:rsidRPr="00CD7B76">
        <w:rPr>
          <w:lang w:val="en-GB" w:eastAsia="de-DE"/>
        </w:rPr>
        <w:t>s equivalent.</w:t>
      </w:r>
    </w:p>
    <w:p w14:paraId="2ECCECAA" w14:textId="77777777" w:rsidR="00CD7B76" w:rsidRPr="00CD7B76" w:rsidRDefault="00CD7B76" w:rsidP="0078652F">
      <w:pPr>
        <w:pStyle w:val="Titre4"/>
        <w:rPr>
          <w:lang w:val="en-GB" w:eastAsia="en-GB"/>
        </w:rPr>
      </w:pPr>
      <w:r w:rsidRPr="00CD7B76">
        <w:rPr>
          <w:lang w:val="en-GB" w:eastAsia="en-GB"/>
        </w:rPr>
        <w:t>Field Tests</w:t>
      </w:r>
    </w:p>
    <w:p w14:paraId="069FFB38" w14:textId="77777777" w:rsidR="00CD7B76" w:rsidRPr="00CD7B76" w:rsidRDefault="00CD7B76" w:rsidP="00CD7B76">
      <w:pPr>
        <w:rPr>
          <w:lang w:val="en-GB"/>
        </w:rPr>
      </w:pPr>
      <w:r w:rsidRPr="00CD7B76">
        <w:rPr>
          <w:lang w:val="en-GB"/>
        </w:rPr>
        <w:t>Field tests and acceptance tests for the OPGW and accessories shall be performed by the Contractor and witnessed by Employer’s representative(s).  The Contractor shall provide instructions and acceptance criteria for field testing for Employer’s review and approval prior to conduct of such tests and commissioning the OPGW. The Contractor shall conduct no tests unless approved by the Employer.</w:t>
      </w:r>
    </w:p>
    <w:p w14:paraId="4275556E" w14:textId="77777777" w:rsidR="00CD7B76" w:rsidRPr="00CD7B76" w:rsidRDefault="00CD7B76" w:rsidP="0078652F">
      <w:pPr>
        <w:pStyle w:val="Titre4"/>
        <w:rPr>
          <w:lang w:val="en-GB" w:eastAsia="en-GB"/>
        </w:rPr>
      </w:pPr>
      <w:r w:rsidRPr="00CD7B76">
        <w:rPr>
          <w:lang w:val="en-GB" w:eastAsia="en-GB"/>
        </w:rPr>
        <w:t>Test Reports</w:t>
      </w:r>
    </w:p>
    <w:p w14:paraId="2A5B3EBE" w14:textId="77777777" w:rsidR="00CD7B76" w:rsidRPr="00CD7B76" w:rsidRDefault="00CD7B76" w:rsidP="00CD7B76">
      <w:pPr>
        <w:rPr>
          <w:lang w:val="en-GB"/>
        </w:rPr>
      </w:pPr>
      <w:r w:rsidRPr="00CD7B76">
        <w:rPr>
          <w:lang w:val="en-GB"/>
        </w:rPr>
        <w:t>Six (6) certified copies of tests reports of all standard tests performed subsequent to the date of award and all routine and quality conformance tests shall be certified by the inspector and submitted to the Employer within fifteen (15) days after tests.</w:t>
      </w:r>
    </w:p>
    <w:p w14:paraId="0982DA71" w14:textId="77777777" w:rsidR="00CD7B76" w:rsidRPr="00CD7B76" w:rsidRDefault="00CD7B76" w:rsidP="00CD7B76">
      <w:pPr>
        <w:rPr>
          <w:lang w:val="en-GB"/>
        </w:rPr>
      </w:pPr>
      <w:r w:rsidRPr="00CD7B76">
        <w:rPr>
          <w:lang w:val="en-GB"/>
        </w:rPr>
        <w:t>The Contractor shall bear the cost of furnishing these records and reports.</w:t>
      </w:r>
    </w:p>
    <w:p w14:paraId="1155AB1A" w14:textId="77777777" w:rsidR="00CD7B76" w:rsidRPr="00CD7B76" w:rsidRDefault="00CD7B76" w:rsidP="0078652F">
      <w:pPr>
        <w:pStyle w:val="Titre2"/>
        <w:rPr>
          <w:lang w:val="en-GB"/>
        </w:rPr>
      </w:pPr>
      <w:bookmarkStart w:id="56" w:name="_Toc132432340"/>
      <w:bookmarkEnd w:id="56"/>
      <w:r w:rsidRPr="00CD7B76">
        <w:rPr>
          <w:lang w:val="en-GB"/>
        </w:rPr>
        <w:t>Data and Documentation Requirements</w:t>
      </w:r>
    </w:p>
    <w:p w14:paraId="1E91B454" w14:textId="77777777" w:rsidR="00CD7B76" w:rsidRPr="00CD7B76" w:rsidRDefault="00CD7B76" w:rsidP="0078652F">
      <w:pPr>
        <w:pStyle w:val="Titre3"/>
        <w:rPr>
          <w:lang w:val="en-GB" w:eastAsia="en-GB"/>
        </w:rPr>
      </w:pPr>
      <w:r w:rsidRPr="00CD7B76">
        <w:rPr>
          <w:lang w:val="en-GB" w:eastAsia="en-GB"/>
        </w:rPr>
        <w:t>General</w:t>
      </w:r>
    </w:p>
    <w:p w14:paraId="56BFB09D" w14:textId="77777777" w:rsidR="00CD7B76" w:rsidRPr="00CD7B76" w:rsidRDefault="00CD7B76" w:rsidP="00CD7B76">
      <w:pPr>
        <w:rPr>
          <w:lang w:val="en-GB"/>
        </w:rPr>
      </w:pPr>
      <w:r w:rsidRPr="00CD7B76">
        <w:rPr>
          <w:lang w:val="en-GB"/>
        </w:rPr>
        <w:t>Contractor furnished data and information shall be the guaranteed performance data, predicted performance, interface requirements and installation/stringing features of all Contractors' furnished materials. The accuracy of such information and its compatibility with overall performance requirements specified by Employer are the sole responsibility of the Contractor.</w:t>
      </w:r>
    </w:p>
    <w:p w14:paraId="12E7566C" w14:textId="4E28775B" w:rsidR="00CD7B76" w:rsidRPr="00CD7B76" w:rsidRDefault="00CD7B76" w:rsidP="00CD7B76">
      <w:pPr>
        <w:rPr>
          <w:lang w:val="en-GB"/>
        </w:rPr>
      </w:pPr>
      <w:r w:rsidRPr="00CD7B76">
        <w:rPr>
          <w:lang w:val="en-GB"/>
        </w:rPr>
        <w:t xml:space="preserve">All information submitted as part of </w:t>
      </w:r>
      <w:r w:rsidR="00515628">
        <w:rPr>
          <w:lang w:val="en-GB"/>
        </w:rPr>
        <w:t>Bid</w:t>
      </w:r>
      <w:r w:rsidRPr="00CD7B76">
        <w:rPr>
          <w:lang w:val="en-GB"/>
        </w:rPr>
        <w:t xml:space="preserve"> Data will become part of contract data for successful bidder.  Any deviation from such data requires Employer's approval.</w:t>
      </w:r>
    </w:p>
    <w:p w14:paraId="4FEB297A" w14:textId="6B12CA7D" w:rsidR="00CD7B76" w:rsidRPr="00CD7B76" w:rsidRDefault="00CD7B76" w:rsidP="0078652F">
      <w:pPr>
        <w:pStyle w:val="Titre3"/>
        <w:rPr>
          <w:lang w:val="en-GB" w:eastAsia="en-GB"/>
        </w:rPr>
      </w:pPr>
      <w:r w:rsidRPr="00CD7B76">
        <w:rPr>
          <w:lang w:val="en-GB" w:eastAsia="en-GB"/>
        </w:rPr>
        <w:t xml:space="preserve">Data and Information to be Submitted With the </w:t>
      </w:r>
      <w:r w:rsidR="00515628">
        <w:rPr>
          <w:lang w:val="en-GB" w:eastAsia="en-GB"/>
        </w:rPr>
        <w:t>Bid</w:t>
      </w:r>
    </w:p>
    <w:p w14:paraId="0BA308A9" w14:textId="77777777" w:rsidR="00CD7B76" w:rsidRPr="00CD7B76" w:rsidRDefault="00CD7B76" w:rsidP="00CD7B76">
      <w:pPr>
        <w:rPr>
          <w:lang w:val="en-GB"/>
        </w:rPr>
      </w:pPr>
      <w:r w:rsidRPr="00CD7B76">
        <w:rPr>
          <w:lang w:val="en-GB"/>
        </w:rPr>
        <w:t>The Contractor shall furnish the following information with his bid:</w:t>
      </w:r>
    </w:p>
    <w:p w14:paraId="088FFEFC" w14:textId="77777777" w:rsidR="00CD7B76" w:rsidRPr="00CD7B76" w:rsidRDefault="00CD7B76" w:rsidP="00CD7B76">
      <w:pPr>
        <w:rPr>
          <w:lang w:val="en-GB" w:eastAsia="de-DE"/>
        </w:rPr>
      </w:pPr>
      <w:r w:rsidRPr="00CD7B76">
        <w:rPr>
          <w:lang w:val="en-GB" w:eastAsia="de-DE"/>
        </w:rPr>
        <w:t>Filled-in Technical Schedules;</w:t>
      </w:r>
    </w:p>
    <w:p w14:paraId="1735B6E2" w14:textId="77777777" w:rsidR="00CD7B76" w:rsidRPr="00CD7B76" w:rsidRDefault="00CD7B76" w:rsidP="00CD7B76">
      <w:pPr>
        <w:rPr>
          <w:lang w:val="en-GB" w:eastAsia="de-DE"/>
        </w:rPr>
      </w:pPr>
      <w:r w:rsidRPr="00CD7B76">
        <w:rPr>
          <w:lang w:val="en-GB" w:eastAsia="de-DE"/>
        </w:rPr>
        <w:t>Brochures and catalogues to support the filled-in Technical Schedules and to allow the Employer to evaluate the OPGW being offered;</w:t>
      </w:r>
    </w:p>
    <w:p w14:paraId="02B5AB76" w14:textId="77777777" w:rsidR="00CD7B76" w:rsidRPr="00CD7B76" w:rsidRDefault="00CD7B76" w:rsidP="00CD7B76">
      <w:pPr>
        <w:rPr>
          <w:lang w:val="en-GB" w:eastAsia="de-DE"/>
        </w:rPr>
      </w:pPr>
      <w:r w:rsidRPr="00CD7B76">
        <w:rPr>
          <w:lang w:val="en-GB" w:eastAsia="de-DE"/>
        </w:rPr>
        <w:t>Descriptive material brochures, drawings, instructions and other reference material for the specified splicing materials and installation tool and materials;</w:t>
      </w:r>
    </w:p>
    <w:p w14:paraId="0E7F798E" w14:textId="77777777" w:rsidR="00CD7B76" w:rsidRPr="00CD7B76" w:rsidRDefault="00CD7B76" w:rsidP="00CD7B76">
      <w:pPr>
        <w:rPr>
          <w:lang w:val="en-GB" w:eastAsia="de-DE"/>
        </w:rPr>
      </w:pPr>
      <w:r w:rsidRPr="00CD7B76">
        <w:rPr>
          <w:lang w:val="en-GB" w:eastAsia="de-DE"/>
        </w:rPr>
        <w:t>A detailed overall schedule, sufficient to demonstrate Contractor's ability to perform the work to meet the delivery, installation, stringing, testing and commissioning dates for the OPGW;</w:t>
      </w:r>
    </w:p>
    <w:p w14:paraId="4B66EC18" w14:textId="77777777" w:rsidR="00CD7B76" w:rsidRPr="00CD7B76" w:rsidRDefault="00CD7B76" w:rsidP="00CD7B76">
      <w:pPr>
        <w:rPr>
          <w:lang w:val="en-GB" w:eastAsia="de-DE"/>
        </w:rPr>
      </w:pPr>
      <w:r w:rsidRPr="00CD7B76">
        <w:rPr>
          <w:lang w:val="en-GB" w:eastAsia="de-DE"/>
        </w:rPr>
        <w:t>Design/Type Test Report;</w:t>
      </w:r>
    </w:p>
    <w:p w14:paraId="467C2557" w14:textId="77777777" w:rsidR="00CD7B76" w:rsidRPr="00CD7B76" w:rsidRDefault="00CD7B76" w:rsidP="00CD7B76">
      <w:pPr>
        <w:rPr>
          <w:lang w:val="en-GB" w:eastAsia="de-DE"/>
        </w:rPr>
      </w:pPr>
      <w:r w:rsidRPr="00CD7B76">
        <w:rPr>
          <w:lang w:val="en-GB" w:eastAsia="de-DE"/>
        </w:rPr>
        <w:lastRenderedPageBreak/>
        <w:t>QA program and ISO 9001 Certification;</w:t>
      </w:r>
    </w:p>
    <w:p w14:paraId="23B16588" w14:textId="77777777" w:rsidR="00CD7B76" w:rsidRPr="00CD7B76" w:rsidRDefault="00CD7B76" w:rsidP="00CD7B76">
      <w:pPr>
        <w:rPr>
          <w:lang w:val="en-GB" w:eastAsia="de-DE"/>
        </w:rPr>
      </w:pPr>
      <w:r w:rsidRPr="00CD7B76">
        <w:rPr>
          <w:lang w:val="en-GB" w:eastAsia="de-DE"/>
        </w:rPr>
        <w:t>Reference lists;</w:t>
      </w:r>
    </w:p>
    <w:p w14:paraId="6790CD99" w14:textId="77777777" w:rsidR="00CD7B76" w:rsidRPr="00CD7B76" w:rsidRDefault="00CD7B76" w:rsidP="00CD7B76">
      <w:pPr>
        <w:rPr>
          <w:lang w:val="en-GB" w:eastAsia="de-DE"/>
        </w:rPr>
      </w:pPr>
      <w:r w:rsidRPr="00CD7B76">
        <w:rPr>
          <w:lang w:val="en-GB" w:eastAsia="de-DE"/>
        </w:rPr>
        <w:t>Detailed list of all exceptions and/or deviations taken by the Bidder to the requirements of this specification or, if none are taken, a statement indicating that no exceptions or deviations are taken by the Bidder.</w:t>
      </w:r>
    </w:p>
    <w:p w14:paraId="392C5374" w14:textId="77777777" w:rsidR="00CD7B76" w:rsidRPr="00CD7B76" w:rsidRDefault="00CD7B76" w:rsidP="0078652F">
      <w:pPr>
        <w:pStyle w:val="Titre3"/>
        <w:rPr>
          <w:lang w:val="en-GB" w:eastAsia="en-GB"/>
        </w:rPr>
      </w:pPr>
      <w:r w:rsidRPr="00CD7B76">
        <w:rPr>
          <w:lang w:val="en-GB" w:eastAsia="en-GB"/>
        </w:rPr>
        <w:t>Data and Information to be Submitted After Award of Contract</w:t>
      </w:r>
    </w:p>
    <w:p w14:paraId="748A600E" w14:textId="77777777" w:rsidR="00CD7B76" w:rsidRPr="00CD7B76" w:rsidRDefault="00CD7B76" w:rsidP="00CD7B76">
      <w:pPr>
        <w:rPr>
          <w:lang w:val="en-GB"/>
        </w:rPr>
      </w:pPr>
      <w:r w:rsidRPr="00CD7B76">
        <w:rPr>
          <w:lang w:val="en-GB"/>
        </w:rPr>
        <w:t>The Contractor shall furnish drawings and information in quality and quantity as specified in the Contract, for Employer’s review and comments as follows:</w:t>
      </w:r>
    </w:p>
    <w:p w14:paraId="7B93EDE5" w14:textId="77777777" w:rsidR="00CD7B76" w:rsidRPr="00CD7B76" w:rsidRDefault="00CD7B76" w:rsidP="00CD7B76">
      <w:pPr>
        <w:rPr>
          <w:lang w:val="en-GB" w:eastAsia="de-DE"/>
        </w:rPr>
      </w:pPr>
      <w:r w:rsidRPr="00CD7B76">
        <w:rPr>
          <w:lang w:val="en-GB" w:eastAsia="de-DE"/>
        </w:rPr>
        <w:t>Design Test and Quality Conformance Test reports, if not submitted with the bid;</w:t>
      </w:r>
    </w:p>
    <w:p w14:paraId="751A7149" w14:textId="77777777" w:rsidR="00CD7B76" w:rsidRPr="00CD7B76" w:rsidRDefault="00CD7B76" w:rsidP="00CD7B76">
      <w:pPr>
        <w:rPr>
          <w:lang w:val="en-GB" w:eastAsia="de-DE"/>
        </w:rPr>
      </w:pPr>
      <w:r w:rsidRPr="00CD7B76">
        <w:rPr>
          <w:lang w:val="en-GB" w:eastAsia="de-DE"/>
        </w:rPr>
        <w:t>Drawings, instructions and other reference material for the specified splicing materials and installation tool and materials;</w:t>
      </w:r>
    </w:p>
    <w:p w14:paraId="1278EA8B" w14:textId="77777777" w:rsidR="00CD7B76" w:rsidRPr="00CD7B76" w:rsidRDefault="00CD7B76" w:rsidP="00CD7B76">
      <w:pPr>
        <w:rPr>
          <w:lang w:val="en-GB" w:eastAsia="de-DE"/>
        </w:rPr>
      </w:pPr>
      <w:r w:rsidRPr="00CD7B76">
        <w:rPr>
          <w:lang w:val="en-GB" w:eastAsia="de-DE"/>
        </w:rPr>
        <w:t>Drawings, instructions and other reference material for the stringing/installation methods of OPGW;</w:t>
      </w:r>
    </w:p>
    <w:p w14:paraId="43CA9510" w14:textId="77777777" w:rsidR="00CD7B76" w:rsidRPr="00CD7B76" w:rsidRDefault="00CD7B76" w:rsidP="00CD7B76">
      <w:pPr>
        <w:rPr>
          <w:lang w:val="en-GB" w:eastAsia="de-DE"/>
        </w:rPr>
      </w:pPr>
      <w:r w:rsidRPr="00CD7B76">
        <w:rPr>
          <w:lang w:val="en-GB" w:eastAsia="de-DE"/>
        </w:rPr>
        <w:t>Sag tension charts and templates for the OPGW specified;</w:t>
      </w:r>
    </w:p>
    <w:p w14:paraId="4DC553FD" w14:textId="77777777" w:rsidR="00CD7B76" w:rsidRPr="00CD7B76" w:rsidRDefault="00CD7B76" w:rsidP="00CD7B76">
      <w:pPr>
        <w:rPr>
          <w:lang w:val="en-GB" w:eastAsia="de-DE"/>
        </w:rPr>
      </w:pPr>
      <w:r w:rsidRPr="00CD7B76">
        <w:rPr>
          <w:lang w:val="en-GB" w:eastAsia="de-DE"/>
        </w:rPr>
        <w:t>Details of OPGW reels;</w:t>
      </w:r>
    </w:p>
    <w:p w14:paraId="2633EE33" w14:textId="77777777" w:rsidR="00CD7B76" w:rsidRPr="00CD7B76" w:rsidRDefault="00CD7B76" w:rsidP="00CD7B76">
      <w:pPr>
        <w:rPr>
          <w:lang w:val="en-GB" w:eastAsia="de-DE"/>
        </w:rPr>
      </w:pPr>
      <w:r w:rsidRPr="00CD7B76">
        <w:rPr>
          <w:lang w:val="en-GB" w:eastAsia="de-DE"/>
        </w:rPr>
        <w:t>Graphs showing the typical spectral variation of the attenuation</w:t>
      </w:r>
    </w:p>
    <w:p w14:paraId="3145D379" w14:textId="77777777" w:rsidR="00CD7B76" w:rsidRPr="00CD7B76" w:rsidRDefault="00CD7B76" w:rsidP="00CD7B76">
      <w:pPr>
        <w:rPr>
          <w:lang w:val="en-GB" w:eastAsia="de-DE"/>
        </w:rPr>
      </w:pPr>
      <w:r w:rsidRPr="00CD7B76">
        <w:rPr>
          <w:lang w:val="en-GB" w:eastAsia="de-DE"/>
        </w:rPr>
        <w:t>Diagrams showing the effect of tensile load of the composite cable on the attenuation characteristic and elongation of the fibres</w:t>
      </w:r>
    </w:p>
    <w:p w14:paraId="5ECEA498" w14:textId="77777777" w:rsidR="00CD7B76" w:rsidRPr="00CD7B76" w:rsidRDefault="00CD7B76" w:rsidP="00CD7B76">
      <w:pPr>
        <w:rPr>
          <w:lang w:val="en-GB" w:eastAsia="de-DE"/>
        </w:rPr>
      </w:pPr>
      <w:r w:rsidRPr="00CD7B76">
        <w:rPr>
          <w:lang w:val="en-GB" w:eastAsia="de-DE"/>
        </w:rPr>
        <w:t>List of drawings and schedule of submittal;</w:t>
      </w:r>
    </w:p>
    <w:p w14:paraId="388D3AAE" w14:textId="77777777" w:rsidR="00CD7B76" w:rsidRPr="00CD7B76" w:rsidRDefault="00CD7B76" w:rsidP="00CD7B76">
      <w:pPr>
        <w:rPr>
          <w:lang w:val="en-GB" w:eastAsia="de-DE"/>
        </w:rPr>
      </w:pPr>
      <w:r w:rsidRPr="00CD7B76">
        <w:rPr>
          <w:lang w:val="en-GB" w:eastAsia="de-DE"/>
        </w:rPr>
        <w:t>Detailed QA Program based on ISO 9001;</w:t>
      </w:r>
    </w:p>
    <w:p w14:paraId="1D10E86D" w14:textId="77777777" w:rsidR="00CD7B76" w:rsidRPr="00CD7B76" w:rsidRDefault="00CD7B76" w:rsidP="00CD7B76">
      <w:pPr>
        <w:rPr>
          <w:lang w:val="en-GB" w:eastAsia="de-DE"/>
        </w:rPr>
      </w:pPr>
      <w:r w:rsidRPr="00CD7B76">
        <w:rPr>
          <w:lang w:val="en-GB" w:eastAsia="de-DE"/>
        </w:rPr>
        <w:t>Detailed Project Progress and Performance Review (PPR) for the OPGW;</w:t>
      </w:r>
    </w:p>
    <w:p w14:paraId="2CB14E74" w14:textId="77777777" w:rsidR="00CD7B76" w:rsidRPr="00CD7B76" w:rsidRDefault="00CD7B76" w:rsidP="00CD7B76">
      <w:pPr>
        <w:rPr>
          <w:lang w:val="en-GB" w:eastAsia="de-DE"/>
        </w:rPr>
      </w:pPr>
      <w:r w:rsidRPr="00CD7B76">
        <w:rPr>
          <w:lang w:val="en-GB" w:eastAsia="de-DE"/>
        </w:rPr>
        <w:t>As-built drawings as finally approved.</w:t>
      </w:r>
    </w:p>
    <w:p w14:paraId="291B7C1A" w14:textId="77777777" w:rsidR="00CD7B76" w:rsidRPr="00CD7B76" w:rsidRDefault="00CD7B76" w:rsidP="00CD7B76">
      <w:pPr>
        <w:rPr>
          <w:lang w:val="en-GB"/>
        </w:rPr>
      </w:pPr>
      <w:r w:rsidRPr="00CD7B76">
        <w:rPr>
          <w:lang w:val="en-GB"/>
        </w:rPr>
        <w:t>The Contractor shall provide in the manner, number of copies and within the time set forth in the specification, instruction manuals in accordance with the requirements of the Contract</w:t>
      </w:r>
    </w:p>
    <w:p w14:paraId="1E74C19F" w14:textId="77777777" w:rsidR="00CD7B76" w:rsidRPr="00CD7B76" w:rsidRDefault="00CD7B76" w:rsidP="00CD7B76">
      <w:pPr>
        <w:rPr>
          <w:lang w:val="en-GB"/>
        </w:rPr>
      </w:pPr>
      <w:r w:rsidRPr="00CD7B76">
        <w:rPr>
          <w:lang w:val="en-GB"/>
        </w:rPr>
        <w:t>The Contractor shall furnish information indicating recommended maintenance practice, approximate time required for routine maintenance and list of spare parts and tools required for this maintenance.</w:t>
      </w:r>
    </w:p>
    <w:p w14:paraId="0034B1E1" w14:textId="77777777" w:rsidR="00CD7B76" w:rsidRPr="00CD7B76" w:rsidRDefault="00CD7B76" w:rsidP="0078652F">
      <w:pPr>
        <w:pStyle w:val="Titre3"/>
        <w:rPr>
          <w:lang w:val="en-GB" w:eastAsia="en-GB"/>
        </w:rPr>
      </w:pPr>
      <w:r w:rsidRPr="00CD7B76">
        <w:rPr>
          <w:lang w:val="en-GB" w:eastAsia="en-GB"/>
        </w:rPr>
        <w:t>Data Submission Schedule</w:t>
      </w:r>
    </w:p>
    <w:tbl>
      <w:tblPr>
        <w:tblW w:w="0" w:type="auto"/>
        <w:tblInd w:w="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3382"/>
        <w:gridCol w:w="3242"/>
        <w:gridCol w:w="2261"/>
      </w:tblGrid>
      <w:tr w:rsidR="00CD7B76" w:rsidRPr="00CD7B76" w14:paraId="6FBF637F" w14:textId="77777777" w:rsidTr="0078652F">
        <w:tc>
          <w:tcPr>
            <w:tcW w:w="442" w:type="dxa"/>
            <w:shd w:val="clear" w:color="auto" w:fill="D9E2F3"/>
          </w:tcPr>
          <w:p w14:paraId="0098B24D" w14:textId="6F9A930D" w:rsidR="00CD7B76" w:rsidRPr="0078652F" w:rsidRDefault="00E06E00" w:rsidP="00CD7B76">
            <w:pPr>
              <w:rPr>
                <w:b/>
                <w:lang w:val="en-GB" w:eastAsia="de-DE"/>
              </w:rPr>
            </w:pPr>
            <w:r w:rsidRPr="0078652F">
              <w:rPr>
                <w:b/>
                <w:lang w:val="en-GB" w:eastAsia="de-DE"/>
              </w:rPr>
              <w:t>No</w:t>
            </w:r>
          </w:p>
        </w:tc>
        <w:tc>
          <w:tcPr>
            <w:tcW w:w="3402" w:type="dxa"/>
            <w:shd w:val="clear" w:color="auto" w:fill="D9E2F3"/>
          </w:tcPr>
          <w:p w14:paraId="7CFCD1DE" w14:textId="77777777" w:rsidR="00CD7B76" w:rsidRPr="0078652F" w:rsidRDefault="00CD7B76" w:rsidP="00CD7B76">
            <w:pPr>
              <w:rPr>
                <w:b/>
                <w:lang w:val="en-GB" w:eastAsia="de-DE"/>
              </w:rPr>
            </w:pPr>
            <w:r w:rsidRPr="0078652F">
              <w:rPr>
                <w:b/>
                <w:lang w:val="en-GB" w:eastAsia="de-DE"/>
              </w:rPr>
              <w:t>Item / Description</w:t>
            </w:r>
          </w:p>
        </w:tc>
        <w:tc>
          <w:tcPr>
            <w:tcW w:w="3260" w:type="dxa"/>
            <w:shd w:val="clear" w:color="auto" w:fill="D9E2F3"/>
          </w:tcPr>
          <w:p w14:paraId="0A0C2C12" w14:textId="77777777" w:rsidR="00CD7B76" w:rsidRPr="0078652F" w:rsidRDefault="00CD7B76" w:rsidP="00CD7B76">
            <w:pPr>
              <w:rPr>
                <w:b/>
                <w:lang w:val="en-GB" w:eastAsia="de-DE"/>
              </w:rPr>
            </w:pPr>
            <w:r w:rsidRPr="0078652F">
              <w:rPr>
                <w:b/>
                <w:lang w:val="en-GB" w:eastAsia="de-DE"/>
              </w:rPr>
              <w:t>Contractor’s submittal date</w:t>
            </w:r>
          </w:p>
        </w:tc>
        <w:tc>
          <w:tcPr>
            <w:tcW w:w="2262" w:type="dxa"/>
            <w:shd w:val="clear" w:color="auto" w:fill="D9E2F3"/>
            <w:vAlign w:val="center"/>
          </w:tcPr>
          <w:p w14:paraId="10037580" w14:textId="77777777" w:rsidR="00CD7B76" w:rsidRPr="0078652F" w:rsidRDefault="00CD7B76" w:rsidP="00CD7B76">
            <w:pPr>
              <w:rPr>
                <w:b/>
                <w:lang w:val="en-GB" w:eastAsia="de-DE"/>
              </w:rPr>
            </w:pPr>
            <w:r w:rsidRPr="0078652F">
              <w:rPr>
                <w:b/>
                <w:lang w:val="en-GB" w:eastAsia="de-DE"/>
              </w:rPr>
              <w:t>For review before fabrication/shipment</w:t>
            </w:r>
          </w:p>
        </w:tc>
      </w:tr>
      <w:tr w:rsidR="00CD7B76" w:rsidRPr="00CD7B76" w14:paraId="1C3E5313" w14:textId="77777777" w:rsidTr="0078652F">
        <w:tc>
          <w:tcPr>
            <w:tcW w:w="442" w:type="dxa"/>
            <w:vAlign w:val="center"/>
          </w:tcPr>
          <w:p w14:paraId="1C590197" w14:textId="77777777" w:rsidR="00CD7B76" w:rsidRPr="00CD7B76" w:rsidRDefault="00CD7B76" w:rsidP="00CD7B76">
            <w:pPr>
              <w:rPr>
                <w:lang w:val="en-GB" w:eastAsia="de-DE"/>
              </w:rPr>
            </w:pPr>
            <w:r w:rsidRPr="00CD7B76">
              <w:rPr>
                <w:lang w:val="en-GB" w:eastAsia="de-DE"/>
              </w:rPr>
              <w:t>a.</w:t>
            </w:r>
          </w:p>
        </w:tc>
        <w:tc>
          <w:tcPr>
            <w:tcW w:w="3402" w:type="dxa"/>
            <w:vAlign w:val="center"/>
          </w:tcPr>
          <w:p w14:paraId="1D9EBA7A" w14:textId="77777777" w:rsidR="00CD7B76" w:rsidRPr="00CD7B76" w:rsidRDefault="00CD7B76" w:rsidP="00CD7B76">
            <w:pPr>
              <w:rPr>
                <w:lang w:val="en-GB" w:eastAsia="de-DE"/>
              </w:rPr>
            </w:pPr>
            <w:r w:rsidRPr="00CD7B76">
              <w:rPr>
                <w:lang w:val="en-GB" w:eastAsia="de-DE"/>
              </w:rPr>
              <w:t>Technical Data requested by this specification</w:t>
            </w:r>
          </w:p>
        </w:tc>
        <w:tc>
          <w:tcPr>
            <w:tcW w:w="3260" w:type="dxa"/>
            <w:vAlign w:val="center"/>
          </w:tcPr>
          <w:p w14:paraId="6D648BC5" w14:textId="5013E6FB"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45530046" w14:textId="77777777" w:rsidR="00CD7B76" w:rsidRPr="00CD7B76" w:rsidRDefault="00CD7B76" w:rsidP="00CD7B76">
            <w:pPr>
              <w:rPr>
                <w:lang w:val="en-GB" w:eastAsia="de-DE"/>
              </w:rPr>
            </w:pPr>
            <w:r w:rsidRPr="00CD7B76">
              <w:rPr>
                <w:lang w:val="en-GB" w:eastAsia="de-DE"/>
              </w:rPr>
              <w:t>Yes</w:t>
            </w:r>
          </w:p>
        </w:tc>
      </w:tr>
      <w:tr w:rsidR="00CD7B76" w:rsidRPr="00CD7B76" w14:paraId="4AB0C91F" w14:textId="77777777" w:rsidTr="0078652F">
        <w:tc>
          <w:tcPr>
            <w:tcW w:w="442" w:type="dxa"/>
            <w:vAlign w:val="center"/>
          </w:tcPr>
          <w:p w14:paraId="1E05CAFC" w14:textId="77777777" w:rsidR="00CD7B76" w:rsidRPr="00CD7B76" w:rsidRDefault="00CD7B76" w:rsidP="00CD7B76">
            <w:pPr>
              <w:rPr>
                <w:lang w:val="en-GB" w:eastAsia="de-DE"/>
              </w:rPr>
            </w:pPr>
            <w:r w:rsidRPr="00CD7B76">
              <w:rPr>
                <w:lang w:val="en-GB" w:eastAsia="de-DE"/>
              </w:rPr>
              <w:t>b.</w:t>
            </w:r>
          </w:p>
        </w:tc>
        <w:tc>
          <w:tcPr>
            <w:tcW w:w="3402" w:type="dxa"/>
            <w:vAlign w:val="center"/>
          </w:tcPr>
          <w:p w14:paraId="5F48D92C" w14:textId="77777777" w:rsidR="00CD7B76" w:rsidRPr="00CD7B76" w:rsidRDefault="00CD7B76" w:rsidP="00CD7B76">
            <w:pPr>
              <w:rPr>
                <w:lang w:val="en-GB" w:eastAsia="de-DE"/>
              </w:rPr>
            </w:pPr>
            <w:r w:rsidRPr="00CD7B76">
              <w:rPr>
                <w:lang w:val="en-GB" w:eastAsia="de-DE"/>
              </w:rPr>
              <w:t>Proposed schedule to meet delivery date</w:t>
            </w:r>
          </w:p>
        </w:tc>
        <w:tc>
          <w:tcPr>
            <w:tcW w:w="3260" w:type="dxa"/>
            <w:vAlign w:val="center"/>
          </w:tcPr>
          <w:p w14:paraId="08C04C99" w14:textId="266BD27B"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5447345D" w14:textId="77777777" w:rsidR="00CD7B76" w:rsidRPr="00CD7B76" w:rsidRDefault="00CD7B76" w:rsidP="00CD7B76">
            <w:pPr>
              <w:rPr>
                <w:lang w:val="en-GB" w:eastAsia="de-DE"/>
              </w:rPr>
            </w:pPr>
            <w:r w:rsidRPr="00CD7B76">
              <w:rPr>
                <w:lang w:val="en-GB" w:eastAsia="de-DE"/>
              </w:rPr>
              <w:t>Yes</w:t>
            </w:r>
          </w:p>
        </w:tc>
      </w:tr>
      <w:tr w:rsidR="00CD7B76" w:rsidRPr="00CD7B76" w14:paraId="2FC81CCB" w14:textId="77777777" w:rsidTr="0078652F">
        <w:tc>
          <w:tcPr>
            <w:tcW w:w="442" w:type="dxa"/>
            <w:vAlign w:val="center"/>
          </w:tcPr>
          <w:p w14:paraId="7B209555" w14:textId="77777777" w:rsidR="00CD7B76" w:rsidRPr="00CD7B76" w:rsidRDefault="00CD7B76" w:rsidP="00CD7B76">
            <w:pPr>
              <w:rPr>
                <w:lang w:val="en-GB" w:eastAsia="de-DE"/>
              </w:rPr>
            </w:pPr>
            <w:r w:rsidRPr="00CD7B76">
              <w:rPr>
                <w:lang w:val="en-GB" w:eastAsia="de-DE"/>
              </w:rPr>
              <w:t>c.</w:t>
            </w:r>
          </w:p>
        </w:tc>
        <w:tc>
          <w:tcPr>
            <w:tcW w:w="3402" w:type="dxa"/>
            <w:vAlign w:val="center"/>
          </w:tcPr>
          <w:p w14:paraId="2C0DCD60" w14:textId="77777777" w:rsidR="00CD7B76" w:rsidRPr="00CD7B76" w:rsidRDefault="00CD7B76" w:rsidP="00CD7B76">
            <w:pPr>
              <w:rPr>
                <w:lang w:val="en-GB" w:eastAsia="de-DE"/>
              </w:rPr>
            </w:pPr>
            <w:r w:rsidRPr="00CD7B76">
              <w:rPr>
                <w:lang w:val="en-GB" w:eastAsia="de-DE"/>
              </w:rPr>
              <w:t>QA Program and ISO 9001 Certification</w:t>
            </w:r>
          </w:p>
        </w:tc>
        <w:tc>
          <w:tcPr>
            <w:tcW w:w="3260" w:type="dxa"/>
            <w:vAlign w:val="center"/>
          </w:tcPr>
          <w:p w14:paraId="288C9A24" w14:textId="097337CD"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35022EBF" w14:textId="77777777" w:rsidR="00CD7B76" w:rsidRPr="00CD7B76" w:rsidRDefault="00CD7B76" w:rsidP="00CD7B76">
            <w:pPr>
              <w:rPr>
                <w:lang w:val="en-GB" w:eastAsia="de-DE"/>
              </w:rPr>
            </w:pPr>
            <w:r w:rsidRPr="00CD7B76">
              <w:rPr>
                <w:lang w:val="en-GB" w:eastAsia="de-DE"/>
              </w:rPr>
              <w:t>Yes</w:t>
            </w:r>
          </w:p>
        </w:tc>
      </w:tr>
      <w:tr w:rsidR="00CD7B76" w:rsidRPr="00CD7B76" w14:paraId="5D85FAB7" w14:textId="77777777" w:rsidTr="0078652F">
        <w:tc>
          <w:tcPr>
            <w:tcW w:w="442" w:type="dxa"/>
            <w:vAlign w:val="center"/>
          </w:tcPr>
          <w:p w14:paraId="2B05758F" w14:textId="77777777" w:rsidR="00CD7B76" w:rsidRPr="00CD7B76" w:rsidRDefault="00CD7B76" w:rsidP="00CD7B76">
            <w:pPr>
              <w:rPr>
                <w:lang w:val="en-GB" w:eastAsia="de-DE"/>
              </w:rPr>
            </w:pPr>
            <w:r w:rsidRPr="00CD7B76">
              <w:rPr>
                <w:lang w:val="en-GB" w:eastAsia="de-DE"/>
              </w:rPr>
              <w:t>d.</w:t>
            </w:r>
          </w:p>
        </w:tc>
        <w:tc>
          <w:tcPr>
            <w:tcW w:w="3402" w:type="dxa"/>
            <w:vAlign w:val="center"/>
          </w:tcPr>
          <w:p w14:paraId="0B7BB250" w14:textId="77777777" w:rsidR="00CD7B76" w:rsidRPr="00CD7B76" w:rsidRDefault="00CD7B76" w:rsidP="00CD7B76">
            <w:pPr>
              <w:rPr>
                <w:lang w:val="en-GB" w:eastAsia="de-DE"/>
              </w:rPr>
            </w:pPr>
            <w:r w:rsidRPr="00CD7B76">
              <w:rPr>
                <w:lang w:val="en-GB" w:eastAsia="de-DE"/>
              </w:rPr>
              <w:t>Stress-strain and creep data</w:t>
            </w:r>
          </w:p>
        </w:tc>
        <w:tc>
          <w:tcPr>
            <w:tcW w:w="3260" w:type="dxa"/>
            <w:vAlign w:val="center"/>
          </w:tcPr>
          <w:p w14:paraId="237465DB" w14:textId="6E7D3A5F" w:rsidR="00CD7B76" w:rsidRPr="00CD7B76" w:rsidRDefault="00CD7B76" w:rsidP="00CD7B76">
            <w:pPr>
              <w:rPr>
                <w:lang w:val="en-GB" w:eastAsia="de-DE"/>
              </w:rPr>
            </w:pPr>
            <w:r w:rsidRPr="00CD7B76">
              <w:rPr>
                <w:lang w:val="en-GB" w:eastAsia="de-DE"/>
              </w:rPr>
              <w:t xml:space="preserve">With </w:t>
            </w:r>
            <w:r w:rsidR="00515628">
              <w:rPr>
                <w:lang w:val="en-GB" w:eastAsia="de-DE"/>
              </w:rPr>
              <w:t>Bid</w:t>
            </w:r>
            <w:r w:rsidRPr="00CD7B76">
              <w:rPr>
                <w:lang w:val="en-GB" w:eastAsia="de-DE"/>
              </w:rPr>
              <w:t xml:space="preserve"> (if no test is specified)</w:t>
            </w:r>
          </w:p>
        </w:tc>
        <w:tc>
          <w:tcPr>
            <w:tcW w:w="2262" w:type="dxa"/>
            <w:vAlign w:val="center"/>
          </w:tcPr>
          <w:p w14:paraId="43743E47" w14:textId="77777777" w:rsidR="00CD7B76" w:rsidRPr="00CD7B76" w:rsidRDefault="00CD7B76" w:rsidP="00CD7B76">
            <w:pPr>
              <w:rPr>
                <w:lang w:val="en-GB" w:eastAsia="de-DE"/>
              </w:rPr>
            </w:pPr>
            <w:r w:rsidRPr="00CD7B76">
              <w:rPr>
                <w:lang w:val="en-GB" w:eastAsia="de-DE"/>
              </w:rPr>
              <w:t>Yes</w:t>
            </w:r>
          </w:p>
        </w:tc>
      </w:tr>
      <w:tr w:rsidR="00CD7B76" w:rsidRPr="00CD7B76" w14:paraId="2C3803E6" w14:textId="77777777" w:rsidTr="0078652F">
        <w:tc>
          <w:tcPr>
            <w:tcW w:w="442" w:type="dxa"/>
            <w:vAlign w:val="center"/>
          </w:tcPr>
          <w:p w14:paraId="77F01EE9" w14:textId="77777777" w:rsidR="00CD7B76" w:rsidRPr="00CD7B76" w:rsidRDefault="00CD7B76" w:rsidP="00CD7B76">
            <w:pPr>
              <w:rPr>
                <w:lang w:val="en-GB" w:eastAsia="de-DE"/>
              </w:rPr>
            </w:pPr>
            <w:r w:rsidRPr="00CD7B76">
              <w:rPr>
                <w:lang w:val="en-GB" w:eastAsia="de-DE"/>
              </w:rPr>
              <w:t>e.</w:t>
            </w:r>
          </w:p>
        </w:tc>
        <w:tc>
          <w:tcPr>
            <w:tcW w:w="3402" w:type="dxa"/>
            <w:vAlign w:val="center"/>
          </w:tcPr>
          <w:p w14:paraId="51DEC814" w14:textId="77777777" w:rsidR="00CD7B76" w:rsidRPr="00CD7B76" w:rsidRDefault="00CD7B76" w:rsidP="00CD7B76">
            <w:pPr>
              <w:rPr>
                <w:lang w:val="en-GB" w:eastAsia="de-DE"/>
              </w:rPr>
            </w:pPr>
            <w:r w:rsidRPr="00CD7B76">
              <w:rPr>
                <w:lang w:val="en-GB" w:eastAsia="de-DE"/>
              </w:rPr>
              <w:t>Stress and creep data</w:t>
            </w:r>
          </w:p>
        </w:tc>
        <w:tc>
          <w:tcPr>
            <w:tcW w:w="3260" w:type="dxa"/>
            <w:vAlign w:val="center"/>
          </w:tcPr>
          <w:p w14:paraId="6AAE95C8" w14:textId="77777777" w:rsidR="00CD7B76" w:rsidRPr="00CD7B76" w:rsidRDefault="00CD7B76" w:rsidP="00CD7B76">
            <w:pPr>
              <w:rPr>
                <w:lang w:val="en-GB" w:eastAsia="de-DE"/>
              </w:rPr>
            </w:pPr>
            <w:r w:rsidRPr="00CD7B76">
              <w:rPr>
                <w:lang w:val="en-GB" w:eastAsia="de-DE"/>
              </w:rPr>
              <w:t>15 days after test (if test is specified)</w:t>
            </w:r>
          </w:p>
        </w:tc>
        <w:tc>
          <w:tcPr>
            <w:tcW w:w="2262" w:type="dxa"/>
            <w:vAlign w:val="center"/>
          </w:tcPr>
          <w:p w14:paraId="46B516C9" w14:textId="77777777" w:rsidR="00CD7B76" w:rsidRPr="00CD7B76" w:rsidRDefault="00CD7B76" w:rsidP="00CD7B76">
            <w:pPr>
              <w:rPr>
                <w:lang w:val="en-GB" w:eastAsia="de-DE"/>
              </w:rPr>
            </w:pPr>
            <w:r w:rsidRPr="00CD7B76">
              <w:rPr>
                <w:lang w:val="en-GB" w:eastAsia="de-DE"/>
              </w:rPr>
              <w:t>Yes</w:t>
            </w:r>
          </w:p>
        </w:tc>
      </w:tr>
      <w:tr w:rsidR="00CD7B76" w:rsidRPr="00CD7B76" w14:paraId="2FC4F270" w14:textId="77777777" w:rsidTr="0078652F">
        <w:tc>
          <w:tcPr>
            <w:tcW w:w="442" w:type="dxa"/>
            <w:vAlign w:val="center"/>
          </w:tcPr>
          <w:p w14:paraId="7BFA5116" w14:textId="77777777" w:rsidR="00CD7B76" w:rsidRPr="00CD7B76" w:rsidRDefault="00CD7B76" w:rsidP="00CD7B76">
            <w:pPr>
              <w:rPr>
                <w:lang w:val="en-GB" w:eastAsia="de-DE"/>
              </w:rPr>
            </w:pPr>
            <w:r w:rsidRPr="00CD7B76">
              <w:rPr>
                <w:lang w:val="en-GB" w:eastAsia="de-DE"/>
              </w:rPr>
              <w:t>f.</w:t>
            </w:r>
          </w:p>
        </w:tc>
        <w:tc>
          <w:tcPr>
            <w:tcW w:w="3402" w:type="dxa"/>
            <w:vAlign w:val="center"/>
          </w:tcPr>
          <w:p w14:paraId="4D05C495" w14:textId="77777777" w:rsidR="00CD7B76" w:rsidRPr="00CD7B76" w:rsidRDefault="00CD7B76" w:rsidP="00CD7B76">
            <w:pPr>
              <w:rPr>
                <w:lang w:val="en-GB" w:eastAsia="de-DE"/>
              </w:rPr>
            </w:pPr>
            <w:r w:rsidRPr="00CD7B76">
              <w:rPr>
                <w:lang w:val="en-GB" w:eastAsia="de-DE"/>
              </w:rPr>
              <w:t>List of standards used</w:t>
            </w:r>
          </w:p>
        </w:tc>
        <w:tc>
          <w:tcPr>
            <w:tcW w:w="3260" w:type="dxa"/>
            <w:vAlign w:val="center"/>
          </w:tcPr>
          <w:p w14:paraId="71537140" w14:textId="76FA4CBE"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292C9E63" w14:textId="77777777" w:rsidR="00CD7B76" w:rsidRPr="00CD7B76" w:rsidRDefault="00CD7B76" w:rsidP="00CD7B76">
            <w:pPr>
              <w:rPr>
                <w:lang w:val="en-GB" w:eastAsia="de-DE"/>
              </w:rPr>
            </w:pPr>
            <w:r w:rsidRPr="00CD7B76">
              <w:rPr>
                <w:lang w:val="en-GB" w:eastAsia="de-DE"/>
              </w:rPr>
              <w:t>Yes</w:t>
            </w:r>
          </w:p>
        </w:tc>
      </w:tr>
      <w:tr w:rsidR="00CD7B76" w:rsidRPr="00CD7B76" w14:paraId="764D10DF" w14:textId="77777777" w:rsidTr="0078652F">
        <w:tc>
          <w:tcPr>
            <w:tcW w:w="442" w:type="dxa"/>
            <w:vAlign w:val="center"/>
          </w:tcPr>
          <w:p w14:paraId="31958E8D" w14:textId="77777777" w:rsidR="00CD7B76" w:rsidRPr="00CD7B76" w:rsidRDefault="00CD7B76" w:rsidP="00CD7B76">
            <w:pPr>
              <w:rPr>
                <w:lang w:val="en-GB" w:eastAsia="de-DE"/>
              </w:rPr>
            </w:pPr>
            <w:r w:rsidRPr="00CD7B76">
              <w:rPr>
                <w:lang w:val="en-GB" w:eastAsia="de-DE"/>
              </w:rPr>
              <w:lastRenderedPageBreak/>
              <w:t>g.</w:t>
            </w:r>
          </w:p>
        </w:tc>
        <w:tc>
          <w:tcPr>
            <w:tcW w:w="3402" w:type="dxa"/>
            <w:vAlign w:val="center"/>
          </w:tcPr>
          <w:p w14:paraId="518A8539" w14:textId="77777777" w:rsidR="00CD7B76" w:rsidRPr="00CD7B76" w:rsidRDefault="00CD7B76" w:rsidP="00CD7B76">
            <w:pPr>
              <w:rPr>
                <w:lang w:val="en-GB" w:eastAsia="de-DE"/>
              </w:rPr>
            </w:pPr>
            <w:r w:rsidRPr="00CD7B76">
              <w:rPr>
                <w:lang w:val="en-GB" w:eastAsia="de-DE"/>
              </w:rPr>
              <w:t>Fabrication sequence</w:t>
            </w:r>
          </w:p>
        </w:tc>
        <w:tc>
          <w:tcPr>
            <w:tcW w:w="3260" w:type="dxa"/>
            <w:vAlign w:val="center"/>
          </w:tcPr>
          <w:p w14:paraId="4A25B8EB" w14:textId="77777777" w:rsidR="00CD7B76" w:rsidRPr="00CD7B76" w:rsidRDefault="00CD7B76" w:rsidP="00CD7B76">
            <w:pPr>
              <w:rPr>
                <w:lang w:val="en-GB" w:eastAsia="de-DE"/>
              </w:rPr>
            </w:pPr>
            <w:r w:rsidRPr="00CD7B76">
              <w:rPr>
                <w:lang w:val="en-GB" w:eastAsia="de-DE"/>
              </w:rPr>
              <w:t>45 days before fabrication</w:t>
            </w:r>
          </w:p>
        </w:tc>
        <w:tc>
          <w:tcPr>
            <w:tcW w:w="2262" w:type="dxa"/>
            <w:vAlign w:val="center"/>
          </w:tcPr>
          <w:p w14:paraId="2433E7B7" w14:textId="77777777" w:rsidR="00CD7B76" w:rsidRPr="00CD7B76" w:rsidRDefault="00CD7B76" w:rsidP="00CD7B76">
            <w:pPr>
              <w:rPr>
                <w:lang w:val="en-GB" w:eastAsia="de-DE"/>
              </w:rPr>
            </w:pPr>
            <w:r w:rsidRPr="00CD7B76">
              <w:rPr>
                <w:lang w:val="en-GB" w:eastAsia="de-DE"/>
              </w:rPr>
              <w:t>No</w:t>
            </w:r>
          </w:p>
        </w:tc>
      </w:tr>
      <w:tr w:rsidR="00CD7B76" w:rsidRPr="00CD7B76" w14:paraId="791BFBA1" w14:textId="77777777" w:rsidTr="0078652F">
        <w:tc>
          <w:tcPr>
            <w:tcW w:w="442" w:type="dxa"/>
            <w:vAlign w:val="center"/>
          </w:tcPr>
          <w:p w14:paraId="058D4077" w14:textId="77777777" w:rsidR="00CD7B76" w:rsidRPr="00CD7B76" w:rsidRDefault="00CD7B76" w:rsidP="00CD7B76">
            <w:pPr>
              <w:rPr>
                <w:lang w:val="en-GB" w:eastAsia="de-DE"/>
              </w:rPr>
            </w:pPr>
            <w:r w:rsidRPr="00CD7B76">
              <w:rPr>
                <w:lang w:val="en-GB" w:eastAsia="de-DE"/>
              </w:rPr>
              <w:t>h.</w:t>
            </w:r>
          </w:p>
        </w:tc>
        <w:tc>
          <w:tcPr>
            <w:tcW w:w="3402" w:type="dxa"/>
            <w:vAlign w:val="center"/>
          </w:tcPr>
          <w:p w14:paraId="16EEB5AD" w14:textId="77777777" w:rsidR="00CD7B76" w:rsidRPr="00CD7B76" w:rsidRDefault="00CD7B76" w:rsidP="00CD7B76">
            <w:pPr>
              <w:rPr>
                <w:lang w:val="en-GB" w:eastAsia="de-DE"/>
              </w:rPr>
            </w:pPr>
            <w:r w:rsidRPr="00CD7B76">
              <w:rPr>
                <w:lang w:val="en-GB" w:eastAsia="de-DE"/>
              </w:rPr>
              <w:t>Notification of factory tests</w:t>
            </w:r>
          </w:p>
        </w:tc>
        <w:tc>
          <w:tcPr>
            <w:tcW w:w="3260" w:type="dxa"/>
            <w:vAlign w:val="center"/>
          </w:tcPr>
          <w:p w14:paraId="5EBC7A46" w14:textId="77777777" w:rsidR="00CD7B76" w:rsidRPr="00CD7B76" w:rsidRDefault="00CD7B76" w:rsidP="00CD7B76">
            <w:pPr>
              <w:rPr>
                <w:lang w:val="en-GB" w:eastAsia="de-DE"/>
              </w:rPr>
            </w:pPr>
            <w:r w:rsidRPr="00CD7B76">
              <w:rPr>
                <w:lang w:val="en-GB" w:eastAsia="de-DE"/>
              </w:rPr>
              <w:t>30 days before test</w:t>
            </w:r>
          </w:p>
        </w:tc>
        <w:tc>
          <w:tcPr>
            <w:tcW w:w="2262" w:type="dxa"/>
            <w:vAlign w:val="center"/>
          </w:tcPr>
          <w:p w14:paraId="7FABB3C1" w14:textId="77777777" w:rsidR="00CD7B76" w:rsidRPr="00CD7B76" w:rsidRDefault="00CD7B76" w:rsidP="00CD7B76">
            <w:pPr>
              <w:rPr>
                <w:lang w:val="en-GB" w:eastAsia="de-DE"/>
              </w:rPr>
            </w:pPr>
            <w:r w:rsidRPr="00CD7B76">
              <w:rPr>
                <w:lang w:val="en-GB" w:eastAsia="de-DE"/>
              </w:rPr>
              <w:t>No</w:t>
            </w:r>
          </w:p>
        </w:tc>
      </w:tr>
      <w:tr w:rsidR="00CD7B76" w:rsidRPr="00CD7B76" w14:paraId="69E4744A" w14:textId="77777777" w:rsidTr="0078652F">
        <w:tc>
          <w:tcPr>
            <w:tcW w:w="442" w:type="dxa"/>
            <w:vAlign w:val="center"/>
          </w:tcPr>
          <w:p w14:paraId="41914DE4" w14:textId="77777777" w:rsidR="00CD7B76" w:rsidRPr="00CD7B76" w:rsidRDefault="00CD7B76" w:rsidP="00CD7B76">
            <w:pPr>
              <w:rPr>
                <w:lang w:val="en-GB" w:eastAsia="de-DE"/>
              </w:rPr>
            </w:pPr>
            <w:r w:rsidRPr="00CD7B76">
              <w:rPr>
                <w:lang w:val="en-GB" w:eastAsia="de-DE"/>
              </w:rPr>
              <w:t>i.</w:t>
            </w:r>
          </w:p>
        </w:tc>
        <w:tc>
          <w:tcPr>
            <w:tcW w:w="3402" w:type="dxa"/>
            <w:vAlign w:val="center"/>
          </w:tcPr>
          <w:p w14:paraId="7E660E26" w14:textId="77777777" w:rsidR="00CD7B76" w:rsidRPr="00CD7B76" w:rsidRDefault="00CD7B76" w:rsidP="00CD7B76">
            <w:pPr>
              <w:rPr>
                <w:lang w:val="en-GB" w:eastAsia="de-DE"/>
              </w:rPr>
            </w:pPr>
            <w:r w:rsidRPr="00CD7B76">
              <w:rPr>
                <w:lang w:val="en-GB" w:eastAsia="de-DE"/>
              </w:rPr>
              <w:t>Packing and storage</w:t>
            </w:r>
          </w:p>
        </w:tc>
        <w:tc>
          <w:tcPr>
            <w:tcW w:w="3260" w:type="dxa"/>
            <w:vAlign w:val="center"/>
          </w:tcPr>
          <w:p w14:paraId="2C39BE58" w14:textId="77777777" w:rsidR="00CD7B76" w:rsidRPr="00CD7B76" w:rsidRDefault="00CD7B76" w:rsidP="00CD7B76">
            <w:pPr>
              <w:rPr>
                <w:lang w:val="en-GB" w:eastAsia="de-DE"/>
              </w:rPr>
            </w:pPr>
            <w:r w:rsidRPr="00CD7B76">
              <w:rPr>
                <w:lang w:val="en-GB" w:eastAsia="de-DE"/>
              </w:rPr>
              <w:t>30 days before fabrication</w:t>
            </w:r>
          </w:p>
        </w:tc>
        <w:tc>
          <w:tcPr>
            <w:tcW w:w="2262" w:type="dxa"/>
            <w:vAlign w:val="center"/>
          </w:tcPr>
          <w:p w14:paraId="3E47F73B" w14:textId="77777777" w:rsidR="00CD7B76" w:rsidRPr="00CD7B76" w:rsidRDefault="00CD7B76" w:rsidP="00CD7B76">
            <w:pPr>
              <w:rPr>
                <w:lang w:val="en-GB" w:eastAsia="de-DE"/>
              </w:rPr>
            </w:pPr>
            <w:r w:rsidRPr="00CD7B76">
              <w:rPr>
                <w:lang w:val="en-GB" w:eastAsia="de-DE"/>
              </w:rPr>
              <w:t>No</w:t>
            </w:r>
          </w:p>
        </w:tc>
      </w:tr>
      <w:tr w:rsidR="00CD7B76" w:rsidRPr="00CD7B76" w14:paraId="45A990CC" w14:textId="77777777" w:rsidTr="0078652F">
        <w:tc>
          <w:tcPr>
            <w:tcW w:w="442" w:type="dxa"/>
            <w:vAlign w:val="center"/>
          </w:tcPr>
          <w:p w14:paraId="7C4E1D43" w14:textId="77777777" w:rsidR="00CD7B76" w:rsidRPr="00CD7B76" w:rsidRDefault="00CD7B76" w:rsidP="00CD7B76">
            <w:pPr>
              <w:rPr>
                <w:lang w:val="en-GB" w:eastAsia="de-DE"/>
              </w:rPr>
            </w:pPr>
            <w:r w:rsidRPr="00CD7B76">
              <w:rPr>
                <w:lang w:val="en-GB" w:eastAsia="de-DE"/>
              </w:rPr>
              <w:t>j.</w:t>
            </w:r>
          </w:p>
        </w:tc>
        <w:tc>
          <w:tcPr>
            <w:tcW w:w="3402" w:type="dxa"/>
            <w:vAlign w:val="center"/>
          </w:tcPr>
          <w:p w14:paraId="5BC58022" w14:textId="77777777" w:rsidR="00CD7B76" w:rsidRPr="00CD7B76" w:rsidRDefault="00CD7B76" w:rsidP="00CD7B76">
            <w:pPr>
              <w:rPr>
                <w:lang w:val="en-GB" w:eastAsia="de-DE"/>
              </w:rPr>
            </w:pPr>
            <w:r w:rsidRPr="00CD7B76">
              <w:rPr>
                <w:lang w:val="en-GB" w:eastAsia="de-DE"/>
              </w:rPr>
              <w:t>Installation instructions</w:t>
            </w:r>
          </w:p>
        </w:tc>
        <w:tc>
          <w:tcPr>
            <w:tcW w:w="3260" w:type="dxa"/>
            <w:vAlign w:val="center"/>
          </w:tcPr>
          <w:p w14:paraId="42D18EAA" w14:textId="77777777" w:rsidR="00CD7B76" w:rsidRPr="00CD7B76" w:rsidRDefault="00CD7B76" w:rsidP="00CD7B76">
            <w:pPr>
              <w:rPr>
                <w:lang w:val="en-GB" w:eastAsia="de-DE"/>
              </w:rPr>
            </w:pPr>
            <w:r w:rsidRPr="00CD7B76">
              <w:rPr>
                <w:lang w:val="en-GB" w:eastAsia="de-DE"/>
              </w:rPr>
              <w:t>30 days before shipment</w:t>
            </w:r>
          </w:p>
        </w:tc>
        <w:tc>
          <w:tcPr>
            <w:tcW w:w="2262" w:type="dxa"/>
            <w:vAlign w:val="center"/>
          </w:tcPr>
          <w:p w14:paraId="7C5AE253" w14:textId="77777777" w:rsidR="00CD7B76" w:rsidRPr="00CD7B76" w:rsidRDefault="00CD7B76" w:rsidP="00CD7B76">
            <w:pPr>
              <w:rPr>
                <w:lang w:val="en-GB" w:eastAsia="de-DE"/>
              </w:rPr>
            </w:pPr>
            <w:r w:rsidRPr="00CD7B76">
              <w:rPr>
                <w:lang w:val="en-GB" w:eastAsia="de-DE"/>
              </w:rPr>
              <w:t>No</w:t>
            </w:r>
          </w:p>
        </w:tc>
      </w:tr>
      <w:tr w:rsidR="00CD7B76" w:rsidRPr="00CD7B76" w14:paraId="5AC130B9" w14:textId="77777777" w:rsidTr="0078652F">
        <w:tc>
          <w:tcPr>
            <w:tcW w:w="442" w:type="dxa"/>
            <w:vAlign w:val="center"/>
          </w:tcPr>
          <w:p w14:paraId="1524CBB0" w14:textId="77777777" w:rsidR="00CD7B76" w:rsidRPr="00CD7B76" w:rsidRDefault="00CD7B76" w:rsidP="00CD7B76">
            <w:pPr>
              <w:rPr>
                <w:lang w:val="en-GB" w:eastAsia="de-DE"/>
              </w:rPr>
            </w:pPr>
            <w:r w:rsidRPr="00CD7B76">
              <w:rPr>
                <w:lang w:val="en-GB" w:eastAsia="de-DE"/>
              </w:rPr>
              <w:t>k.</w:t>
            </w:r>
          </w:p>
        </w:tc>
        <w:tc>
          <w:tcPr>
            <w:tcW w:w="3402" w:type="dxa"/>
            <w:vAlign w:val="center"/>
          </w:tcPr>
          <w:p w14:paraId="3FA6CFCB" w14:textId="77777777" w:rsidR="00CD7B76" w:rsidRPr="00CD7B76" w:rsidRDefault="00CD7B76" w:rsidP="00CD7B76">
            <w:pPr>
              <w:rPr>
                <w:lang w:val="en-GB" w:eastAsia="de-DE"/>
              </w:rPr>
            </w:pPr>
            <w:r w:rsidRPr="00CD7B76">
              <w:rPr>
                <w:lang w:val="en-GB" w:eastAsia="de-DE"/>
              </w:rPr>
              <w:t>Documents for records</w:t>
            </w:r>
          </w:p>
        </w:tc>
        <w:tc>
          <w:tcPr>
            <w:tcW w:w="3260" w:type="dxa"/>
            <w:vAlign w:val="center"/>
          </w:tcPr>
          <w:p w14:paraId="7D7E62B4" w14:textId="77777777" w:rsidR="00CD7B76" w:rsidRPr="00CD7B76" w:rsidRDefault="00CD7B76" w:rsidP="00CD7B76">
            <w:pPr>
              <w:rPr>
                <w:lang w:val="en-GB" w:eastAsia="de-DE"/>
              </w:rPr>
            </w:pPr>
            <w:r w:rsidRPr="00CD7B76">
              <w:rPr>
                <w:lang w:val="en-GB" w:eastAsia="de-DE"/>
              </w:rPr>
              <w:t>With shipment</w:t>
            </w:r>
          </w:p>
        </w:tc>
        <w:tc>
          <w:tcPr>
            <w:tcW w:w="2262" w:type="dxa"/>
            <w:vAlign w:val="center"/>
          </w:tcPr>
          <w:p w14:paraId="749D89ED" w14:textId="77777777" w:rsidR="00CD7B76" w:rsidRPr="00CD7B76" w:rsidRDefault="00CD7B76" w:rsidP="00CD7B76">
            <w:pPr>
              <w:rPr>
                <w:lang w:val="en-GB" w:eastAsia="de-DE"/>
              </w:rPr>
            </w:pPr>
            <w:r w:rsidRPr="00CD7B76">
              <w:rPr>
                <w:lang w:val="en-GB" w:eastAsia="de-DE"/>
              </w:rPr>
              <w:t>No</w:t>
            </w:r>
          </w:p>
        </w:tc>
      </w:tr>
      <w:tr w:rsidR="00CD7B76" w:rsidRPr="00CD7B76" w14:paraId="77127B58" w14:textId="77777777" w:rsidTr="0078652F">
        <w:tc>
          <w:tcPr>
            <w:tcW w:w="442" w:type="dxa"/>
            <w:vAlign w:val="center"/>
          </w:tcPr>
          <w:p w14:paraId="40770B23" w14:textId="77777777" w:rsidR="00CD7B76" w:rsidRPr="00CD7B76" w:rsidRDefault="00CD7B76" w:rsidP="00CD7B76">
            <w:pPr>
              <w:rPr>
                <w:lang w:val="en-GB" w:eastAsia="de-DE"/>
              </w:rPr>
            </w:pPr>
            <w:r w:rsidRPr="00CD7B76">
              <w:rPr>
                <w:lang w:val="en-GB" w:eastAsia="de-DE"/>
              </w:rPr>
              <w:t>l.</w:t>
            </w:r>
          </w:p>
        </w:tc>
        <w:tc>
          <w:tcPr>
            <w:tcW w:w="3402" w:type="dxa"/>
            <w:vAlign w:val="center"/>
          </w:tcPr>
          <w:p w14:paraId="31F32711" w14:textId="77777777" w:rsidR="00CD7B76" w:rsidRPr="00CD7B76" w:rsidRDefault="00CD7B76" w:rsidP="00CD7B76">
            <w:pPr>
              <w:rPr>
                <w:lang w:val="en-GB" w:eastAsia="de-DE"/>
              </w:rPr>
            </w:pPr>
            <w:r w:rsidRPr="00CD7B76">
              <w:rPr>
                <w:lang w:val="en-GB" w:eastAsia="de-DE"/>
              </w:rPr>
              <w:t>Tests reports</w:t>
            </w:r>
          </w:p>
        </w:tc>
        <w:tc>
          <w:tcPr>
            <w:tcW w:w="3260" w:type="dxa"/>
            <w:vAlign w:val="center"/>
          </w:tcPr>
          <w:p w14:paraId="582E797C" w14:textId="77777777" w:rsidR="00CD7B76" w:rsidRPr="00CD7B76" w:rsidRDefault="00CD7B76" w:rsidP="00CD7B76">
            <w:pPr>
              <w:rPr>
                <w:lang w:val="en-GB" w:eastAsia="de-DE"/>
              </w:rPr>
            </w:pPr>
            <w:r w:rsidRPr="00CD7B76">
              <w:rPr>
                <w:lang w:val="en-GB" w:eastAsia="de-DE"/>
              </w:rPr>
              <w:t>15 days after tests</w:t>
            </w:r>
          </w:p>
        </w:tc>
        <w:tc>
          <w:tcPr>
            <w:tcW w:w="2262" w:type="dxa"/>
            <w:vAlign w:val="center"/>
          </w:tcPr>
          <w:p w14:paraId="09F780BD" w14:textId="77777777" w:rsidR="00CD7B76" w:rsidRPr="00CD7B76" w:rsidRDefault="00CD7B76" w:rsidP="00CD7B76">
            <w:pPr>
              <w:rPr>
                <w:lang w:val="en-GB" w:eastAsia="de-DE"/>
              </w:rPr>
            </w:pPr>
            <w:r w:rsidRPr="00CD7B76">
              <w:rPr>
                <w:lang w:val="en-GB" w:eastAsia="de-DE"/>
              </w:rPr>
              <w:t>Yes</w:t>
            </w:r>
          </w:p>
        </w:tc>
      </w:tr>
    </w:tbl>
    <w:p w14:paraId="1B12D103" w14:textId="77777777" w:rsidR="00CD7B76" w:rsidRPr="00CD7B76" w:rsidRDefault="00CD7B76" w:rsidP="00CD7B76">
      <w:pPr>
        <w:rPr>
          <w:lang w:val="en-GB" w:eastAsia="en-GB"/>
        </w:rPr>
      </w:pPr>
    </w:p>
    <w:p w14:paraId="3BE92540" w14:textId="3E662835" w:rsidR="00CD7B76" w:rsidRDefault="00CD7B76" w:rsidP="0078652F">
      <w:pPr>
        <w:pStyle w:val="Titre1"/>
        <w:rPr>
          <w:lang w:val="en-US"/>
        </w:rPr>
      </w:pPr>
      <w:bookmarkStart w:id="57" w:name="_Toc132440686"/>
      <w:bookmarkStart w:id="58" w:name="_Toc132449471"/>
      <w:bookmarkStart w:id="59" w:name="_Toc145154603"/>
      <w:r w:rsidRPr="00CD7B76">
        <w:rPr>
          <w:lang w:val="en-US"/>
        </w:rPr>
        <w:t>Transmission Line Insulators</w:t>
      </w:r>
      <w:bookmarkEnd w:id="57"/>
      <w:bookmarkEnd w:id="58"/>
      <w:bookmarkEnd w:id="59"/>
    </w:p>
    <w:p w14:paraId="70215351" w14:textId="2497F915" w:rsidR="00996EBA" w:rsidRPr="00996EBA" w:rsidRDefault="00996EBA" w:rsidP="00996EBA">
      <w:pPr>
        <w:rPr>
          <w:lang w:val="en-US"/>
        </w:rPr>
      </w:pPr>
      <w:r>
        <w:rPr>
          <w:lang w:val="en-US"/>
        </w:rPr>
        <w:t xml:space="preserve">Refer to </w:t>
      </w:r>
      <w:r w:rsidR="00944C86">
        <w:rPr>
          <w:lang w:val="en-GB" w:eastAsia="de-DE"/>
        </w:rPr>
        <w:t>OVERHEAD LINES (OHL)</w:t>
      </w:r>
      <w:r w:rsidRPr="00996EBA">
        <w:rPr>
          <w:lang w:val="en-US"/>
        </w:rPr>
        <w:t xml:space="preserve"> ANNEX 2 (Line Hardware)</w:t>
      </w:r>
      <w:r>
        <w:rPr>
          <w:lang w:val="en-US"/>
        </w:rPr>
        <w:t xml:space="preserve"> Technical Schedules </w:t>
      </w:r>
    </w:p>
    <w:p w14:paraId="7A46D4D3" w14:textId="77777777" w:rsidR="00CD7B76" w:rsidRPr="00CD7B76" w:rsidRDefault="00CD7B76" w:rsidP="0078652F">
      <w:pPr>
        <w:pStyle w:val="Titre2"/>
        <w:rPr>
          <w:lang w:val="en-GB"/>
        </w:rPr>
      </w:pPr>
      <w:r w:rsidRPr="00CD7B76">
        <w:rPr>
          <w:lang w:val="en-GB"/>
        </w:rPr>
        <w:t>Scope</w:t>
      </w:r>
    </w:p>
    <w:p w14:paraId="0A5F94EC" w14:textId="77777777" w:rsidR="00CD7B76" w:rsidRPr="00CD7B76" w:rsidRDefault="00CD7B76" w:rsidP="00CD7B76">
      <w:pPr>
        <w:rPr>
          <w:lang w:val="en-GB" w:eastAsia="de-DE"/>
        </w:rPr>
      </w:pPr>
      <w:r w:rsidRPr="00CD7B76">
        <w:rPr>
          <w:lang w:val="en-GB" w:eastAsia="de-DE"/>
        </w:rPr>
        <w:t xml:space="preserve">This specification covers the technical and associated requirements for Toughened glass, Ceramic and Polymeric Insulators of type suspension, </w:t>
      </w:r>
      <w:proofErr w:type="gramStart"/>
      <w:r w:rsidRPr="00CD7B76">
        <w:rPr>
          <w:lang w:val="en-GB" w:eastAsia="de-DE"/>
        </w:rPr>
        <w:t>post</w:t>
      </w:r>
      <w:proofErr w:type="gramEnd"/>
      <w:r w:rsidRPr="00CD7B76">
        <w:rPr>
          <w:lang w:val="en-GB" w:eastAsia="de-DE"/>
        </w:rPr>
        <w:t xml:space="preserve"> or long rod for the use in AC overhead transmission lines.</w:t>
      </w:r>
    </w:p>
    <w:p w14:paraId="0FE0D55D" w14:textId="78E1584B" w:rsidR="00CD7B76" w:rsidRPr="00CD7B76" w:rsidRDefault="00CD7B76" w:rsidP="00CD7B76">
      <w:pPr>
        <w:rPr>
          <w:lang w:val="en-GB" w:eastAsia="de-DE"/>
        </w:rPr>
      </w:pPr>
      <w:r w:rsidRPr="00CD7B76">
        <w:rPr>
          <w:lang w:val="en-GB" w:eastAsia="de-DE"/>
        </w:rPr>
        <w:t>It is not the Employer's intent to specify all technical requirements</w:t>
      </w:r>
      <w:r w:rsidR="009001E0">
        <w:rPr>
          <w:lang w:val="en-GB" w:eastAsia="de-DE"/>
        </w:rPr>
        <w:t>,</w:t>
      </w:r>
      <w:r w:rsidRPr="00CD7B76">
        <w:rPr>
          <w:lang w:val="en-GB" w:eastAsia="de-DE"/>
        </w:rPr>
        <w:t xml:space="preserve"> nor to set forth those requirements adequately covered by applicable codes and standards. The Contractor shall furnish high quality materials meeting the requirements of this specification and applicable industry standards.</w:t>
      </w:r>
    </w:p>
    <w:p w14:paraId="3F660A08" w14:textId="77777777" w:rsidR="00CD7B76" w:rsidRPr="00CD7B76" w:rsidRDefault="00CD7B76" w:rsidP="00CD7B76">
      <w:pPr>
        <w:rPr>
          <w:lang w:val="en-GB" w:eastAsia="de-DE"/>
        </w:rPr>
      </w:pPr>
      <w:r w:rsidRPr="00CD7B76">
        <w:rPr>
          <w:lang w:val="en-GB" w:eastAsia="de-DE"/>
        </w:rPr>
        <w:t>The Contractor shall bear full responsibility that the insulators have been designed and manufactured in accordance with all standards and applicable regulations and perform under the condition and to the standards specified herein.</w:t>
      </w:r>
    </w:p>
    <w:p w14:paraId="489BA60E" w14:textId="07C15AC9" w:rsidR="00CD7B76" w:rsidRPr="00CD7B76" w:rsidRDefault="00CD7B76" w:rsidP="00CD7B76">
      <w:pPr>
        <w:rPr>
          <w:lang w:val="en-GB" w:eastAsia="de-DE"/>
        </w:rPr>
      </w:pPr>
      <w:r w:rsidRPr="00CD7B76">
        <w:rPr>
          <w:lang w:val="en-GB" w:eastAsia="de-DE"/>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de-DE"/>
        </w:rPr>
        <w:t>Bid</w:t>
      </w:r>
      <w:r w:rsidRPr="00CD7B76">
        <w:rPr>
          <w:lang w:val="en-GB" w:eastAsia="de-DE"/>
        </w:rPr>
        <w:t>. The Contractor shall add a statement that no other exceptions are taken to this specification.</w:t>
      </w:r>
    </w:p>
    <w:p w14:paraId="163E3610" w14:textId="77777777" w:rsidR="00CD7B76" w:rsidRPr="00CD7B76" w:rsidRDefault="00CD7B76" w:rsidP="0078652F">
      <w:pPr>
        <w:pStyle w:val="Titre2"/>
        <w:rPr>
          <w:lang w:val="en-GB"/>
        </w:rPr>
      </w:pPr>
      <w:r w:rsidRPr="00CD7B76">
        <w:rPr>
          <w:lang w:val="en-GB"/>
        </w:rPr>
        <w:t>Codes and Standards</w:t>
      </w:r>
    </w:p>
    <w:p w14:paraId="6BACC885" w14:textId="77777777" w:rsidR="00CD7B76" w:rsidRPr="00CD7B76" w:rsidRDefault="00CD7B76" w:rsidP="00CD7B76">
      <w:pPr>
        <w:rPr>
          <w:lang w:val="en-GB" w:eastAsia="de-DE"/>
        </w:rPr>
      </w:pPr>
      <w:r w:rsidRPr="00CD7B76">
        <w:rPr>
          <w:lang w:val="en-GB" w:eastAsia="de-DE"/>
        </w:rPr>
        <w:t>The insulators furnished shall be in accordance with, but not limited to, the latest issues of the following applicable standards, including all addenda, in effect at time of purchase order unless otherwise stated in this specification.</w:t>
      </w:r>
    </w:p>
    <w:p w14:paraId="5E9585CF" w14:textId="0C8297DC" w:rsidR="00CD7B76" w:rsidRPr="00CD7B76" w:rsidRDefault="00CD7B76" w:rsidP="00CD7B76">
      <w:pPr>
        <w:rPr>
          <w:lang w:val="en-GB" w:eastAsia="de-DE"/>
        </w:rPr>
      </w:pPr>
      <w:r w:rsidRPr="00CD7B76">
        <w:rPr>
          <w:lang w:val="en-GB" w:eastAsia="de-DE"/>
        </w:rPr>
        <w:t xml:space="preserve">IEC    </w:t>
      </w:r>
      <w:r w:rsidRPr="00CD7B76">
        <w:rPr>
          <w:lang w:val="en-GB" w:eastAsia="de-DE"/>
        </w:rPr>
        <w:tab/>
      </w:r>
      <w:r w:rsidR="00352136">
        <w:rPr>
          <w:lang w:val="en-GB" w:eastAsia="de-DE"/>
        </w:rPr>
        <w:t xml:space="preserve"> </w:t>
      </w:r>
      <w:r w:rsidRPr="00CD7B76">
        <w:rPr>
          <w:lang w:val="en-GB" w:eastAsia="de-DE"/>
        </w:rPr>
        <w:t>-</w:t>
      </w:r>
      <w:r w:rsidRPr="00CD7B76">
        <w:rPr>
          <w:lang w:val="en-GB" w:eastAsia="de-DE"/>
        </w:rPr>
        <w:tab/>
        <w:t>International Electrotechnical Commission Publications</w:t>
      </w:r>
    </w:p>
    <w:p w14:paraId="293B3AD4" w14:textId="59C598C5" w:rsidR="00CD7B76" w:rsidRPr="00CD7B76" w:rsidRDefault="00352136" w:rsidP="00CD7B76">
      <w:pPr>
        <w:rPr>
          <w:lang w:val="en-GB" w:eastAsia="de-DE"/>
        </w:rPr>
      </w:pPr>
      <w:r>
        <w:rPr>
          <w:lang w:val="en-GB" w:eastAsia="de-DE"/>
        </w:rPr>
        <w:t xml:space="preserve">60060-1 </w:t>
      </w:r>
      <w:r w:rsidR="00CD7B76" w:rsidRPr="00CD7B76">
        <w:rPr>
          <w:lang w:val="en-GB" w:eastAsia="de-DE"/>
        </w:rPr>
        <w:t>-</w:t>
      </w:r>
      <w:r w:rsidR="00CD7B76" w:rsidRPr="00CD7B76">
        <w:rPr>
          <w:lang w:val="en-GB" w:eastAsia="de-DE"/>
        </w:rPr>
        <w:tab/>
        <w:t>General Definitions &amp; Test Procedures</w:t>
      </w:r>
    </w:p>
    <w:p w14:paraId="604CAEAE" w14:textId="4C3BA157" w:rsidR="00CD7B76" w:rsidRPr="00CD7B76" w:rsidRDefault="00352136" w:rsidP="00CD7B76">
      <w:pPr>
        <w:rPr>
          <w:lang w:val="en-GB" w:eastAsia="de-DE"/>
        </w:rPr>
      </w:pPr>
      <w:r>
        <w:rPr>
          <w:lang w:val="en-GB" w:eastAsia="de-DE"/>
        </w:rPr>
        <w:t>60120</w:t>
      </w:r>
      <w:r>
        <w:rPr>
          <w:lang w:val="en-GB" w:eastAsia="de-DE"/>
        </w:rPr>
        <w:tab/>
      </w:r>
      <w:r w:rsidR="00CD7B76" w:rsidRPr="00CD7B76">
        <w:rPr>
          <w:lang w:val="en-GB" w:eastAsia="de-DE"/>
        </w:rPr>
        <w:t>-</w:t>
      </w:r>
      <w:r w:rsidR="00CD7B76" w:rsidRPr="00CD7B76">
        <w:rPr>
          <w:lang w:val="en-GB" w:eastAsia="de-DE"/>
        </w:rPr>
        <w:tab/>
        <w:t>Dimensions of Ball and Socket Couplings of String Insulator Units</w:t>
      </w:r>
    </w:p>
    <w:p w14:paraId="78D636FA" w14:textId="26A96072" w:rsidR="00CD7B76" w:rsidRPr="00CD7B76" w:rsidRDefault="00CD7B76" w:rsidP="00CD7B76">
      <w:pPr>
        <w:rPr>
          <w:lang w:val="en-GB" w:eastAsia="de-DE"/>
        </w:rPr>
      </w:pPr>
      <w:r w:rsidRPr="00CD7B76">
        <w:rPr>
          <w:lang w:val="en-GB" w:eastAsia="de-DE"/>
        </w:rPr>
        <w:t xml:space="preserve">60305 </w:t>
      </w:r>
      <w:r w:rsidRPr="00CD7B76">
        <w:rPr>
          <w:lang w:val="en-GB" w:eastAsia="de-DE"/>
        </w:rPr>
        <w:tab/>
        <w:t>-</w:t>
      </w:r>
      <w:r w:rsidRPr="00CD7B76">
        <w:rPr>
          <w:lang w:val="en-GB" w:eastAsia="de-DE"/>
        </w:rPr>
        <w:tab/>
        <w:t>Characteristics of String Insulator Units of the Cap and Pin Type</w:t>
      </w:r>
    </w:p>
    <w:p w14:paraId="4D0818FE" w14:textId="4AE5C716" w:rsidR="00CD7B76" w:rsidRPr="00CD7B76" w:rsidRDefault="00CD7B76" w:rsidP="00CD7B76">
      <w:pPr>
        <w:rPr>
          <w:lang w:val="en-GB" w:eastAsia="de-DE"/>
        </w:rPr>
      </w:pPr>
      <w:r w:rsidRPr="00CD7B76">
        <w:rPr>
          <w:lang w:val="en-GB" w:eastAsia="de-DE"/>
        </w:rPr>
        <w:t>60372</w:t>
      </w:r>
      <w:r w:rsidRPr="00CD7B76">
        <w:rPr>
          <w:lang w:val="en-GB" w:eastAsia="de-DE"/>
        </w:rPr>
        <w:tab/>
        <w:t>-</w:t>
      </w:r>
      <w:r w:rsidRPr="00CD7B76">
        <w:rPr>
          <w:lang w:val="en-GB" w:eastAsia="de-DE"/>
        </w:rPr>
        <w:tab/>
        <w:t>Locking Devices for Ball and Socket Couplings of String Insulators</w:t>
      </w:r>
    </w:p>
    <w:p w14:paraId="4AB3B1FF" w14:textId="77777777" w:rsidR="00CD7B76" w:rsidRPr="00CD7B76" w:rsidRDefault="00CD7B76" w:rsidP="00CD7B76">
      <w:pPr>
        <w:rPr>
          <w:lang w:val="en-GB" w:eastAsia="de-DE"/>
        </w:rPr>
      </w:pPr>
      <w:r w:rsidRPr="00CD7B76">
        <w:rPr>
          <w:lang w:val="en-GB" w:eastAsia="de-DE"/>
        </w:rPr>
        <w:t>60383-1, 2-</w:t>
      </w:r>
      <w:r w:rsidRPr="00CD7B76">
        <w:rPr>
          <w:lang w:val="en-GB" w:eastAsia="de-DE"/>
        </w:rPr>
        <w:tab/>
        <w:t>Tests on Insulators of Ceramic Material or Glass for Overhead Lines with a Nominal Voltage greater than 1000 V</w:t>
      </w:r>
    </w:p>
    <w:p w14:paraId="6AC068CA" w14:textId="6C137061" w:rsidR="00CD7B76" w:rsidRPr="00CD7B76" w:rsidRDefault="00CD7B76" w:rsidP="00CD7B76">
      <w:pPr>
        <w:rPr>
          <w:lang w:val="en-GB" w:eastAsia="de-DE"/>
        </w:rPr>
      </w:pPr>
      <w:r w:rsidRPr="00CD7B76">
        <w:rPr>
          <w:lang w:val="en-GB" w:eastAsia="de-DE"/>
        </w:rPr>
        <w:t>60433</w:t>
      </w:r>
      <w:r w:rsidRPr="00CD7B76">
        <w:rPr>
          <w:lang w:val="en-GB" w:eastAsia="de-DE"/>
        </w:rPr>
        <w:tab/>
        <w:t>-</w:t>
      </w:r>
      <w:r w:rsidRPr="00CD7B76">
        <w:rPr>
          <w:lang w:val="en-GB" w:eastAsia="de-DE"/>
        </w:rPr>
        <w:tab/>
        <w:t>Ceramic insulators for a.c. systems. Characteristics of String Insulators Units of the Long Rod Type</w:t>
      </w:r>
    </w:p>
    <w:p w14:paraId="7280EF76" w14:textId="41C40718" w:rsidR="00CD7B76" w:rsidRPr="00CD7B76" w:rsidRDefault="00CD7B76" w:rsidP="00352136">
      <w:pPr>
        <w:tabs>
          <w:tab w:val="left" w:pos="567"/>
          <w:tab w:val="left" w:pos="851"/>
        </w:tabs>
        <w:rPr>
          <w:lang w:val="en-GB" w:eastAsia="de-DE"/>
        </w:rPr>
      </w:pPr>
      <w:r w:rsidRPr="00CD7B76">
        <w:rPr>
          <w:lang w:val="en-GB" w:eastAsia="de-DE"/>
        </w:rPr>
        <w:t>60437</w:t>
      </w:r>
      <w:r w:rsidR="00352136">
        <w:rPr>
          <w:lang w:val="en-GB" w:eastAsia="de-DE"/>
        </w:rPr>
        <w:tab/>
      </w:r>
      <w:r w:rsidR="00352136">
        <w:rPr>
          <w:lang w:val="en-GB" w:eastAsia="de-DE"/>
        </w:rPr>
        <w:tab/>
      </w:r>
      <w:r w:rsidRPr="00CD7B76">
        <w:rPr>
          <w:lang w:val="en-GB" w:eastAsia="de-DE"/>
        </w:rPr>
        <w:t>-</w:t>
      </w:r>
      <w:r w:rsidRPr="00CD7B76">
        <w:rPr>
          <w:lang w:val="en-GB" w:eastAsia="de-DE"/>
        </w:rPr>
        <w:tab/>
        <w:t>Radio Interference Test on High Voltage Insulators</w:t>
      </w:r>
    </w:p>
    <w:p w14:paraId="576F7927" w14:textId="0B99EF3D" w:rsidR="00CD7B76" w:rsidRPr="00CD7B76" w:rsidRDefault="00CD7B76" w:rsidP="00CD7B76">
      <w:pPr>
        <w:rPr>
          <w:lang w:val="en-GB" w:eastAsia="de-DE"/>
        </w:rPr>
      </w:pPr>
      <w:r w:rsidRPr="00CD7B76">
        <w:rPr>
          <w:lang w:val="en-GB" w:eastAsia="de-DE"/>
        </w:rPr>
        <w:lastRenderedPageBreak/>
        <w:t>60471</w:t>
      </w:r>
      <w:r w:rsidR="00352136">
        <w:rPr>
          <w:lang w:val="en-GB" w:eastAsia="de-DE"/>
        </w:rPr>
        <w:tab/>
      </w:r>
      <w:r w:rsidRPr="00CD7B76">
        <w:rPr>
          <w:lang w:val="en-GB" w:eastAsia="de-DE"/>
        </w:rPr>
        <w:t>-</w:t>
      </w:r>
      <w:r w:rsidRPr="00CD7B76">
        <w:rPr>
          <w:lang w:val="en-GB" w:eastAsia="de-DE"/>
        </w:rPr>
        <w:tab/>
        <w:t>Dimensions of Clevis and Tongue Coupling of String Insulator Units</w:t>
      </w:r>
    </w:p>
    <w:p w14:paraId="6A87AD99" w14:textId="0B7F7673" w:rsidR="00CD7B76" w:rsidRPr="00CD7B76" w:rsidRDefault="00352136" w:rsidP="00CD7B76">
      <w:pPr>
        <w:rPr>
          <w:lang w:val="en-GB" w:eastAsia="de-DE"/>
        </w:rPr>
      </w:pPr>
      <w:r>
        <w:rPr>
          <w:lang w:val="en-GB" w:eastAsia="de-DE"/>
        </w:rPr>
        <w:t>60507</w:t>
      </w:r>
      <w:r>
        <w:rPr>
          <w:lang w:val="en-GB" w:eastAsia="de-DE"/>
        </w:rPr>
        <w:tab/>
      </w:r>
      <w:r w:rsidR="00CD7B76" w:rsidRPr="00CD7B76">
        <w:rPr>
          <w:lang w:val="en-GB" w:eastAsia="de-DE"/>
        </w:rPr>
        <w:t>-</w:t>
      </w:r>
      <w:r w:rsidR="00CD7B76" w:rsidRPr="00CD7B76">
        <w:rPr>
          <w:lang w:val="en-GB" w:eastAsia="de-DE"/>
        </w:rPr>
        <w:tab/>
        <w:t>Artificial Pollution Tests on High Voltage Insulators to be used on A.C. Systems</w:t>
      </w:r>
    </w:p>
    <w:p w14:paraId="721BBE04" w14:textId="11A9D110" w:rsidR="00CD7B76" w:rsidRPr="00CD7B76" w:rsidRDefault="00352136" w:rsidP="00352136">
      <w:pPr>
        <w:tabs>
          <w:tab w:val="left" w:pos="851"/>
        </w:tabs>
        <w:rPr>
          <w:lang w:val="en-GB" w:eastAsia="de-DE"/>
        </w:rPr>
      </w:pPr>
      <w:r>
        <w:rPr>
          <w:lang w:val="en-GB" w:eastAsia="de-DE"/>
        </w:rPr>
        <w:t>60575</w:t>
      </w:r>
      <w:r>
        <w:rPr>
          <w:lang w:val="en-GB" w:eastAsia="de-DE"/>
        </w:rPr>
        <w:tab/>
      </w:r>
      <w:r w:rsidR="00CD7B76" w:rsidRPr="00CD7B76">
        <w:rPr>
          <w:lang w:val="en-GB" w:eastAsia="de-DE"/>
        </w:rPr>
        <w:t>-</w:t>
      </w:r>
      <w:r w:rsidR="00CD7B76" w:rsidRPr="00CD7B76">
        <w:rPr>
          <w:lang w:val="en-GB" w:eastAsia="de-DE"/>
        </w:rPr>
        <w:tab/>
        <w:t>Thermal mechanical Performance Test and Mechanical Performance Test on String Insulator Units</w:t>
      </w:r>
    </w:p>
    <w:p w14:paraId="2D558DD3" w14:textId="77777777" w:rsidR="00CD7B76" w:rsidRPr="00CD7B76" w:rsidRDefault="00CD7B76" w:rsidP="00CD7B76">
      <w:pPr>
        <w:rPr>
          <w:lang w:val="en-GB" w:eastAsia="de-DE"/>
        </w:rPr>
      </w:pPr>
      <w:r w:rsidRPr="00CD7B76">
        <w:rPr>
          <w:lang w:val="en-GB" w:eastAsia="de-DE"/>
        </w:rPr>
        <w:t>60672-1</w:t>
      </w:r>
      <w:r w:rsidRPr="00CD7B76">
        <w:rPr>
          <w:lang w:val="en-GB" w:eastAsia="de-DE"/>
        </w:rPr>
        <w:tab/>
        <w:t>-</w:t>
      </w:r>
      <w:r w:rsidRPr="00CD7B76">
        <w:rPr>
          <w:lang w:val="en-GB" w:eastAsia="de-DE"/>
        </w:rPr>
        <w:tab/>
        <w:t>Specification for ceramic and glass insulating materials. Part 1: Definitions and classification</w:t>
      </w:r>
    </w:p>
    <w:p w14:paraId="462EA08F" w14:textId="77777777" w:rsidR="00CD7B76" w:rsidRPr="00CD7B76" w:rsidRDefault="00CD7B76" w:rsidP="00CD7B76">
      <w:pPr>
        <w:rPr>
          <w:lang w:val="en-GB" w:eastAsia="de-DE"/>
        </w:rPr>
      </w:pPr>
      <w:r w:rsidRPr="00CD7B76">
        <w:rPr>
          <w:lang w:val="en-GB" w:eastAsia="de-DE"/>
        </w:rPr>
        <w:t>60672-2</w:t>
      </w:r>
      <w:r w:rsidRPr="00CD7B76">
        <w:rPr>
          <w:lang w:val="en-GB" w:eastAsia="de-DE"/>
        </w:rPr>
        <w:tab/>
        <w:t>-</w:t>
      </w:r>
      <w:r w:rsidRPr="00CD7B76">
        <w:rPr>
          <w:lang w:val="en-GB" w:eastAsia="de-DE"/>
        </w:rPr>
        <w:tab/>
        <w:t>Specification for ceramic and glass insulating materials. Part 2: Methods of tests</w:t>
      </w:r>
    </w:p>
    <w:p w14:paraId="05D25DAD" w14:textId="77777777" w:rsidR="00CD7B76" w:rsidRPr="00CD7B76" w:rsidRDefault="00CD7B76" w:rsidP="00CD7B76">
      <w:pPr>
        <w:rPr>
          <w:lang w:val="en-GB" w:eastAsia="de-DE"/>
        </w:rPr>
      </w:pPr>
      <w:r w:rsidRPr="00CD7B76">
        <w:rPr>
          <w:lang w:val="en-GB" w:eastAsia="de-DE"/>
        </w:rPr>
        <w:t>60672-3</w:t>
      </w:r>
      <w:r w:rsidRPr="00CD7B76">
        <w:rPr>
          <w:lang w:val="en-GB" w:eastAsia="de-DE"/>
        </w:rPr>
        <w:tab/>
        <w:t>-</w:t>
      </w:r>
      <w:r w:rsidRPr="00CD7B76">
        <w:rPr>
          <w:lang w:val="en-GB" w:eastAsia="de-DE"/>
        </w:rPr>
        <w:tab/>
        <w:t>Specification for ceramic and glass insulating materials. Part 3: Individual materials</w:t>
      </w:r>
    </w:p>
    <w:p w14:paraId="72607383" w14:textId="77777777" w:rsidR="00CD7B76" w:rsidRPr="00CD7B76" w:rsidRDefault="00CD7B76" w:rsidP="00CD7B76">
      <w:pPr>
        <w:rPr>
          <w:lang w:val="en-GB" w:eastAsia="de-DE"/>
        </w:rPr>
      </w:pPr>
      <w:r w:rsidRPr="00CD7B76">
        <w:rPr>
          <w:lang w:val="en-GB" w:eastAsia="de-DE"/>
        </w:rPr>
        <w:t>60797</w:t>
      </w:r>
      <w:r w:rsidRPr="00CD7B76">
        <w:rPr>
          <w:lang w:val="en-GB" w:eastAsia="de-DE"/>
        </w:rPr>
        <w:tab/>
        <w:t>-</w:t>
      </w:r>
      <w:r w:rsidRPr="00CD7B76">
        <w:rPr>
          <w:lang w:val="en-GB" w:eastAsia="de-DE"/>
        </w:rPr>
        <w:tab/>
        <w:t>Residual strength of string insulator units of glass or ceramic material for overhead lines after mechanical damage of the dielectric.</w:t>
      </w:r>
    </w:p>
    <w:p w14:paraId="793C553C" w14:textId="77777777" w:rsidR="00CD7B76" w:rsidRPr="00CD7B76" w:rsidRDefault="00CD7B76" w:rsidP="00CD7B76">
      <w:pPr>
        <w:rPr>
          <w:lang w:val="en-GB" w:eastAsia="de-DE"/>
        </w:rPr>
      </w:pPr>
      <w:r w:rsidRPr="00CD7B76">
        <w:rPr>
          <w:lang w:val="en-GB" w:eastAsia="de-DE"/>
        </w:rPr>
        <w:t>60720</w:t>
      </w:r>
      <w:r w:rsidRPr="00CD7B76">
        <w:rPr>
          <w:lang w:val="en-GB" w:eastAsia="de-DE"/>
        </w:rPr>
        <w:tab/>
        <w:t>-</w:t>
      </w:r>
      <w:r w:rsidRPr="00CD7B76">
        <w:rPr>
          <w:lang w:val="en-GB" w:eastAsia="de-DE"/>
        </w:rPr>
        <w:tab/>
        <w:t>Characteristics of Line Post Insulators</w:t>
      </w:r>
    </w:p>
    <w:p w14:paraId="1A9EC753" w14:textId="77777777" w:rsidR="00CD7B76" w:rsidRPr="00CD7B76" w:rsidRDefault="00CD7B76" w:rsidP="00CD7B76">
      <w:pPr>
        <w:rPr>
          <w:lang w:val="en-GB" w:eastAsia="de-DE"/>
        </w:rPr>
      </w:pPr>
      <w:r w:rsidRPr="00CD7B76">
        <w:rPr>
          <w:lang w:val="en-GB" w:eastAsia="de-DE"/>
        </w:rPr>
        <w:t>60815</w:t>
      </w:r>
      <w:r w:rsidRPr="00CD7B76">
        <w:rPr>
          <w:lang w:val="en-GB" w:eastAsia="de-DE"/>
        </w:rPr>
        <w:tab/>
        <w:t>-</w:t>
      </w:r>
      <w:r w:rsidRPr="00CD7B76">
        <w:rPr>
          <w:lang w:val="en-GB" w:eastAsia="de-DE"/>
        </w:rPr>
        <w:tab/>
        <w:t>Guide for Selection of Insulators in Respect of Polluted Conditions</w:t>
      </w:r>
    </w:p>
    <w:p w14:paraId="58517D9D" w14:textId="77777777" w:rsidR="00CD7B76" w:rsidRPr="00CD7B76" w:rsidRDefault="00CD7B76" w:rsidP="00CD7B76">
      <w:pPr>
        <w:rPr>
          <w:lang w:val="en-GB" w:eastAsia="de-DE"/>
        </w:rPr>
      </w:pPr>
      <w:r w:rsidRPr="00CD7B76">
        <w:rPr>
          <w:lang w:val="en-GB" w:eastAsia="de-DE"/>
        </w:rPr>
        <w:t xml:space="preserve">61109 </w:t>
      </w:r>
      <w:r w:rsidRPr="00CD7B76">
        <w:rPr>
          <w:lang w:val="en-GB" w:eastAsia="de-DE"/>
        </w:rPr>
        <w:tab/>
        <w:t>-</w:t>
      </w:r>
      <w:r w:rsidRPr="00CD7B76">
        <w:rPr>
          <w:lang w:val="en-GB" w:eastAsia="de-DE"/>
        </w:rPr>
        <w:tab/>
        <w:t>Composite Insulators for AC. Overhead Lines with a Nominal Voltage greater than 1 kV - Definitions, Test methods and Acceptance Criteria</w:t>
      </w:r>
    </w:p>
    <w:p w14:paraId="494CCE4B" w14:textId="77777777" w:rsidR="00CD7B76" w:rsidRPr="00CD7B76" w:rsidRDefault="00CD7B76" w:rsidP="00CD7B76">
      <w:pPr>
        <w:rPr>
          <w:lang w:val="en-GB" w:eastAsia="de-DE"/>
        </w:rPr>
      </w:pPr>
      <w:r w:rsidRPr="00CD7B76">
        <w:rPr>
          <w:lang w:val="en-GB" w:eastAsia="de-DE"/>
        </w:rPr>
        <w:t>61211</w:t>
      </w:r>
      <w:r w:rsidRPr="00CD7B76">
        <w:rPr>
          <w:lang w:val="en-GB" w:eastAsia="de-DE"/>
        </w:rPr>
        <w:tab/>
        <w:t>-</w:t>
      </w:r>
      <w:r w:rsidRPr="00CD7B76">
        <w:rPr>
          <w:lang w:val="en-GB" w:eastAsia="de-DE"/>
        </w:rPr>
        <w:tab/>
        <w:t>Insulators of ceramic or glass for overhead lines. Impulse puncture test in air</w:t>
      </w:r>
    </w:p>
    <w:p w14:paraId="2293006B" w14:textId="77777777" w:rsidR="00CD7B76" w:rsidRPr="00CD7B76" w:rsidRDefault="00CD7B76" w:rsidP="00CD7B76">
      <w:pPr>
        <w:rPr>
          <w:lang w:val="en-GB" w:eastAsia="de-DE"/>
        </w:rPr>
      </w:pPr>
      <w:r w:rsidRPr="00CD7B76">
        <w:rPr>
          <w:lang w:val="en-GB" w:eastAsia="de-DE"/>
        </w:rPr>
        <w:t>61245</w:t>
      </w:r>
      <w:r w:rsidRPr="00CD7B76">
        <w:rPr>
          <w:lang w:val="en-GB" w:eastAsia="de-DE"/>
        </w:rPr>
        <w:tab/>
        <w:t>-</w:t>
      </w:r>
      <w:r w:rsidRPr="00CD7B76">
        <w:rPr>
          <w:lang w:val="en-GB" w:eastAsia="de-DE"/>
        </w:rPr>
        <w:tab/>
        <w:t>Artificial Pollution Tests on High Voltage Insulators to be used on D.C. Systems</w:t>
      </w:r>
    </w:p>
    <w:p w14:paraId="7C83D54B" w14:textId="77777777" w:rsidR="00CD7B76" w:rsidRPr="00CD7B76" w:rsidRDefault="00CD7B76" w:rsidP="00CD7B76">
      <w:pPr>
        <w:rPr>
          <w:lang w:val="en-GB" w:eastAsia="de-DE"/>
        </w:rPr>
      </w:pPr>
      <w:r w:rsidRPr="00CD7B76">
        <w:rPr>
          <w:lang w:val="en-GB" w:eastAsia="de-DE"/>
        </w:rPr>
        <w:t>61325</w:t>
      </w:r>
      <w:r w:rsidRPr="00CD7B76">
        <w:rPr>
          <w:lang w:val="en-GB" w:eastAsia="de-DE"/>
        </w:rPr>
        <w:tab/>
        <w:t>-</w:t>
      </w:r>
      <w:r w:rsidRPr="00CD7B76">
        <w:rPr>
          <w:lang w:val="en-GB" w:eastAsia="de-DE"/>
        </w:rPr>
        <w:tab/>
        <w:t>Insulators for Overhead Lines with a nominal voltage above 1000 V – Ceramic or Glass Insulator Units for D.C. Systems</w:t>
      </w:r>
    </w:p>
    <w:p w14:paraId="689AA8F0" w14:textId="77777777" w:rsidR="00CD7B76" w:rsidRPr="00CD7B76" w:rsidRDefault="00CD7B76" w:rsidP="00CD7B76">
      <w:pPr>
        <w:rPr>
          <w:lang w:val="en-GB" w:eastAsia="de-DE"/>
        </w:rPr>
      </w:pPr>
      <w:r w:rsidRPr="00CD7B76">
        <w:rPr>
          <w:lang w:val="en-GB" w:eastAsia="de-DE"/>
        </w:rPr>
        <w:t>61466-1</w:t>
      </w:r>
      <w:r w:rsidRPr="00CD7B76">
        <w:rPr>
          <w:lang w:val="en-GB" w:eastAsia="de-DE"/>
        </w:rPr>
        <w:tab/>
        <w:t>-</w:t>
      </w:r>
      <w:r w:rsidRPr="00CD7B76">
        <w:rPr>
          <w:lang w:val="en-GB" w:eastAsia="de-DE"/>
        </w:rPr>
        <w:tab/>
        <w:t>Composite string insulator units for overhead lines. Standard strength classes and end fittings</w:t>
      </w:r>
    </w:p>
    <w:p w14:paraId="104FE16C" w14:textId="77777777" w:rsidR="00CD7B76" w:rsidRPr="00CD7B76" w:rsidRDefault="00CD7B76" w:rsidP="00CD7B76">
      <w:pPr>
        <w:rPr>
          <w:lang w:val="en-GB" w:eastAsia="de-DE"/>
        </w:rPr>
      </w:pPr>
      <w:r w:rsidRPr="00CD7B76">
        <w:rPr>
          <w:lang w:val="en-GB" w:eastAsia="de-DE"/>
        </w:rPr>
        <w:t>61466-2</w:t>
      </w:r>
      <w:r w:rsidRPr="00CD7B76">
        <w:rPr>
          <w:lang w:val="en-GB" w:eastAsia="de-DE"/>
        </w:rPr>
        <w:tab/>
        <w:t>-</w:t>
      </w:r>
      <w:r w:rsidRPr="00CD7B76">
        <w:rPr>
          <w:lang w:val="en-GB" w:eastAsia="de-DE"/>
        </w:rPr>
        <w:tab/>
        <w:t>Composite string insulator units for overhead lines. Dimensions and electrical characteristics</w:t>
      </w:r>
    </w:p>
    <w:p w14:paraId="6387A4BA" w14:textId="77777777" w:rsidR="00CD7B76" w:rsidRPr="00CD7B76" w:rsidRDefault="00CD7B76" w:rsidP="00CD7B76">
      <w:pPr>
        <w:rPr>
          <w:lang w:val="en-GB" w:eastAsia="de-DE"/>
        </w:rPr>
      </w:pPr>
      <w:r w:rsidRPr="00CD7B76">
        <w:rPr>
          <w:lang w:val="en-GB" w:eastAsia="de-DE"/>
        </w:rPr>
        <w:t>61467</w:t>
      </w:r>
      <w:r w:rsidRPr="00CD7B76">
        <w:rPr>
          <w:lang w:val="en-GB" w:eastAsia="de-DE"/>
        </w:rPr>
        <w:tab/>
        <w:t>-</w:t>
      </w:r>
      <w:r w:rsidRPr="00CD7B76">
        <w:rPr>
          <w:lang w:val="en-GB" w:eastAsia="de-DE"/>
        </w:rPr>
        <w:tab/>
        <w:t>Insulators for overhead lines. A.C. power arc tests on insulator tests</w:t>
      </w:r>
    </w:p>
    <w:p w14:paraId="65C7721F" w14:textId="77777777" w:rsidR="00CD7B76" w:rsidRPr="00CD7B76" w:rsidRDefault="00CD7B76" w:rsidP="00CD7B76">
      <w:pPr>
        <w:rPr>
          <w:lang w:val="en-GB" w:eastAsia="de-DE"/>
        </w:rPr>
      </w:pPr>
      <w:r w:rsidRPr="00CD7B76">
        <w:rPr>
          <w:lang w:val="en-GB" w:eastAsia="de-DE"/>
        </w:rPr>
        <w:t>61952</w:t>
      </w:r>
      <w:r w:rsidRPr="00CD7B76">
        <w:rPr>
          <w:lang w:val="en-GB" w:eastAsia="de-DE"/>
        </w:rPr>
        <w:tab/>
        <w:t>-</w:t>
      </w:r>
      <w:r w:rsidRPr="00CD7B76">
        <w:rPr>
          <w:lang w:val="en-GB" w:eastAsia="de-DE"/>
        </w:rPr>
        <w:tab/>
        <w:t>Insulators for overhead lines - Composite line post insulators for A.C. with a nominal voltage above 100V.</w:t>
      </w:r>
    </w:p>
    <w:p w14:paraId="2F720773" w14:textId="77777777" w:rsidR="00CD7B76" w:rsidRPr="00CD7B76" w:rsidRDefault="00CD7B76" w:rsidP="00CD7B76">
      <w:pPr>
        <w:rPr>
          <w:lang w:val="en-GB" w:eastAsia="de-DE"/>
        </w:rPr>
      </w:pPr>
      <w:r w:rsidRPr="00CD7B76">
        <w:rPr>
          <w:lang w:val="en-GB" w:eastAsia="de-DE"/>
        </w:rPr>
        <w:t>ISO</w:t>
      </w:r>
      <w:r w:rsidRPr="00CD7B76">
        <w:rPr>
          <w:lang w:val="en-GB" w:eastAsia="de-DE"/>
        </w:rPr>
        <w:tab/>
        <w:t>-</w:t>
      </w:r>
      <w:r w:rsidRPr="00CD7B76">
        <w:rPr>
          <w:lang w:val="en-GB" w:eastAsia="de-DE"/>
        </w:rPr>
        <w:tab/>
        <w:t>International Standards Organization</w:t>
      </w:r>
    </w:p>
    <w:p w14:paraId="449487BD" w14:textId="77777777" w:rsidR="00CD7B76" w:rsidRPr="00CD7B76" w:rsidRDefault="00CD7B76" w:rsidP="00CD7B76">
      <w:pPr>
        <w:rPr>
          <w:lang w:val="en-GB" w:eastAsia="de-DE"/>
        </w:rPr>
      </w:pPr>
      <w:r w:rsidRPr="00CD7B76">
        <w:rPr>
          <w:lang w:val="en-GB" w:eastAsia="de-DE"/>
        </w:rPr>
        <w:t>9001</w:t>
      </w:r>
      <w:r w:rsidRPr="00CD7B76">
        <w:rPr>
          <w:lang w:val="en-GB" w:eastAsia="de-DE"/>
        </w:rPr>
        <w:tab/>
        <w:t>-</w:t>
      </w:r>
      <w:r w:rsidRPr="00CD7B76">
        <w:rPr>
          <w:lang w:val="en-GB" w:eastAsia="de-DE"/>
        </w:rPr>
        <w:tab/>
        <w:t>Quality System Model for Quality Assurance in Design/ Development, Manufacture and Testing</w:t>
      </w:r>
    </w:p>
    <w:p w14:paraId="11284A02" w14:textId="77777777" w:rsidR="00CD7B76" w:rsidRPr="00CD7B76" w:rsidRDefault="00CD7B76" w:rsidP="00CD7B76">
      <w:pPr>
        <w:rPr>
          <w:lang w:val="en-GB" w:eastAsia="de-DE"/>
        </w:rPr>
      </w:pPr>
      <w:r w:rsidRPr="00CD7B76">
        <w:rPr>
          <w:lang w:val="en-GB" w:eastAsia="de-DE"/>
        </w:rPr>
        <w:t>9002</w:t>
      </w:r>
      <w:r w:rsidRPr="00CD7B76">
        <w:rPr>
          <w:lang w:val="en-GB" w:eastAsia="de-DE"/>
        </w:rPr>
        <w:tab/>
        <w:t>-</w:t>
      </w:r>
      <w:r w:rsidRPr="00CD7B76">
        <w:rPr>
          <w:lang w:val="en-GB" w:eastAsia="de-DE"/>
        </w:rPr>
        <w:tab/>
        <w:t>Quality System Model for Quality Assurance in Production, Installation and Servicing</w:t>
      </w:r>
    </w:p>
    <w:p w14:paraId="51ABFB3A" w14:textId="77777777" w:rsidR="00CD7B76" w:rsidRPr="00CD7B76" w:rsidRDefault="00CD7B76" w:rsidP="00CD7B76">
      <w:pPr>
        <w:rPr>
          <w:lang w:val="en-GB" w:eastAsia="de-DE"/>
        </w:rPr>
      </w:pPr>
      <w:r w:rsidRPr="00CD7B76">
        <w:rPr>
          <w:lang w:val="en-GB" w:eastAsia="de-DE"/>
        </w:rPr>
        <w:t>These codes and standards set forth minimum requirements which may be exceeded by the Contractor if, in the Contractor's judgment and Employer's acceptance, superior or more economic designs or materials are available for successful and continuous operation of the Contractor's materials as required by this specification.</w:t>
      </w:r>
    </w:p>
    <w:p w14:paraId="4DD1CB5E" w14:textId="77777777" w:rsidR="00CD7B76" w:rsidRPr="00CD7B76" w:rsidRDefault="00CD7B76" w:rsidP="00CD7B76">
      <w:pPr>
        <w:rPr>
          <w:lang w:val="en-GB" w:eastAsia="de-DE"/>
        </w:rPr>
      </w:pPr>
      <w:r w:rsidRPr="00CD7B76">
        <w:rPr>
          <w:lang w:val="en-GB" w:eastAsia="de-DE"/>
        </w:rPr>
        <w:t>In addition to the applicable standards, the Contractor shall comply with applicable national and local laws, codes, regulations, statutes and ordinances.</w:t>
      </w:r>
    </w:p>
    <w:p w14:paraId="0473B330" w14:textId="77777777" w:rsidR="00CD7B76" w:rsidRPr="00CD7B76" w:rsidRDefault="00CD7B76" w:rsidP="00CD7B76">
      <w:pPr>
        <w:rPr>
          <w:lang w:val="en-GB" w:eastAsia="de-DE"/>
        </w:rPr>
      </w:pPr>
      <w:r w:rsidRPr="00CD7B76">
        <w:rPr>
          <w:lang w:val="en-GB" w:eastAsia="de-DE"/>
        </w:rPr>
        <w:t>The materials and services furnished shall comply with and not prevent the Employer's compliance with all applicable standards of the local codes.</w:t>
      </w:r>
    </w:p>
    <w:p w14:paraId="65ADEA56" w14:textId="5338357F" w:rsidR="00CD7B76" w:rsidRPr="00CD7B76" w:rsidRDefault="00CD7B76" w:rsidP="00CD7B76">
      <w:pPr>
        <w:rPr>
          <w:lang w:val="en-GB" w:eastAsia="de-DE"/>
        </w:rPr>
      </w:pPr>
      <w:r w:rsidRPr="00CD7B76">
        <w:rPr>
          <w:lang w:val="en-GB" w:eastAsia="de-DE"/>
        </w:rPr>
        <w:lastRenderedPageBreak/>
        <w:t xml:space="preserve">It is the intent of this specification to allow supply of insulators according to IEC Standards. If the Contractor customarily produces the specified insulator of national standards other than mentioned, the Contractor shall describe the equivalences and/or differences of such standards with his </w:t>
      </w:r>
      <w:r w:rsidR="00515628">
        <w:rPr>
          <w:lang w:val="en-GB" w:eastAsia="de-DE"/>
        </w:rPr>
        <w:t>Bid</w:t>
      </w:r>
      <w:r w:rsidRPr="00CD7B76">
        <w:rPr>
          <w:lang w:val="en-GB" w:eastAsia="de-DE"/>
        </w:rPr>
        <w:t xml:space="preserve">. For any such standards, which are not written in the English language, the Contractor shall make available copies of an English translation thereof. In any event, the Contractor shall list all those standards he proposes to use in the supply of the specified insulator. </w:t>
      </w:r>
    </w:p>
    <w:p w14:paraId="5C03E465" w14:textId="77777777" w:rsidR="00CD7B76" w:rsidRPr="00CD7B76" w:rsidRDefault="00CD7B76" w:rsidP="00CD7B76">
      <w:pPr>
        <w:rPr>
          <w:lang w:val="en-GB" w:eastAsia="de-DE"/>
        </w:rPr>
      </w:pPr>
      <w:r w:rsidRPr="00CD7B76">
        <w:rPr>
          <w:lang w:val="en-GB" w:eastAsia="de-DE"/>
        </w:rPr>
        <w:t xml:space="preserve">In the event of any apparent conflict among standards or theses specifications, the Contractor shall refer the conflict to the Employer for written resolution. </w:t>
      </w:r>
    </w:p>
    <w:p w14:paraId="1C5DD9E6" w14:textId="77777777" w:rsidR="00CD7B76" w:rsidRPr="00CD7B76" w:rsidRDefault="00CD7B76" w:rsidP="0078652F">
      <w:pPr>
        <w:pStyle w:val="Titre2"/>
        <w:rPr>
          <w:lang w:val="en-GB"/>
        </w:rPr>
      </w:pPr>
      <w:r w:rsidRPr="00CD7B76">
        <w:rPr>
          <w:lang w:val="en-GB"/>
        </w:rPr>
        <w:t>Technical Requirements</w:t>
      </w:r>
    </w:p>
    <w:p w14:paraId="577D12E9" w14:textId="77777777" w:rsidR="00CD7B76" w:rsidRPr="00CD7B76" w:rsidRDefault="00CD7B76" w:rsidP="0078652F">
      <w:pPr>
        <w:pStyle w:val="Titre3"/>
        <w:rPr>
          <w:lang w:val="en-GB" w:eastAsia="en-GB"/>
        </w:rPr>
      </w:pPr>
      <w:r w:rsidRPr="00CD7B76">
        <w:rPr>
          <w:lang w:val="en-GB" w:eastAsia="en-GB"/>
        </w:rPr>
        <w:t>Description of Services</w:t>
      </w:r>
    </w:p>
    <w:p w14:paraId="744B63FC" w14:textId="7B333AB3" w:rsidR="00CD7B76" w:rsidRPr="00CD7B76" w:rsidRDefault="00CD7B76" w:rsidP="00CD7B76">
      <w:pPr>
        <w:rPr>
          <w:lang w:val="en-GB" w:eastAsia="de-DE"/>
        </w:rPr>
      </w:pPr>
      <w:r w:rsidRPr="00CD7B76">
        <w:rPr>
          <w:lang w:val="en-GB" w:eastAsia="de-DE"/>
        </w:rPr>
        <w:t xml:space="preserve">The insulators covered by this specification are for use in transmission lines rated </w:t>
      </w:r>
      <w:r w:rsidR="00315ACA">
        <w:rPr>
          <w:lang w:val="en-GB" w:eastAsia="de-DE"/>
        </w:rPr>
        <w:t>72</w:t>
      </w:r>
      <w:r w:rsidRPr="00CD7B76">
        <w:rPr>
          <w:lang w:val="en-GB" w:eastAsia="de-DE"/>
        </w:rPr>
        <w:t xml:space="preserve"> kV. Depending on the requirements stated in the Technical Schedules, the insulator unit should be of wet-processed porcelain, toughened glass or composite materials.</w:t>
      </w:r>
    </w:p>
    <w:p w14:paraId="0B47B79B" w14:textId="77777777" w:rsidR="00CD7B76" w:rsidRPr="00CD7B76" w:rsidRDefault="00CD7B76" w:rsidP="00CD7B76">
      <w:pPr>
        <w:rPr>
          <w:lang w:val="en-GB" w:eastAsia="de-DE"/>
        </w:rPr>
      </w:pPr>
      <w:r w:rsidRPr="00CD7B76">
        <w:rPr>
          <w:lang w:val="en-GB" w:eastAsia="de-DE"/>
        </w:rPr>
        <w:t>The insulator unit shall be supplied complete with the required attachment and hardware to receive the conductor required for the transmission line as specified in the Technical Schedules. The characteristics of the various attachments or hardware shall be as required in the Technical Specification for Hardware and its corresponding Technical Schedules.</w:t>
      </w:r>
    </w:p>
    <w:p w14:paraId="23BB6E17" w14:textId="77777777" w:rsidR="00CD7B76" w:rsidRPr="00CD7B76" w:rsidRDefault="00CD7B76" w:rsidP="0078652F">
      <w:pPr>
        <w:pStyle w:val="Titre3"/>
        <w:rPr>
          <w:lang w:val="en-GB" w:eastAsia="en-GB"/>
        </w:rPr>
      </w:pPr>
      <w:r w:rsidRPr="00CD7B76">
        <w:rPr>
          <w:lang w:val="en-GB" w:eastAsia="en-GB"/>
        </w:rPr>
        <w:t>Design Requirements</w:t>
      </w:r>
    </w:p>
    <w:p w14:paraId="687B22B9" w14:textId="77777777" w:rsidR="00CD7B76" w:rsidRPr="00CD7B76" w:rsidRDefault="00CD7B76" w:rsidP="00CD7B76">
      <w:pPr>
        <w:rPr>
          <w:lang w:val="en-GB" w:eastAsia="de-DE"/>
        </w:rPr>
      </w:pPr>
      <w:r w:rsidRPr="00CD7B76">
        <w:rPr>
          <w:lang w:val="en-GB" w:eastAsia="de-DE"/>
        </w:rPr>
        <w:t>The insulator design, fabrication and resultant characteristics shall be in accordance with the codes and other particular requirements specified herein.</w:t>
      </w:r>
    </w:p>
    <w:p w14:paraId="56F00027" w14:textId="77777777" w:rsidR="00CD7B76" w:rsidRPr="00CD7B76" w:rsidRDefault="00CD7B76" w:rsidP="00CD7B76">
      <w:pPr>
        <w:rPr>
          <w:lang w:val="en-GB" w:eastAsia="de-DE"/>
        </w:rPr>
      </w:pPr>
      <w:r w:rsidRPr="00CD7B76">
        <w:rPr>
          <w:lang w:val="en-GB" w:eastAsia="de-DE"/>
        </w:rPr>
        <w:t>Insulator shells shall be made of commercial quality wet process porcelain or toughened glass in accordance with IEC 61325. The colour of the glaze of porcelain or glass shells shall be as specified in the Technical Schedules.  When units are coupled together there shall be no contact between the shell of one unit and the metal parts of the next adjacent unit when strings are in their service position. Design of the head shall be cylindrical and shall be made such that it will produce uniform mechanical and electrical stress distribution.</w:t>
      </w:r>
    </w:p>
    <w:p w14:paraId="5042B60D" w14:textId="77777777" w:rsidR="00CD7B76" w:rsidRPr="00CD7B76" w:rsidRDefault="00CD7B76" w:rsidP="0078652F">
      <w:pPr>
        <w:pStyle w:val="Titre3"/>
        <w:rPr>
          <w:lang w:val="en-GB" w:eastAsia="en-GB"/>
        </w:rPr>
      </w:pPr>
      <w:r w:rsidRPr="00CD7B76">
        <w:rPr>
          <w:lang w:val="en-GB" w:eastAsia="en-GB"/>
        </w:rPr>
        <w:t>Metal Parts</w:t>
      </w:r>
    </w:p>
    <w:p w14:paraId="2A4F016B" w14:textId="77777777" w:rsidR="00CD7B76" w:rsidRPr="00CD7B76" w:rsidRDefault="00CD7B76" w:rsidP="00CD7B76">
      <w:pPr>
        <w:rPr>
          <w:lang w:val="en-GB" w:eastAsia="de-DE"/>
        </w:rPr>
      </w:pPr>
      <w:r w:rsidRPr="00CD7B76">
        <w:rPr>
          <w:lang w:val="en-GB" w:eastAsia="de-DE"/>
        </w:rPr>
        <w:t>Pins and caps shall be designed to transmit the mechanical stresses to the shell by compression and to develop uniform mechanical strength of the insulator.  The metal parts shall retain their rated mechanical strength even when the porcelain skirts are partially or completely broken off.</w:t>
      </w:r>
    </w:p>
    <w:p w14:paraId="33F6208A" w14:textId="77777777" w:rsidR="00CD7B76" w:rsidRPr="00CD7B76" w:rsidRDefault="00CD7B76" w:rsidP="00CD7B76">
      <w:pPr>
        <w:rPr>
          <w:lang w:val="en-GB" w:eastAsia="de-DE"/>
        </w:rPr>
      </w:pPr>
      <w:r w:rsidRPr="00CD7B76">
        <w:rPr>
          <w:lang w:val="en-GB" w:eastAsia="de-DE"/>
        </w:rPr>
        <w:t>Pins shall be made of drop forged, upset forged, or machined steel.  The insulator pins, if specified in Technical Schedules, shall be protected against electrolytic corrosion by the use of a sleeve of pure zinc, zinc alloy or a corrosion-intercepting sleeve.  The sleeve shall be fused to the pin so that no gap exists between pin and sleeve and shall be so positioned on the pin as to intercept the cement line.</w:t>
      </w:r>
    </w:p>
    <w:p w14:paraId="044B3098" w14:textId="77777777" w:rsidR="00CD7B76" w:rsidRPr="00CD7B76" w:rsidRDefault="00CD7B76" w:rsidP="00CD7B76">
      <w:pPr>
        <w:rPr>
          <w:lang w:val="en-GB" w:eastAsia="de-DE"/>
        </w:rPr>
      </w:pPr>
      <w:r w:rsidRPr="00CD7B76">
        <w:rPr>
          <w:lang w:val="en-GB" w:eastAsia="de-DE"/>
        </w:rPr>
        <w:t>Caps shall be of copper bearing drop forged steel or heat treated malleable cast iron or ductile cast iron.  The hole for the cotter key in a socket type cap shall be on the side of the cap opposite the socket opening. The hole shall be counter sunk in such a manner that the eye of the cotter key when in the locked position maybe engaged by a hot line key puller, to provide for disengagement of insulator units under energized conditions.</w:t>
      </w:r>
    </w:p>
    <w:p w14:paraId="5393DE41" w14:textId="77777777" w:rsidR="00CD7B76" w:rsidRPr="00CD7B76" w:rsidRDefault="00CD7B76" w:rsidP="00CD7B76">
      <w:pPr>
        <w:rPr>
          <w:lang w:val="en-GB" w:eastAsia="de-DE"/>
        </w:rPr>
      </w:pPr>
      <w:r w:rsidRPr="00CD7B76">
        <w:rPr>
          <w:lang w:val="en-GB" w:eastAsia="de-DE"/>
        </w:rPr>
        <w:t>All ferrous parts, except stainless steel, shall be galvanized.</w:t>
      </w:r>
    </w:p>
    <w:p w14:paraId="6AC255CD" w14:textId="77777777" w:rsidR="00CD7B76" w:rsidRPr="00CD7B76" w:rsidRDefault="00CD7B76" w:rsidP="00CD7B76">
      <w:pPr>
        <w:rPr>
          <w:lang w:val="en-GB" w:eastAsia="de-DE"/>
        </w:rPr>
      </w:pPr>
      <w:r w:rsidRPr="00CD7B76">
        <w:rPr>
          <w:lang w:val="en-GB" w:eastAsia="de-DE"/>
        </w:rPr>
        <w:t>Insulator units shall be furnished with the size and type of connection specified in the Technical Schedules.  The dimensions and tolerances of ball and socket connections and tongue clevis connections shall be in accordance with IEC 60120.</w:t>
      </w:r>
    </w:p>
    <w:p w14:paraId="3C6292C8" w14:textId="77777777" w:rsidR="00CD7B76" w:rsidRPr="00CD7B76" w:rsidRDefault="00CD7B76" w:rsidP="00CD7B76">
      <w:pPr>
        <w:rPr>
          <w:lang w:val="en-GB" w:eastAsia="de-DE"/>
        </w:rPr>
      </w:pPr>
      <w:r w:rsidRPr="00CD7B76">
        <w:rPr>
          <w:lang w:val="en-GB" w:eastAsia="de-DE"/>
        </w:rPr>
        <w:lastRenderedPageBreak/>
        <w:t>Insulator units with ball socket connection shall be furnished with a locking device of the split cotter key type installed in the socket hole of the insulator cap.  The cotter key shall be of such design and size to meet the tests specified herein. The cotter key shall provide positive locking against unintentional disengagement of insulator units during use and handling to provide easy connection to other units or hardware.  Cotter keys shall be made from cold drawn bronze, brass or stainless steel wire of approximately half round section having the following properties:</w:t>
      </w:r>
    </w:p>
    <w:p w14:paraId="2CA5DF6B" w14:textId="77777777" w:rsidR="00CD7B76" w:rsidRPr="00CD7B76" w:rsidRDefault="00CD7B76" w:rsidP="00CD7B76">
      <w:pPr>
        <w:rPr>
          <w:lang w:val="en-GB" w:eastAsia="de-DE"/>
        </w:rPr>
      </w:pPr>
      <w:r w:rsidRPr="00CD7B76">
        <w:rPr>
          <w:lang w:val="en-GB" w:eastAsia="de-DE"/>
        </w:rPr>
        <w:t xml:space="preserve">Pins for tongue clevis type connection shall be of drop forged, upset forged or machined steel. Locking device of split cotter key type shall be used to prevent disengagement of insulator units.  Cotter keys shall allow easy connection to other units or hardware. </w:t>
      </w:r>
    </w:p>
    <w:p w14:paraId="7278E0C3" w14:textId="77777777" w:rsidR="00CD7B76" w:rsidRPr="00CD7B76" w:rsidRDefault="00CD7B76" w:rsidP="00CD7B76">
      <w:pPr>
        <w:rPr>
          <w:lang w:val="en-GB" w:eastAsia="de-DE"/>
        </w:rPr>
      </w:pPr>
      <w:r w:rsidRPr="00CD7B76">
        <w:rPr>
          <w:lang w:val="en-GB" w:eastAsia="de-DE"/>
        </w:rPr>
        <w:t>Material shall be free of defects, of recent manufacture, and unused.  Workmanship shall conform to industry standards and practices.</w:t>
      </w:r>
    </w:p>
    <w:p w14:paraId="22539154" w14:textId="77777777" w:rsidR="00CD7B76" w:rsidRPr="00CD7B76" w:rsidRDefault="00CD7B76" w:rsidP="00CD7B76">
      <w:pPr>
        <w:rPr>
          <w:lang w:val="en-GB" w:eastAsia="de-DE"/>
        </w:rPr>
      </w:pPr>
      <w:r w:rsidRPr="00CD7B76">
        <w:rPr>
          <w:lang w:val="en-GB" w:eastAsia="de-DE"/>
        </w:rPr>
        <w:t>Metal caps shall be free from cracks, seams, shrinks, air holes, burrs, and rough edges.  Metal pins shall be free from laps, folds, seams, burrs, and rough edges.  Surfaces of metal parts shall be smooth with no projecting points or irregularities, which may cause corona.</w:t>
      </w:r>
    </w:p>
    <w:p w14:paraId="7AFAF9FC" w14:textId="77777777" w:rsidR="00CD7B76" w:rsidRPr="00CD7B76" w:rsidRDefault="00CD7B76" w:rsidP="00CD7B76">
      <w:pPr>
        <w:rPr>
          <w:lang w:val="en-GB" w:eastAsia="de-DE"/>
        </w:rPr>
      </w:pPr>
      <w:r w:rsidRPr="00CD7B76">
        <w:rPr>
          <w:lang w:val="en-GB" w:eastAsia="de-DE"/>
        </w:rPr>
        <w:t>Insulator units after assembly shall be concentric and coaxial.</w:t>
      </w:r>
    </w:p>
    <w:p w14:paraId="09553AC7" w14:textId="31CE0EAF" w:rsidR="00CD7B76" w:rsidRPr="00CD7B76" w:rsidRDefault="00CD7B76" w:rsidP="0078652F">
      <w:pPr>
        <w:pStyle w:val="Titre3"/>
        <w:rPr>
          <w:lang w:val="en-GB" w:eastAsia="en-GB"/>
        </w:rPr>
      </w:pPr>
      <w:r w:rsidRPr="00CD7B76">
        <w:rPr>
          <w:lang w:val="en-GB" w:eastAsia="en-GB"/>
        </w:rPr>
        <w:t xml:space="preserve">Horizontal Line Post and Long Rod Insulator Units </w:t>
      </w:r>
    </w:p>
    <w:p w14:paraId="6B41D263" w14:textId="77777777" w:rsidR="00CD7B76" w:rsidRPr="00CD7B76" w:rsidRDefault="00CD7B76" w:rsidP="0078652F">
      <w:pPr>
        <w:pStyle w:val="Titre4"/>
        <w:rPr>
          <w:lang w:val="en-GB" w:eastAsia="en-GB"/>
        </w:rPr>
      </w:pPr>
      <w:r w:rsidRPr="00CD7B76">
        <w:rPr>
          <w:lang w:val="en-GB" w:eastAsia="en-GB"/>
        </w:rPr>
        <w:t>Polymeric Insulators</w:t>
      </w:r>
    </w:p>
    <w:p w14:paraId="57310B90" w14:textId="77777777" w:rsidR="00CD7B76" w:rsidRPr="00CD7B76" w:rsidRDefault="00CD7B76" w:rsidP="00CD7B76">
      <w:pPr>
        <w:rPr>
          <w:lang w:val="en-GB" w:eastAsia="en-GB"/>
        </w:rPr>
      </w:pPr>
      <w:r w:rsidRPr="00CD7B76">
        <w:rPr>
          <w:lang w:val="en-GB" w:eastAsia="en-GB"/>
        </w:rPr>
        <w:t>Materials</w:t>
      </w:r>
    </w:p>
    <w:p w14:paraId="0F9566DC" w14:textId="77777777" w:rsidR="00CD7B76" w:rsidRPr="00CD7B76" w:rsidRDefault="00CD7B76" w:rsidP="00CD7B76">
      <w:pPr>
        <w:rPr>
          <w:lang w:val="en-GB" w:eastAsia="de-DE"/>
        </w:rPr>
      </w:pPr>
      <w:r w:rsidRPr="00CD7B76">
        <w:rPr>
          <w:lang w:val="en-GB" w:eastAsia="de-DE"/>
        </w:rPr>
        <w:t>All materials shall content with the general requirements as for ceramic and glass insulators.</w:t>
      </w:r>
    </w:p>
    <w:p w14:paraId="7197CDB3" w14:textId="77777777" w:rsidR="00CD7B76" w:rsidRPr="00CD7B76" w:rsidRDefault="00CD7B76" w:rsidP="00CD7B76">
      <w:pPr>
        <w:rPr>
          <w:lang w:val="en-GB" w:eastAsia="de-DE"/>
        </w:rPr>
      </w:pPr>
      <w:r w:rsidRPr="00CD7B76">
        <w:rPr>
          <w:lang w:val="en-GB" w:eastAsia="de-DE"/>
        </w:rPr>
        <w:t>Weather sheds and sheath material shall be 100 % silicone based polymer-based material.</w:t>
      </w:r>
    </w:p>
    <w:p w14:paraId="67BB4CAD" w14:textId="77777777" w:rsidR="00CD7B76" w:rsidRPr="00CD7B76" w:rsidRDefault="00CD7B76" w:rsidP="00CD7B76">
      <w:pPr>
        <w:rPr>
          <w:lang w:val="en-GB" w:eastAsia="de-DE"/>
        </w:rPr>
      </w:pPr>
      <w:r w:rsidRPr="00CD7B76">
        <w:rPr>
          <w:lang w:val="en-GB" w:eastAsia="de-DE"/>
        </w:rPr>
        <w:t>End fitting material shall be forged steel, hot-dip galvanised and shall be permanently sealed to prevent moisture and foreign materials from entering the end fitting-rod interface.</w:t>
      </w:r>
    </w:p>
    <w:p w14:paraId="17798468" w14:textId="77777777" w:rsidR="00CD7B76" w:rsidRPr="00CD7B76" w:rsidRDefault="00CD7B76" w:rsidP="00CD7B76">
      <w:pPr>
        <w:rPr>
          <w:lang w:val="en-GB" w:eastAsia="de-DE"/>
        </w:rPr>
      </w:pPr>
      <w:r w:rsidRPr="00CD7B76">
        <w:rPr>
          <w:lang w:val="en-GB" w:eastAsia="de-DE"/>
        </w:rPr>
        <w:t>Rod material shall be vinylester or epoxy with an electrical grade glass fibre matrix and manufactured by pultrusion processing.</w:t>
      </w:r>
    </w:p>
    <w:p w14:paraId="2BD9516A" w14:textId="40B6442E" w:rsidR="00CD7B76" w:rsidRPr="00CD7B76" w:rsidRDefault="00CD7B76" w:rsidP="00CD7B76">
      <w:pPr>
        <w:rPr>
          <w:lang w:val="en-GB" w:eastAsia="de-DE"/>
        </w:rPr>
      </w:pPr>
      <w:r w:rsidRPr="00CD7B76">
        <w:rPr>
          <w:lang w:val="en-GB" w:eastAsia="de-DE"/>
        </w:rPr>
        <w:t>If so stated in the Technical Schedules</w:t>
      </w:r>
      <w:r w:rsidR="00B94CE9">
        <w:rPr>
          <w:lang w:val="en-GB" w:eastAsia="de-DE"/>
        </w:rPr>
        <w:t>,</w:t>
      </w:r>
      <w:r w:rsidRPr="00CD7B76">
        <w:rPr>
          <w:lang w:val="en-GB" w:eastAsia="de-DE"/>
        </w:rPr>
        <w:t xml:space="preserve"> the insulators shall be equipped with aluminium grading/corona rings and/or arching horns, which can be installed by hot stick method or removed without disassembling the insulator and hardware assembly.</w:t>
      </w:r>
    </w:p>
    <w:p w14:paraId="4B151BDC" w14:textId="77777777" w:rsidR="00CD7B76" w:rsidRPr="00CD7B76" w:rsidRDefault="00CD7B76" w:rsidP="0078652F">
      <w:pPr>
        <w:pStyle w:val="Titre4"/>
        <w:rPr>
          <w:lang w:val="en-GB" w:eastAsia="en-GB"/>
        </w:rPr>
      </w:pPr>
      <w:r w:rsidRPr="00CD7B76">
        <w:rPr>
          <w:lang w:val="en-GB" w:eastAsia="en-GB"/>
        </w:rPr>
        <w:t>Dimensions and Tolerances</w:t>
      </w:r>
    </w:p>
    <w:p w14:paraId="03DAA449" w14:textId="77777777" w:rsidR="00CD7B76" w:rsidRPr="00CD7B76" w:rsidRDefault="00CD7B76" w:rsidP="00CD7B76">
      <w:pPr>
        <w:rPr>
          <w:lang w:val="en-GB" w:eastAsia="de-DE"/>
        </w:rPr>
      </w:pPr>
      <w:r w:rsidRPr="00CD7B76">
        <w:rPr>
          <w:lang w:val="en-GB" w:eastAsia="de-DE"/>
        </w:rPr>
        <w:t>Dimensions and tolerances for end fittings shall be in accordance with the requirements as for ceramic and glass insulators and for the complete insulators according to the insulator assembly drawings.</w:t>
      </w:r>
    </w:p>
    <w:p w14:paraId="75DD446E" w14:textId="77777777" w:rsidR="00CD7B76" w:rsidRPr="00CD7B76" w:rsidRDefault="00CD7B76" w:rsidP="0078652F">
      <w:pPr>
        <w:pStyle w:val="Titre4"/>
        <w:rPr>
          <w:lang w:val="en-GB" w:eastAsia="en-GB"/>
        </w:rPr>
      </w:pPr>
      <w:r w:rsidRPr="00CD7B76">
        <w:rPr>
          <w:lang w:val="en-GB" w:eastAsia="en-GB"/>
        </w:rPr>
        <w:t>Electrical and Mechanical Requirements</w:t>
      </w:r>
    </w:p>
    <w:p w14:paraId="44972DD7" w14:textId="77777777" w:rsidR="00CD7B76" w:rsidRPr="00CD7B76" w:rsidRDefault="00CD7B76" w:rsidP="00CD7B76">
      <w:pPr>
        <w:rPr>
          <w:lang w:val="en-GB" w:eastAsia="de-DE"/>
        </w:rPr>
      </w:pPr>
      <w:r w:rsidRPr="00CD7B76">
        <w:rPr>
          <w:lang w:val="en-GB" w:eastAsia="de-DE"/>
        </w:rPr>
        <w:t xml:space="preserve">Type test shall be performed on a number of insulators in accordance with IEC 1109. </w:t>
      </w:r>
    </w:p>
    <w:p w14:paraId="76C670F0" w14:textId="77777777" w:rsidR="00CD7B76" w:rsidRPr="00CD7B76" w:rsidRDefault="00CD7B76" w:rsidP="00CD7B76">
      <w:pPr>
        <w:rPr>
          <w:lang w:val="en-GB" w:eastAsia="de-DE"/>
        </w:rPr>
      </w:pPr>
      <w:r w:rsidRPr="00CD7B76">
        <w:rPr>
          <w:lang w:val="en-GB" w:eastAsia="de-DE"/>
        </w:rPr>
        <w:t>The electrical characteristics of insulators shall be as stated in the Technical Schedules.</w:t>
      </w:r>
      <w:r w:rsidRPr="00CD7B76">
        <w:rPr>
          <w:lang w:val="en-GB" w:eastAsia="de-DE"/>
        </w:rPr>
        <w:tab/>
      </w:r>
      <w:r w:rsidRPr="00CD7B76">
        <w:rPr>
          <w:lang w:val="en-GB" w:eastAsia="de-DE"/>
        </w:rPr>
        <w:tab/>
        <w:t xml:space="preserve">   </w:t>
      </w:r>
    </w:p>
    <w:p w14:paraId="35E78D3E" w14:textId="2B627998" w:rsidR="00CD7B76" w:rsidRPr="00CD7B76" w:rsidRDefault="00CD7B76" w:rsidP="00CD7B76">
      <w:pPr>
        <w:rPr>
          <w:lang w:val="en-GB" w:eastAsia="de-DE"/>
        </w:rPr>
      </w:pPr>
      <w:r w:rsidRPr="00CD7B76">
        <w:rPr>
          <w:lang w:val="en-GB" w:eastAsia="de-DE"/>
        </w:rPr>
        <w:t>If so stated in the Technical Schedules</w:t>
      </w:r>
      <w:r w:rsidR="00B94CE9">
        <w:rPr>
          <w:lang w:val="en-GB" w:eastAsia="de-DE"/>
        </w:rPr>
        <w:t>,</w:t>
      </w:r>
      <w:r w:rsidRPr="00CD7B76">
        <w:rPr>
          <w:lang w:val="en-GB" w:eastAsia="de-DE"/>
        </w:rPr>
        <w:t xml:space="preserve"> insulators and accessories shall be designed with corona rings and/o</w:t>
      </w:r>
      <w:r w:rsidR="00893B55">
        <w:rPr>
          <w:lang w:val="en-GB" w:eastAsia="de-DE"/>
        </w:rPr>
        <w:t>r</w:t>
      </w:r>
      <w:r w:rsidRPr="00CD7B76">
        <w:rPr>
          <w:lang w:val="en-GB" w:eastAsia="de-DE"/>
        </w:rPr>
        <w:t xml:space="preserve"> arching horns so that, when installed, no visible corona discharges appear at the system voltage specified.</w:t>
      </w:r>
    </w:p>
    <w:p w14:paraId="0F22464A" w14:textId="77777777" w:rsidR="00CD7B76" w:rsidRPr="00CD7B76" w:rsidRDefault="00CD7B76" w:rsidP="00CD7B76">
      <w:pPr>
        <w:rPr>
          <w:lang w:val="en-GB" w:eastAsia="de-DE"/>
        </w:rPr>
      </w:pPr>
      <w:r w:rsidRPr="00CD7B76">
        <w:rPr>
          <w:lang w:val="en-GB" w:eastAsia="de-DE"/>
        </w:rPr>
        <w:t>The corona extinction voltage shall be at least 1.15 times the highest system voltage level when lowering from a level with visible corona.</w:t>
      </w:r>
    </w:p>
    <w:p w14:paraId="30EF324A" w14:textId="77777777" w:rsidR="00CD7B76" w:rsidRPr="00CD7B76" w:rsidRDefault="00CD7B76" w:rsidP="00CD7B76">
      <w:pPr>
        <w:rPr>
          <w:lang w:val="en-GB" w:eastAsia="de-DE"/>
        </w:rPr>
      </w:pPr>
      <w:r w:rsidRPr="00CD7B76">
        <w:rPr>
          <w:lang w:val="en-GB" w:eastAsia="de-DE"/>
        </w:rPr>
        <w:t>Radio interference tests of the complete insulator sets shall be performed in accordance with IEC Publication 60437. The noise level shall not exceed 60 dB over 1 mV at 145 kV test voltage and 500 kHz measuring frequency.</w:t>
      </w:r>
    </w:p>
    <w:p w14:paraId="63691D91" w14:textId="77777777" w:rsidR="00CD7B76" w:rsidRPr="00CD7B76" w:rsidRDefault="00CD7B76" w:rsidP="00CD7B76">
      <w:pPr>
        <w:rPr>
          <w:lang w:val="en-GB" w:eastAsia="de-DE"/>
        </w:rPr>
      </w:pPr>
      <w:r w:rsidRPr="00CD7B76">
        <w:rPr>
          <w:lang w:val="en-GB" w:eastAsia="de-DE"/>
        </w:rPr>
        <w:t>Electromechanical or mechanical failing load test shall be performed in accordance with IEC 61109.</w:t>
      </w:r>
    </w:p>
    <w:p w14:paraId="52A037F7" w14:textId="77777777" w:rsidR="00CD7B76" w:rsidRPr="00CD7B76" w:rsidRDefault="00CD7B76" w:rsidP="0078652F">
      <w:pPr>
        <w:pStyle w:val="Titre4"/>
        <w:rPr>
          <w:lang w:val="en-GB" w:eastAsia="en-GB"/>
        </w:rPr>
      </w:pPr>
      <w:r w:rsidRPr="00CD7B76">
        <w:rPr>
          <w:lang w:val="en-GB" w:eastAsia="en-GB"/>
        </w:rPr>
        <w:lastRenderedPageBreak/>
        <w:t>Operating Environment</w:t>
      </w:r>
    </w:p>
    <w:p w14:paraId="678FD4F9" w14:textId="77777777" w:rsidR="00CD7B76" w:rsidRPr="00CD7B76" w:rsidRDefault="00CD7B76" w:rsidP="00CD7B76">
      <w:pPr>
        <w:rPr>
          <w:lang w:val="en-GB" w:eastAsia="de-DE"/>
        </w:rPr>
      </w:pPr>
      <w:r w:rsidRPr="00CD7B76">
        <w:rPr>
          <w:lang w:val="en-GB" w:eastAsia="de-DE"/>
        </w:rPr>
        <w:t>The insulators units shall meet the performance requirements of this specification while operating within the environment specified in the Technical Schedules.</w:t>
      </w:r>
    </w:p>
    <w:p w14:paraId="13EA30EC" w14:textId="77777777" w:rsidR="00CD7B76" w:rsidRPr="00CD7B76" w:rsidRDefault="00CD7B76" w:rsidP="0078652F">
      <w:pPr>
        <w:pStyle w:val="Titre4"/>
        <w:rPr>
          <w:lang w:val="en-GB" w:eastAsia="en-GB"/>
        </w:rPr>
      </w:pPr>
      <w:r w:rsidRPr="00CD7B76">
        <w:rPr>
          <w:lang w:val="en-GB" w:eastAsia="en-GB"/>
        </w:rPr>
        <w:t>Spares and Special Tools</w:t>
      </w:r>
    </w:p>
    <w:p w14:paraId="1A6386C2" w14:textId="3E3246B7" w:rsidR="00CD7B76" w:rsidRPr="00CD7B76" w:rsidRDefault="00CD7B76" w:rsidP="00CD7B76">
      <w:pPr>
        <w:rPr>
          <w:lang w:val="en-GB" w:eastAsia="de-DE"/>
        </w:rPr>
      </w:pPr>
      <w:r w:rsidRPr="00CD7B76">
        <w:rPr>
          <w:lang w:val="en-GB" w:eastAsia="de-DE"/>
        </w:rPr>
        <w:t xml:space="preserve">If required, the Contractor shall furnish spares and special tools described in the Technical Schedules, which are necessary for normal installation and maintenance of the insulators furnished by </w:t>
      </w:r>
      <w:r w:rsidR="00F55EF9">
        <w:rPr>
          <w:lang w:val="en-GB" w:eastAsia="de-DE"/>
        </w:rPr>
        <w:t xml:space="preserve">the </w:t>
      </w:r>
      <w:r w:rsidRPr="00CD7B76">
        <w:rPr>
          <w:lang w:val="en-GB" w:eastAsia="de-DE"/>
        </w:rPr>
        <w:t xml:space="preserve">Contractor. </w:t>
      </w:r>
    </w:p>
    <w:p w14:paraId="77357CB7" w14:textId="77777777" w:rsidR="00CD7B76" w:rsidRPr="00CD7B76" w:rsidRDefault="00CD7B76" w:rsidP="0078652F">
      <w:pPr>
        <w:pStyle w:val="Titre4"/>
        <w:rPr>
          <w:lang w:val="en-GB" w:eastAsia="en-GB"/>
        </w:rPr>
      </w:pPr>
      <w:r w:rsidRPr="00CD7B76">
        <w:rPr>
          <w:lang w:val="en-GB" w:eastAsia="en-GB"/>
        </w:rPr>
        <w:t>Insulator Marking</w:t>
      </w:r>
    </w:p>
    <w:p w14:paraId="59FE7A2E" w14:textId="77777777" w:rsidR="00CD7B76" w:rsidRPr="00CD7B76" w:rsidRDefault="00CD7B76" w:rsidP="00CD7B76">
      <w:pPr>
        <w:rPr>
          <w:lang w:val="en-GB" w:eastAsia="en-GB"/>
        </w:rPr>
      </w:pPr>
      <w:r w:rsidRPr="00CD7B76">
        <w:rPr>
          <w:lang w:val="en-GB" w:eastAsia="en-GB"/>
        </w:rPr>
        <w:t>Ceramic and Glass Insulator units</w:t>
      </w:r>
    </w:p>
    <w:p w14:paraId="12A220BD" w14:textId="77777777" w:rsidR="00CD7B76" w:rsidRPr="00CD7B76" w:rsidRDefault="00CD7B76" w:rsidP="00CD7B76">
      <w:pPr>
        <w:rPr>
          <w:lang w:val="en-GB" w:eastAsia="de-DE"/>
        </w:rPr>
      </w:pPr>
      <w:r w:rsidRPr="00CD7B76">
        <w:rPr>
          <w:lang w:val="en-GB" w:eastAsia="de-DE"/>
        </w:rPr>
        <w:t>Each insulator unit shall be marked with the name or trademark of the manufacturer and the year of manufacture in accordance with IEC-383. In addition, each insulator unit shall be marked with the specified electromechanical or mechanical failing load in conformity with IEC 60383, or the first part of the designation in accordance with IEC-60305.</w:t>
      </w:r>
    </w:p>
    <w:p w14:paraId="70CEA6F5" w14:textId="77777777" w:rsidR="00CD7B76" w:rsidRPr="00CD7B76" w:rsidRDefault="00CD7B76" w:rsidP="00CD7B76">
      <w:pPr>
        <w:rPr>
          <w:lang w:val="en-GB" w:eastAsia="en-GB"/>
        </w:rPr>
      </w:pPr>
      <w:r w:rsidRPr="00CD7B76">
        <w:rPr>
          <w:lang w:val="en-GB" w:eastAsia="en-GB"/>
        </w:rPr>
        <w:t>Polymeric Insulators</w:t>
      </w:r>
    </w:p>
    <w:p w14:paraId="42E7FCF7" w14:textId="77777777" w:rsidR="00CD7B76" w:rsidRPr="00CD7B76" w:rsidRDefault="00CD7B76" w:rsidP="00CD7B76">
      <w:pPr>
        <w:rPr>
          <w:lang w:val="en-GB" w:eastAsia="de-DE"/>
        </w:rPr>
      </w:pPr>
      <w:r w:rsidRPr="00CD7B76">
        <w:rPr>
          <w:lang w:val="en-GB" w:eastAsia="de-DE"/>
        </w:rPr>
        <w:t>Each insulator unit shall on the top weathershead be marked with the name or trademark of the manufacturer, manufacture code date, production lot number and mechanical strength rating.</w:t>
      </w:r>
    </w:p>
    <w:p w14:paraId="58E0623A" w14:textId="77777777" w:rsidR="00CD7B76" w:rsidRPr="00CD7B76" w:rsidRDefault="00CD7B76" w:rsidP="0078652F">
      <w:pPr>
        <w:pStyle w:val="Titre4"/>
        <w:rPr>
          <w:lang w:val="en-GB" w:eastAsia="en-GB"/>
        </w:rPr>
      </w:pPr>
      <w:r w:rsidRPr="00CD7B76">
        <w:rPr>
          <w:lang w:val="en-GB" w:eastAsia="en-GB"/>
        </w:rPr>
        <w:t>Preparation for Shipping and Storage</w:t>
      </w:r>
    </w:p>
    <w:p w14:paraId="33252463" w14:textId="77777777" w:rsidR="00CD7B76" w:rsidRPr="00CD7B76" w:rsidRDefault="00CD7B76" w:rsidP="00CD7B76">
      <w:pPr>
        <w:rPr>
          <w:lang w:val="en-GB" w:eastAsia="de-DE"/>
        </w:rPr>
      </w:pPr>
      <w:r w:rsidRPr="00CD7B76">
        <w:rPr>
          <w:lang w:val="en-GB" w:eastAsia="de-DE"/>
        </w:rPr>
        <w:t xml:space="preserve">The Contractor shall prepare the insulator units for shipment to protect it from damage during shipment and transport and subsequent storage not exceeding one year, unless specified otherwise in the Technical Schedules </w:t>
      </w:r>
    </w:p>
    <w:p w14:paraId="32F1B139" w14:textId="29CF9FF1" w:rsidR="00CD7B76" w:rsidRPr="00CD7B76" w:rsidRDefault="00CD7B76" w:rsidP="00CD7B76">
      <w:pPr>
        <w:rPr>
          <w:lang w:val="en-GB" w:eastAsia="de-DE"/>
        </w:rPr>
      </w:pPr>
      <w:r w:rsidRPr="00CD7B76">
        <w:rPr>
          <w:lang w:val="en-GB" w:eastAsia="de-DE"/>
        </w:rPr>
        <w:t xml:space="preserve">The storage will be in an environment similar to the installed location. The Contractor shall provide storage and handling instructions including descriptions for periodic inspection and/or storage maintenance to ascertain that no deterioration will occur during storage.  One set of these instructions shall be fastened securely to the outside of the shipping unit. The Contractor shall provide, at Employer’s request, </w:t>
      </w:r>
      <w:r w:rsidR="00F55EF9">
        <w:rPr>
          <w:lang w:val="en-GB" w:eastAsia="de-DE"/>
        </w:rPr>
        <w:t xml:space="preserve">the </w:t>
      </w:r>
      <w:r w:rsidRPr="00CD7B76">
        <w:rPr>
          <w:lang w:val="en-GB" w:eastAsia="de-DE"/>
        </w:rPr>
        <w:t xml:space="preserve">Contractor’s recommended instructions for long term storage. </w:t>
      </w:r>
    </w:p>
    <w:p w14:paraId="7D28A794" w14:textId="77777777" w:rsidR="00CD7B76" w:rsidRPr="00CD7B76" w:rsidRDefault="00CD7B76" w:rsidP="00CD7B76">
      <w:pPr>
        <w:rPr>
          <w:lang w:val="en-GB" w:eastAsia="de-DE"/>
        </w:rPr>
      </w:pPr>
      <w:r w:rsidRPr="00CD7B76">
        <w:rPr>
          <w:lang w:val="en-GB" w:eastAsia="de-DE"/>
        </w:rPr>
        <w:t>For shipping limitations, length, width, weight, etc. reference is made to the Technical Schedules.</w:t>
      </w:r>
    </w:p>
    <w:p w14:paraId="1BB1CABC" w14:textId="77777777" w:rsidR="00CD7B76" w:rsidRPr="00CD7B76" w:rsidRDefault="00CD7B76" w:rsidP="00CD7B76">
      <w:pPr>
        <w:rPr>
          <w:lang w:val="en-GB" w:eastAsia="de-DE"/>
        </w:rPr>
      </w:pPr>
      <w:r w:rsidRPr="00CD7B76">
        <w:rPr>
          <w:lang w:val="en-GB" w:eastAsia="de-DE"/>
        </w:rPr>
        <w:t>For suspension type insulator units, packing shall comply with the Technical Schedules and the following:</w:t>
      </w:r>
    </w:p>
    <w:p w14:paraId="0EBB4C6A" w14:textId="0BE46F7D" w:rsidR="00CD7B76" w:rsidRPr="00CD7B76" w:rsidRDefault="00CD7B76" w:rsidP="00CD7B76">
      <w:pPr>
        <w:rPr>
          <w:lang w:val="en-GB" w:eastAsia="de-DE"/>
        </w:rPr>
      </w:pPr>
      <w:r w:rsidRPr="00CD7B76">
        <w:rPr>
          <w:lang w:val="en-GB" w:eastAsia="de-DE"/>
        </w:rPr>
        <w:t>a.</w:t>
      </w:r>
      <w:r w:rsidR="00E06E00">
        <w:rPr>
          <w:lang w:val="en-GB" w:eastAsia="de-DE"/>
        </w:rPr>
        <w:t xml:space="preserve"> </w:t>
      </w:r>
      <w:r w:rsidRPr="00CD7B76">
        <w:rPr>
          <w:lang w:val="en-GB" w:eastAsia="de-DE"/>
        </w:rPr>
        <w:t>Insulators, unless otherwise specified, shall be packed for shipment in crates with closed ends of sufficient strength to prevent injury to the contents, withstand palletizing and resist failure during transit, storage, and subsequent handling in the field.</w:t>
      </w:r>
    </w:p>
    <w:p w14:paraId="426F483D" w14:textId="5595CC4D" w:rsidR="00CD7B76" w:rsidRPr="00CD7B76" w:rsidRDefault="00CD7B76" w:rsidP="00CD7B76">
      <w:pPr>
        <w:rPr>
          <w:lang w:val="en-GB" w:eastAsia="de-DE"/>
        </w:rPr>
      </w:pPr>
      <w:r w:rsidRPr="00CD7B76">
        <w:rPr>
          <w:lang w:val="en-GB" w:eastAsia="de-DE"/>
        </w:rPr>
        <w:t>b.</w:t>
      </w:r>
      <w:r w:rsidR="00E06E00">
        <w:rPr>
          <w:lang w:val="en-GB" w:eastAsia="de-DE"/>
        </w:rPr>
        <w:t xml:space="preserve"> </w:t>
      </w:r>
      <w:r w:rsidRPr="00CD7B76">
        <w:rPr>
          <w:lang w:val="en-GB" w:eastAsia="de-DE"/>
        </w:rPr>
        <w:t>Unless otherwise specified, each crate of insulators with a unit spacing of from 127 mm to 165 mm shall consist of a string of six assembled and connected units or each crate shall consist of two parallel strings of six units each, with each string of six units assembled and connected.</w:t>
      </w:r>
    </w:p>
    <w:p w14:paraId="42331BCF" w14:textId="6ECB8128" w:rsidR="00CD7B76" w:rsidRPr="00CD7B76" w:rsidRDefault="00CD7B76" w:rsidP="00CD7B76">
      <w:pPr>
        <w:rPr>
          <w:lang w:val="en-GB" w:eastAsia="de-DE"/>
        </w:rPr>
      </w:pPr>
      <w:r w:rsidRPr="00CD7B76">
        <w:rPr>
          <w:lang w:val="en-GB" w:eastAsia="de-DE"/>
        </w:rPr>
        <w:t>c.</w:t>
      </w:r>
      <w:r w:rsidR="00E06E00">
        <w:rPr>
          <w:lang w:val="en-GB" w:eastAsia="de-DE"/>
        </w:rPr>
        <w:t xml:space="preserve"> </w:t>
      </w:r>
      <w:r w:rsidRPr="00CD7B76">
        <w:rPr>
          <w:lang w:val="en-GB" w:eastAsia="de-DE"/>
        </w:rPr>
        <w:t>Each crate of insulators with a unit spacing of up to 200 mm shall consist of a string of five assembled and connected units.</w:t>
      </w:r>
    </w:p>
    <w:p w14:paraId="3DBEB143" w14:textId="1026DDE9" w:rsidR="00CD7B76" w:rsidRPr="00CD7B76" w:rsidRDefault="00CD7B76" w:rsidP="00CD7B76">
      <w:pPr>
        <w:rPr>
          <w:lang w:val="en-GB" w:eastAsia="de-DE"/>
        </w:rPr>
      </w:pPr>
      <w:r w:rsidRPr="00CD7B76">
        <w:rPr>
          <w:lang w:val="en-GB" w:eastAsia="de-DE"/>
        </w:rPr>
        <w:t>d.</w:t>
      </w:r>
      <w:r w:rsidR="00E06E00">
        <w:rPr>
          <w:lang w:val="en-GB" w:eastAsia="de-DE"/>
        </w:rPr>
        <w:t xml:space="preserve"> </w:t>
      </w:r>
      <w:r w:rsidRPr="00CD7B76">
        <w:rPr>
          <w:lang w:val="en-GB" w:eastAsia="de-DE"/>
        </w:rPr>
        <w:t>In addition each crate shall be marked on the sides and on each end with a distinguishing code for insulators of different type. The Contractor shall submit a description of marking he proposes for each type, for Employer’s review.  Prominent weather resistant coloured marking will be acceptable.</w:t>
      </w:r>
    </w:p>
    <w:p w14:paraId="57A321BE" w14:textId="3E1BE938" w:rsidR="00CD7B76" w:rsidRPr="00CD7B76" w:rsidRDefault="00CD7B76" w:rsidP="00CD7B76">
      <w:pPr>
        <w:rPr>
          <w:lang w:val="en-GB" w:eastAsia="de-DE"/>
        </w:rPr>
      </w:pPr>
      <w:r w:rsidRPr="00CD7B76">
        <w:rPr>
          <w:lang w:val="en-GB" w:eastAsia="de-DE"/>
        </w:rPr>
        <w:t>e.</w:t>
      </w:r>
      <w:r w:rsidR="00E06E00">
        <w:rPr>
          <w:lang w:val="en-GB" w:eastAsia="de-DE"/>
        </w:rPr>
        <w:t xml:space="preserve"> </w:t>
      </w:r>
      <w:r w:rsidRPr="00CD7B76">
        <w:rPr>
          <w:lang w:val="en-GB" w:eastAsia="de-DE"/>
        </w:rPr>
        <w:t>Individual crates may be shipped in larger shipping units such as containers or pallets.  Such shipping units shall be plainly marked by stencil or with a firmly fastened tag with the following information as a minimum:</w:t>
      </w:r>
    </w:p>
    <w:p w14:paraId="28525E07" w14:textId="77777777" w:rsidR="00CD7B76" w:rsidRPr="00CD7B76" w:rsidRDefault="00CD7B76">
      <w:pPr>
        <w:pStyle w:val="Paragraphedeliste"/>
        <w:numPr>
          <w:ilvl w:val="0"/>
          <w:numId w:val="14"/>
        </w:numPr>
        <w:rPr>
          <w:lang w:val="en-GB" w:eastAsia="de-DE"/>
        </w:rPr>
      </w:pPr>
      <w:r w:rsidRPr="00CD7B76">
        <w:rPr>
          <w:lang w:val="en-GB" w:eastAsia="de-DE"/>
        </w:rPr>
        <w:t>Name of the Employer</w:t>
      </w:r>
    </w:p>
    <w:p w14:paraId="7AEDEA83" w14:textId="77777777" w:rsidR="00CD7B76" w:rsidRPr="00CD7B76" w:rsidRDefault="00CD7B76">
      <w:pPr>
        <w:pStyle w:val="Paragraphedeliste"/>
        <w:numPr>
          <w:ilvl w:val="0"/>
          <w:numId w:val="14"/>
        </w:numPr>
        <w:rPr>
          <w:lang w:val="en-GB" w:eastAsia="de-DE"/>
        </w:rPr>
      </w:pPr>
      <w:r w:rsidRPr="00CD7B76">
        <w:rPr>
          <w:lang w:val="en-GB" w:eastAsia="de-DE"/>
        </w:rPr>
        <w:t xml:space="preserve">Name of the Contractor </w:t>
      </w:r>
    </w:p>
    <w:p w14:paraId="144A97BB" w14:textId="77777777" w:rsidR="00CD7B76" w:rsidRPr="00CD7B76" w:rsidRDefault="00CD7B76">
      <w:pPr>
        <w:pStyle w:val="Paragraphedeliste"/>
        <w:numPr>
          <w:ilvl w:val="0"/>
          <w:numId w:val="14"/>
        </w:numPr>
        <w:rPr>
          <w:lang w:val="en-GB" w:eastAsia="de-DE"/>
        </w:rPr>
      </w:pPr>
      <w:r w:rsidRPr="00CD7B76">
        <w:rPr>
          <w:lang w:val="en-GB" w:eastAsia="de-DE"/>
        </w:rPr>
        <w:lastRenderedPageBreak/>
        <w:t>Name of the Project</w:t>
      </w:r>
      <w:r w:rsidRPr="00CD7B76">
        <w:rPr>
          <w:lang w:val="en-GB" w:eastAsia="de-DE"/>
        </w:rPr>
        <w:tab/>
      </w:r>
    </w:p>
    <w:p w14:paraId="0CABA965" w14:textId="77777777" w:rsidR="00CD7B76" w:rsidRPr="00CD7B76" w:rsidRDefault="00CD7B76">
      <w:pPr>
        <w:pStyle w:val="Paragraphedeliste"/>
        <w:numPr>
          <w:ilvl w:val="0"/>
          <w:numId w:val="14"/>
        </w:numPr>
        <w:rPr>
          <w:lang w:val="en-GB" w:eastAsia="de-DE"/>
        </w:rPr>
      </w:pPr>
      <w:r w:rsidRPr="00CD7B76">
        <w:rPr>
          <w:lang w:val="en-GB" w:eastAsia="de-DE"/>
        </w:rPr>
        <w:t>Project/order number</w:t>
      </w:r>
    </w:p>
    <w:p w14:paraId="308E2D9B" w14:textId="77777777" w:rsidR="00CD7B76" w:rsidRPr="00CD7B76" w:rsidRDefault="00CD7B76">
      <w:pPr>
        <w:pStyle w:val="Paragraphedeliste"/>
        <w:numPr>
          <w:ilvl w:val="0"/>
          <w:numId w:val="14"/>
        </w:numPr>
        <w:rPr>
          <w:lang w:val="en-GB" w:eastAsia="de-DE"/>
        </w:rPr>
      </w:pPr>
      <w:r w:rsidRPr="00CD7B76">
        <w:rPr>
          <w:lang w:val="en-GB" w:eastAsia="de-DE"/>
        </w:rPr>
        <w:t>Destination</w:t>
      </w:r>
    </w:p>
    <w:p w14:paraId="597869B3" w14:textId="77777777" w:rsidR="00CD7B76" w:rsidRPr="00CD7B76" w:rsidRDefault="00CD7B76">
      <w:pPr>
        <w:pStyle w:val="Paragraphedeliste"/>
        <w:numPr>
          <w:ilvl w:val="0"/>
          <w:numId w:val="14"/>
        </w:numPr>
        <w:rPr>
          <w:lang w:val="en-GB" w:eastAsia="de-DE"/>
        </w:rPr>
      </w:pPr>
      <w:r w:rsidRPr="00CD7B76">
        <w:rPr>
          <w:lang w:val="en-GB" w:eastAsia="de-DE"/>
        </w:rPr>
        <w:t>Name of Supplier</w:t>
      </w:r>
    </w:p>
    <w:p w14:paraId="7B7BE26C" w14:textId="77777777" w:rsidR="00CD7B76" w:rsidRPr="00CD7B76" w:rsidRDefault="00CD7B76">
      <w:pPr>
        <w:pStyle w:val="Paragraphedeliste"/>
        <w:numPr>
          <w:ilvl w:val="0"/>
          <w:numId w:val="14"/>
        </w:numPr>
        <w:rPr>
          <w:lang w:val="en-GB" w:eastAsia="de-DE"/>
        </w:rPr>
      </w:pPr>
      <w:r w:rsidRPr="00CD7B76">
        <w:rPr>
          <w:lang w:val="en-GB" w:eastAsia="de-DE"/>
        </w:rPr>
        <w:t>Case Number</w:t>
      </w:r>
    </w:p>
    <w:p w14:paraId="5AAA46BD" w14:textId="77777777" w:rsidR="00CD7B76" w:rsidRPr="00CD7B76" w:rsidRDefault="00CD7B76">
      <w:pPr>
        <w:pStyle w:val="Paragraphedeliste"/>
        <w:numPr>
          <w:ilvl w:val="0"/>
          <w:numId w:val="14"/>
        </w:numPr>
        <w:rPr>
          <w:lang w:val="en-GB" w:eastAsia="de-DE"/>
        </w:rPr>
      </w:pPr>
      <w:r w:rsidRPr="00CD7B76">
        <w:rPr>
          <w:lang w:val="en-GB" w:eastAsia="de-DE"/>
        </w:rPr>
        <w:t>Shipping Unit (e.g., 1 of 3, etc.)</w:t>
      </w:r>
    </w:p>
    <w:p w14:paraId="5168A417" w14:textId="77777777" w:rsidR="00CD7B76" w:rsidRPr="00CD7B76" w:rsidRDefault="00CD7B76">
      <w:pPr>
        <w:pStyle w:val="Paragraphedeliste"/>
        <w:numPr>
          <w:ilvl w:val="0"/>
          <w:numId w:val="14"/>
        </w:numPr>
        <w:rPr>
          <w:lang w:val="en-GB" w:eastAsia="de-DE"/>
        </w:rPr>
      </w:pPr>
      <w:r w:rsidRPr="00CD7B76">
        <w:rPr>
          <w:lang w:val="en-GB" w:eastAsia="de-DE"/>
        </w:rPr>
        <w:t>Dimensions</w:t>
      </w:r>
    </w:p>
    <w:p w14:paraId="366BE19E" w14:textId="77777777" w:rsidR="00CD7B76" w:rsidRPr="00CD7B76" w:rsidRDefault="00CD7B76">
      <w:pPr>
        <w:pStyle w:val="Paragraphedeliste"/>
        <w:numPr>
          <w:ilvl w:val="0"/>
          <w:numId w:val="14"/>
        </w:numPr>
        <w:rPr>
          <w:lang w:val="en-GB" w:eastAsia="de-DE"/>
        </w:rPr>
      </w:pPr>
      <w:r w:rsidRPr="00CD7B76">
        <w:rPr>
          <w:lang w:val="en-GB" w:eastAsia="de-DE"/>
        </w:rPr>
        <w:t>Handling instructions</w:t>
      </w:r>
    </w:p>
    <w:p w14:paraId="63BB4D60" w14:textId="77777777" w:rsidR="00CD7B76" w:rsidRPr="00CD7B76" w:rsidRDefault="00CD7B76">
      <w:pPr>
        <w:pStyle w:val="Paragraphedeliste"/>
        <w:numPr>
          <w:ilvl w:val="0"/>
          <w:numId w:val="14"/>
        </w:numPr>
        <w:rPr>
          <w:lang w:val="en-GB" w:eastAsia="de-DE"/>
        </w:rPr>
      </w:pPr>
      <w:r w:rsidRPr="00CD7B76">
        <w:rPr>
          <w:lang w:val="en-GB" w:eastAsia="de-DE"/>
        </w:rPr>
        <w:t>Quantity</w:t>
      </w:r>
    </w:p>
    <w:p w14:paraId="23945A0E" w14:textId="77777777" w:rsidR="00CD7B76" w:rsidRPr="00CD7B76" w:rsidRDefault="00CD7B76">
      <w:pPr>
        <w:pStyle w:val="Paragraphedeliste"/>
        <w:numPr>
          <w:ilvl w:val="0"/>
          <w:numId w:val="14"/>
        </w:numPr>
        <w:rPr>
          <w:lang w:val="en-GB" w:eastAsia="de-DE"/>
        </w:rPr>
      </w:pPr>
      <w:r w:rsidRPr="00CD7B76">
        <w:rPr>
          <w:lang w:val="en-GB" w:eastAsia="de-DE"/>
        </w:rPr>
        <w:t>Gross weight (kg)</w:t>
      </w:r>
    </w:p>
    <w:p w14:paraId="0D4FA06F" w14:textId="77777777" w:rsidR="00CD7B76" w:rsidRPr="00CD7B76" w:rsidRDefault="00CD7B76">
      <w:pPr>
        <w:pStyle w:val="Paragraphedeliste"/>
        <w:numPr>
          <w:ilvl w:val="0"/>
          <w:numId w:val="14"/>
        </w:numPr>
        <w:rPr>
          <w:lang w:val="en-GB" w:eastAsia="de-DE"/>
        </w:rPr>
      </w:pPr>
      <w:r w:rsidRPr="00CD7B76">
        <w:rPr>
          <w:lang w:val="en-GB" w:eastAsia="de-DE"/>
        </w:rPr>
        <w:t>Net weight (kg)</w:t>
      </w:r>
    </w:p>
    <w:p w14:paraId="42CA7187" w14:textId="77777777" w:rsidR="00CD7B76" w:rsidRPr="00CD7B76" w:rsidRDefault="00CD7B76">
      <w:pPr>
        <w:pStyle w:val="Paragraphedeliste"/>
        <w:numPr>
          <w:ilvl w:val="0"/>
          <w:numId w:val="14"/>
        </w:numPr>
        <w:rPr>
          <w:lang w:val="en-GB" w:eastAsia="de-DE"/>
        </w:rPr>
      </w:pPr>
      <w:r w:rsidRPr="00CD7B76">
        <w:rPr>
          <w:lang w:val="en-GB" w:eastAsia="de-DE"/>
        </w:rPr>
        <w:t>Tare weight (kg)</w:t>
      </w:r>
    </w:p>
    <w:p w14:paraId="6B723284" w14:textId="77777777" w:rsidR="00CD7B76" w:rsidRPr="00CD7B76" w:rsidRDefault="00CD7B76" w:rsidP="00CD7B76">
      <w:pPr>
        <w:rPr>
          <w:lang w:val="en-GB" w:eastAsia="de-DE"/>
        </w:rPr>
      </w:pPr>
      <w:r w:rsidRPr="00CD7B76">
        <w:rPr>
          <w:lang w:val="en-GB" w:eastAsia="de-DE"/>
        </w:rPr>
        <w:t>For long rod or post type insulator units including polymeric insulators, adequate support shall be provided to prevent breakage of the units during shipment and transport.</w:t>
      </w:r>
    </w:p>
    <w:p w14:paraId="1708D011" w14:textId="77777777" w:rsidR="00CD7B76" w:rsidRPr="00CD7B76" w:rsidRDefault="00CD7B76" w:rsidP="00CD7B76">
      <w:pPr>
        <w:rPr>
          <w:lang w:val="en-GB" w:eastAsia="de-DE"/>
        </w:rPr>
      </w:pPr>
      <w:r w:rsidRPr="00CD7B76">
        <w:rPr>
          <w:lang w:val="en-GB" w:eastAsia="de-DE"/>
        </w:rPr>
        <w:t>Each box or container of insulator unit shall be marked with the number of pieces contained therein, the catalogue number or class number or description of the contents and the manufacturer’s name.</w:t>
      </w:r>
    </w:p>
    <w:p w14:paraId="4822D50C" w14:textId="77777777" w:rsidR="00CD7B76" w:rsidRPr="00CD7B76" w:rsidRDefault="00CD7B76" w:rsidP="0078652F">
      <w:pPr>
        <w:pStyle w:val="Titre3"/>
        <w:rPr>
          <w:lang w:val="en-GB" w:eastAsia="en-GB"/>
        </w:rPr>
      </w:pPr>
      <w:r w:rsidRPr="00CD7B76">
        <w:rPr>
          <w:lang w:val="en-GB" w:eastAsia="en-GB"/>
        </w:rPr>
        <w:t>Quality Assurance Requirements</w:t>
      </w:r>
    </w:p>
    <w:p w14:paraId="7B540206" w14:textId="77777777" w:rsidR="00CD7B76" w:rsidRPr="00CD7B76" w:rsidRDefault="00CD7B76" w:rsidP="00CD7B76">
      <w:pPr>
        <w:rPr>
          <w:lang w:val="en-GB" w:eastAsia="de-DE"/>
        </w:rPr>
      </w:pPr>
      <w:r w:rsidRPr="00CD7B76">
        <w:rPr>
          <w:lang w:val="en-GB" w:eastAsia="de-DE"/>
        </w:rPr>
        <w:t>The Contractor shall have methods to assure that items and services, including subcontracted items and services, comply with this specification. The provisions of the Contract shall apply.</w:t>
      </w:r>
    </w:p>
    <w:p w14:paraId="60DEAA1F" w14:textId="77777777" w:rsidR="00CD7B76" w:rsidRPr="00CD7B76" w:rsidRDefault="00CD7B76" w:rsidP="0078652F">
      <w:pPr>
        <w:pStyle w:val="Titre2"/>
        <w:rPr>
          <w:lang w:val="en-GB"/>
        </w:rPr>
      </w:pPr>
      <w:r w:rsidRPr="00CD7B76">
        <w:rPr>
          <w:lang w:val="en-GB"/>
        </w:rPr>
        <w:t>Installation</w:t>
      </w:r>
    </w:p>
    <w:p w14:paraId="59315089" w14:textId="1D37A2A4" w:rsidR="00CD7B76" w:rsidRPr="00CD7B76" w:rsidRDefault="00CD7B76" w:rsidP="00CD7B76">
      <w:pPr>
        <w:rPr>
          <w:lang w:val="en-GB" w:eastAsia="de-DE"/>
        </w:rPr>
      </w:pPr>
      <w:r w:rsidRPr="00CD7B76">
        <w:rPr>
          <w:lang w:val="en-GB" w:eastAsia="de-DE"/>
        </w:rPr>
        <w:t>Installation will be by the Contractor as specified in the Technical Schedules and monitored by the Employer’s representative(s).</w:t>
      </w:r>
    </w:p>
    <w:p w14:paraId="53EB797A" w14:textId="77777777" w:rsidR="00CD7B76" w:rsidRPr="00CD7B76" w:rsidRDefault="00CD7B76" w:rsidP="00CD7B76">
      <w:pPr>
        <w:rPr>
          <w:lang w:val="en-GB" w:eastAsia="de-DE"/>
        </w:rPr>
      </w:pPr>
      <w:r w:rsidRPr="00CD7B76">
        <w:rPr>
          <w:lang w:val="en-GB" w:eastAsia="de-DE"/>
        </w:rPr>
        <w:t>When the installation is by the Contractor such as for turnkey contracts, complete details of installation and stringing methods, proper handling and storage, stringing methods and performance records, etc. shall be furnished for Employer’s review and approval.</w:t>
      </w:r>
    </w:p>
    <w:p w14:paraId="0BA011C5" w14:textId="77777777" w:rsidR="00CD7B76" w:rsidRPr="00CD7B76" w:rsidRDefault="00CD7B76" w:rsidP="0078652F">
      <w:pPr>
        <w:pStyle w:val="Titre2"/>
        <w:rPr>
          <w:lang w:val="en-GB"/>
        </w:rPr>
      </w:pPr>
      <w:r w:rsidRPr="00CD7B76">
        <w:rPr>
          <w:lang w:val="en-GB"/>
        </w:rPr>
        <w:t>Tests</w:t>
      </w:r>
    </w:p>
    <w:p w14:paraId="16D65AE1" w14:textId="77777777" w:rsidR="00CD7B76" w:rsidRPr="00CD7B76" w:rsidRDefault="00CD7B76" w:rsidP="0078652F">
      <w:pPr>
        <w:pStyle w:val="Titre3"/>
        <w:rPr>
          <w:lang w:val="en-GB" w:eastAsia="en-GB"/>
        </w:rPr>
      </w:pPr>
      <w:r w:rsidRPr="00CD7B76">
        <w:rPr>
          <w:lang w:val="en-GB" w:eastAsia="en-GB"/>
        </w:rPr>
        <w:t>General</w:t>
      </w:r>
    </w:p>
    <w:p w14:paraId="386938F0" w14:textId="77777777" w:rsidR="00CD7B76" w:rsidRPr="00CD7B76" w:rsidRDefault="00CD7B76" w:rsidP="00CD7B76">
      <w:pPr>
        <w:rPr>
          <w:lang w:val="en-GB" w:eastAsia="de-DE"/>
        </w:rPr>
      </w:pPr>
      <w:r w:rsidRPr="00CD7B76">
        <w:rPr>
          <w:lang w:val="en-GB" w:eastAsia="de-DE"/>
        </w:rPr>
        <w:t>All materials shall comply with the test criteria, and the Employer's acceptance of the insulators shall not relieve the Contractor of his responsibility for meeting all the requirements of this specification.</w:t>
      </w:r>
    </w:p>
    <w:p w14:paraId="37BA28CD" w14:textId="77777777" w:rsidR="00CD7B76" w:rsidRPr="00CD7B76" w:rsidRDefault="00CD7B76" w:rsidP="00CD7B76">
      <w:pPr>
        <w:rPr>
          <w:lang w:val="en-GB" w:eastAsia="de-DE"/>
        </w:rPr>
      </w:pPr>
      <w:r w:rsidRPr="00CD7B76">
        <w:rPr>
          <w:lang w:val="en-GB" w:eastAsia="de-DE"/>
        </w:rPr>
        <w:t>The Contractor shall carry out, at his own expense, all tests necessary to ensure the satisfactory design and manufacture of the insulator units in accordance with IEC Standards.</w:t>
      </w:r>
    </w:p>
    <w:p w14:paraId="7BBC2399" w14:textId="77777777" w:rsidR="00CD7B76" w:rsidRPr="00CD7B76" w:rsidRDefault="00CD7B76" w:rsidP="00CD7B76">
      <w:pPr>
        <w:rPr>
          <w:lang w:val="en-GB" w:eastAsia="de-DE"/>
        </w:rPr>
      </w:pPr>
      <w:r w:rsidRPr="00CD7B76">
        <w:rPr>
          <w:lang w:val="en-GB" w:eastAsia="de-DE"/>
        </w:rPr>
        <w:t>If so required in the Technical Schedules the Employer or his authorized representative shall witness all tests unless waived in writing, and no insulator units shall be shipped until released for shipment by the Employer or his authorized representative.</w:t>
      </w:r>
    </w:p>
    <w:p w14:paraId="7BAEB0B2" w14:textId="77777777" w:rsidR="00CD7B76" w:rsidRPr="00CD7B76" w:rsidRDefault="00CD7B76" w:rsidP="00CD7B76">
      <w:pPr>
        <w:rPr>
          <w:lang w:val="en-GB" w:eastAsia="de-DE"/>
        </w:rPr>
      </w:pPr>
      <w:r w:rsidRPr="00CD7B76">
        <w:rPr>
          <w:lang w:val="en-GB" w:eastAsia="de-DE"/>
        </w:rPr>
        <w:t>The Contractor shall make all preparation for the tests and provide the test apparatus and personnel and shall notify the Employer the date of the tests to be witnessed in accordance with the requirements of this specification.</w:t>
      </w:r>
    </w:p>
    <w:p w14:paraId="77BD9046" w14:textId="77777777" w:rsidR="00CD7B76" w:rsidRPr="00CD7B76" w:rsidRDefault="00CD7B76" w:rsidP="00CD7B76">
      <w:pPr>
        <w:rPr>
          <w:lang w:val="en-GB" w:eastAsia="de-DE"/>
        </w:rPr>
      </w:pPr>
      <w:r w:rsidRPr="00CD7B76">
        <w:rPr>
          <w:lang w:val="en-GB" w:eastAsia="de-DE"/>
        </w:rPr>
        <w:t>Actual test procedures to be used shall be subject to Employer’s acceptance and approval.</w:t>
      </w:r>
    </w:p>
    <w:p w14:paraId="3E54D81F" w14:textId="77777777" w:rsidR="00CD7B76" w:rsidRPr="00CD7B76" w:rsidRDefault="00CD7B76" w:rsidP="0078652F">
      <w:pPr>
        <w:pStyle w:val="Titre3"/>
        <w:rPr>
          <w:lang w:val="en-GB" w:eastAsia="en-GB"/>
        </w:rPr>
      </w:pPr>
      <w:r w:rsidRPr="00CD7B76">
        <w:rPr>
          <w:lang w:val="en-GB" w:eastAsia="en-GB"/>
        </w:rPr>
        <w:t>Shop Tests</w:t>
      </w:r>
    </w:p>
    <w:p w14:paraId="57F3FF7E" w14:textId="77777777" w:rsidR="00CD7B76" w:rsidRPr="00CD7B76" w:rsidRDefault="00CD7B76" w:rsidP="00CD7B76">
      <w:pPr>
        <w:rPr>
          <w:lang w:val="en-GB" w:eastAsia="de-DE"/>
        </w:rPr>
      </w:pPr>
      <w:r w:rsidRPr="00CD7B76">
        <w:rPr>
          <w:lang w:val="en-GB" w:eastAsia="de-DE"/>
        </w:rPr>
        <w:t xml:space="preserve">Insulator units shall be subjected to the design, quality conformance, and routine tests in accordance with IEC test requirements and all other applicable tests mentioned in this Specification. Even though the Contractor performs the required tests and the insulators meet the acceptance criteria, the Contractor shall </w:t>
      </w:r>
      <w:r w:rsidRPr="00CD7B76">
        <w:rPr>
          <w:lang w:val="en-GB" w:eastAsia="de-DE"/>
        </w:rPr>
        <w:lastRenderedPageBreak/>
        <w:t>not be relieved of the responsibility of providing insulators conforming to all requirements of the specification.</w:t>
      </w:r>
    </w:p>
    <w:p w14:paraId="469D63A2" w14:textId="77777777" w:rsidR="00CD7B76" w:rsidRPr="00CD7B76" w:rsidRDefault="00CD7B76" w:rsidP="0078652F">
      <w:pPr>
        <w:pStyle w:val="Titre3"/>
        <w:rPr>
          <w:lang w:val="en-GB" w:eastAsia="en-GB"/>
        </w:rPr>
      </w:pPr>
      <w:r w:rsidRPr="00CD7B76">
        <w:rPr>
          <w:lang w:val="en-GB" w:eastAsia="en-GB"/>
        </w:rPr>
        <w:t>Design Tests</w:t>
      </w:r>
    </w:p>
    <w:p w14:paraId="1F04160B" w14:textId="77777777" w:rsidR="00CD7B76" w:rsidRPr="00CD7B76" w:rsidRDefault="00CD7B76" w:rsidP="0078652F">
      <w:pPr>
        <w:pStyle w:val="Titre4"/>
        <w:rPr>
          <w:lang w:val="en-GB" w:eastAsia="en-GB"/>
        </w:rPr>
      </w:pPr>
      <w:r w:rsidRPr="00CD7B76">
        <w:rPr>
          <w:lang w:val="en-GB" w:eastAsia="en-GB"/>
        </w:rPr>
        <w:t xml:space="preserve">General  </w:t>
      </w:r>
    </w:p>
    <w:p w14:paraId="7ACE75D1" w14:textId="77777777" w:rsidR="00CD7B76" w:rsidRPr="00CD7B76" w:rsidRDefault="00CD7B76" w:rsidP="00CD7B76">
      <w:pPr>
        <w:rPr>
          <w:lang w:val="en-GB" w:eastAsia="de-DE"/>
        </w:rPr>
      </w:pPr>
      <w:r w:rsidRPr="00CD7B76">
        <w:rPr>
          <w:lang w:val="en-GB" w:eastAsia="de-DE"/>
        </w:rPr>
        <w:t>Design tests in accordance with applicable IEC standards and corresponding certified test reports are always required when the insulator type is Contractor’s new design or Contractor’s previous design with significant design changes (i.e. prototype). For this, the Contractor shall submit the test procedures he intends to use for Employer’s review and acceptance.</w:t>
      </w:r>
    </w:p>
    <w:p w14:paraId="5D8ABA40" w14:textId="77777777" w:rsidR="00CD7B76" w:rsidRPr="00CD7B76" w:rsidRDefault="00CD7B76" w:rsidP="00CD7B76">
      <w:pPr>
        <w:rPr>
          <w:lang w:val="en-GB" w:eastAsia="de-DE"/>
        </w:rPr>
      </w:pPr>
      <w:r w:rsidRPr="00CD7B76">
        <w:rPr>
          <w:lang w:val="en-GB" w:eastAsia="de-DE"/>
        </w:rPr>
        <w:t>If the insulator units to be supplied is not a prototype, a certified design test reports of duplicated production type following the prescribed tests as for shop tests shall be submitted as specified in the Technical Schedules.</w:t>
      </w:r>
    </w:p>
    <w:p w14:paraId="2E1815AC" w14:textId="77777777" w:rsidR="00CD7B76" w:rsidRPr="00CD7B76" w:rsidRDefault="00CD7B76" w:rsidP="00CD7B76">
      <w:pPr>
        <w:rPr>
          <w:lang w:val="en-GB" w:eastAsia="de-DE"/>
        </w:rPr>
      </w:pPr>
      <w:r w:rsidRPr="00CD7B76">
        <w:rPr>
          <w:lang w:val="en-GB" w:eastAsia="de-DE"/>
        </w:rPr>
        <w:t xml:space="preserve">Certificates of all design or type tests required for suspension insulator units under IEC Standard shall be of the latest supply conducted by an internationally known, reputable and independent testing laboratory. Certificates of design tests or type tests conducted at the manufacturers own testing laboratory will not be accepted. </w:t>
      </w:r>
    </w:p>
    <w:p w14:paraId="6D043AF4" w14:textId="77777777" w:rsidR="00CD7B76" w:rsidRPr="00CD7B76" w:rsidRDefault="00CD7B76" w:rsidP="0078652F">
      <w:pPr>
        <w:pStyle w:val="Titre4"/>
        <w:rPr>
          <w:lang w:val="en-GB" w:eastAsia="en-GB"/>
        </w:rPr>
      </w:pPr>
      <w:r w:rsidRPr="00CD7B76">
        <w:rPr>
          <w:lang w:val="en-GB" w:eastAsia="en-GB"/>
        </w:rPr>
        <w:t>Suspension Type Insulator Unit (for A.C. Insulators)</w:t>
      </w:r>
    </w:p>
    <w:p w14:paraId="565689D1" w14:textId="77777777" w:rsidR="00CD7B76" w:rsidRPr="00CD7B76" w:rsidRDefault="00CD7B76" w:rsidP="00CD7B76">
      <w:pPr>
        <w:rPr>
          <w:lang w:val="en-GB" w:eastAsia="de-DE"/>
        </w:rPr>
      </w:pPr>
      <w:r w:rsidRPr="00CD7B76">
        <w:rPr>
          <w:lang w:val="en-GB" w:eastAsia="de-DE"/>
        </w:rPr>
        <w:t>The insulator units to be supplied shall comply with the Design Test specified in IEC and the following additional tests:</w:t>
      </w:r>
    </w:p>
    <w:p w14:paraId="50F1F569" w14:textId="198258F9" w:rsidR="00CD7B76" w:rsidRPr="0048121D" w:rsidRDefault="00CD7B76">
      <w:pPr>
        <w:rPr>
          <w:b/>
          <w:bCs/>
          <w:lang w:val="en-GB" w:eastAsia="de-DE"/>
        </w:rPr>
      </w:pPr>
      <w:r w:rsidRPr="0048121D">
        <w:rPr>
          <w:b/>
          <w:bCs/>
          <w:lang w:val="en-GB" w:eastAsia="de-DE"/>
        </w:rPr>
        <w:t>Steep front-of-wave test</w:t>
      </w:r>
    </w:p>
    <w:p w14:paraId="6D6098DB" w14:textId="77777777" w:rsidR="00CD7B76" w:rsidRPr="00CD7B76" w:rsidRDefault="00CD7B76" w:rsidP="00CD7B76">
      <w:pPr>
        <w:rPr>
          <w:lang w:val="en-GB" w:eastAsia="de-DE"/>
        </w:rPr>
      </w:pPr>
      <w:r w:rsidRPr="00CD7B76">
        <w:rPr>
          <w:lang w:val="en-GB" w:eastAsia="de-DE"/>
        </w:rPr>
        <w:t>Steep front-of-wave test shall be performed on ten (10) insulator units selected at random from the first production lot offered for inspection:</w:t>
      </w:r>
    </w:p>
    <w:p w14:paraId="2DD4EFFD" w14:textId="30F83B09" w:rsidR="00CD7B76" w:rsidRPr="0048121D" w:rsidRDefault="00CD7B76" w:rsidP="007B4DEF">
      <w:pPr>
        <w:pStyle w:val="Paragraphedeliste"/>
        <w:numPr>
          <w:ilvl w:val="0"/>
          <w:numId w:val="15"/>
        </w:numPr>
        <w:ind w:left="993"/>
      </w:pPr>
      <w:r w:rsidRPr="0048121D">
        <w:t>The insulator units shall be subjected to five successive positive and negative impulse flashovers with a wave having an effective rate of rise of 2,500 kV per microsecond.  The insulator units shall be tested singly.</w:t>
      </w:r>
    </w:p>
    <w:p w14:paraId="5D077C13" w14:textId="105F4C13" w:rsidR="00CD7B76" w:rsidRPr="0048121D" w:rsidRDefault="00CD7B76" w:rsidP="007B4DEF">
      <w:pPr>
        <w:pStyle w:val="Paragraphedeliste"/>
        <w:numPr>
          <w:ilvl w:val="0"/>
          <w:numId w:val="15"/>
        </w:numPr>
        <w:ind w:left="993"/>
      </w:pPr>
      <w:r w:rsidRPr="0048121D">
        <w:t>Each unit shall then be verified to be electrically intact by applying low-frequency voltage.  The rated wet-low frequency withstand voltage shall be applied to each unit and no electrical puncture shall occur.</w:t>
      </w:r>
    </w:p>
    <w:p w14:paraId="032FC377" w14:textId="77777777" w:rsidR="00CD7B76" w:rsidRPr="0048121D" w:rsidRDefault="00CD7B76" w:rsidP="007B4DEF">
      <w:pPr>
        <w:pStyle w:val="Paragraphedeliste"/>
        <w:numPr>
          <w:ilvl w:val="0"/>
          <w:numId w:val="15"/>
        </w:numPr>
        <w:ind w:left="993"/>
      </w:pPr>
      <w:r w:rsidRPr="0048121D">
        <w:t xml:space="preserve">Failure of any one unit either in the front-of-wave or subsequent low frequency withstand voltage test shall be cause for testing another twenty (20) units. </w:t>
      </w:r>
    </w:p>
    <w:p w14:paraId="5A6A688C" w14:textId="0E193091" w:rsidR="00CD7B76" w:rsidRDefault="00CD7B76" w:rsidP="007B4DEF">
      <w:pPr>
        <w:pStyle w:val="Paragraphedeliste"/>
        <w:numPr>
          <w:ilvl w:val="0"/>
          <w:numId w:val="15"/>
        </w:numPr>
        <w:ind w:left="993"/>
      </w:pPr>
      <w:r w:rsidRPr="0048121D">
        <w:t>Failure of more than one unit from the total so tested shall constitute failure to meet the requirements of this specification.</w:t>
      </w:r>
    </w:p>
    <w:p w14:paraId="3F39A52B" w14:textId="0F8F13C8" w:rsidR="00CD7B76" w:rsidRPr="0048121D" w:rsidRDefault="00CD7B76" w:rsidP="00CD7B76">
      <w:pPr>
        <w:rPr>
          <w:b/>
          <w:bCs/>
          <w:lang w:val="en-GB" w:eastAsia="de-DE"/>
        </w:rPr>
      </w:pPr>
      <w:r w:rsidRPr="0048121D">
        <w:rPr>
          <w:b/>
          <w:bCs/>
          <w:lang w:val="en-GB" w:eastAsia="de-DE"/>
        </w:rPr>
        <w:t>Thermal-Mechanical Performance Test</w:t>
      </w:r>
    </w:p>
    <w:p w14:paraId="21823917" w14:textId="77777777" w:rsidR="00CD7B76" w:rsidRPr="00CD7B76" w:rsidRDefault="00CD7B76" w:rsidP="00CD7B76">
      <w:pPr>
        <w:rPr>
          <w:lang w:val="en-GB" w:eastAsia="de-DE"/>
        </w:rPr>
      </w:pPr>
      <w:r w:rsidRPr="00CD7B76">
        <w:rPr>
          <w:lang w:val="en-GB" w:eastAsia="de-DE"/>
        </w:rPr>
        <w:t>A Thermal-Mechanical Performance Test shall also be performed in accordance with IEC Publication 60383 with the acceptance criteria as follows:</w:t>
      </w:r>
    </w:p>
    <w:p w14:paraId="1BD4F25C" w14:textId="7C5ADDB2" w:rsidR="00CD7B76" w:rsidRPr="0048121D" w:rsidRDefault="00CD7B76">
      <w:pPr>
        <w:pStyle w:val="Paragraphedeliste"/>
        <w:numPr>
          <w:ilvl w:val="0"/>
          <w:numId w:val="16"/>
        </w:numPr>
        <w:rPr>
          <w:lang w:val="en-GB" w:eastAsia="de-DE"/>
        </w:rPr>
      </w:pPr>
      <w:r w:rsidRPr="0048121D">
        <w:rPr>
          <w:lang w:val="en-GB" w:eastAsia="de-DE"/>
        </w:rPr>
        <w:t>The result of this performance test shall match the result of the ordinary M &amp; E failing load test.</w:t>
      </w:r>
    </w:p>
    <w:p w14:paraId="53628671" w14:textId="1599CFEE" w:rsidR="00CD7B76" w:rsidRPr="00CD7B76" w:rsidRDefault="00CD7B76" w:rsidP="0048121D">
      <w:pPr>
        <w:pStyle w:val="Paragraphedeliste"/>
        <w:ind w:left="1080"/>
        <w:rPr>
          <w:lang w:val="en-GB" w:eastAsia="de-DE"/>
        </w:rPr>
      </w:pPr>
      <w:r w:rsidRPr="00CD7B76">
        <w:rPr>
          <w:lang w:val="en-GB" w:eastAsia="de-DE"/>
        </w:rPr>
        <w:t>Mean value and standard deviation of the performance test shall not change.</w:t>
      </w:r>
    </w:p>
    <w:p w14:paraId="05CC80C9" w14:textId="74E430B6" w:rsidR="00CD7B76" w:rsidRDefault="00CD7B76" w:rsidP="0048121D">
      <w:pPr>
        <w:pStyle w:val="Paragraphedeliste"/>
        <w:ind w:left="1080"/>
        <w:rPr>
          <w:lang w:val="en-GB" w:eastAsia="de-DE"/>
        </w:rPr>
      </w:pPr>
      <w:r w:rsidRPr="00CD7B76">
        <w:rPr>
          <w:lang w:val="en-GB" w:eastAsia="de-DE"/>
        </w:rPr>
        <w:t>Fracture pattern shall not change.</w:t>
      </w:r>
    </w:p>
    <w:p w14:paraId="1175496F" w14:textId="5C58FA9E" w:rsidR="00CD7B76" w:rsidRPr="0048121D" w:rsidRDefault="00CD7B76">
      <w:pPr>
        <w:pStyle w:val="Paragraphedeliste"/>
        <w:numPr>
          <w:ilvl w:val="0"/>
          <w:numId w:val="16"/>
        </w:numPr>
        <w:rPr>
          <w:lang w:val="en-GB" w:eastAsia="de-DE"/>
        </w:rPr>
      </w:pPr>
      <w:r w:rsidRPr="0048121D">
        <w:rPr>
          <w:lang w:val="en-GB" w:eastAsia="de-DE"/>
        </w:rPr>
        <w:t>Acceptance constant, K, should be equal to or greater than 3, when the sample size is ten.</w:t>
      </w:r>
    </w:p>
    <w:p w14:paraId="5B8ED375" w14:textId="77777777" w:rsidR="00CD7B76" w:rsidRPr="00CD7B76" w:rsidRDefault="00CD7B76" w:rsidP="0048121D">
      <w:pPr>
        <w:ind w:left="1080"/>
        <w:rPr>
          <w:lang w:val="en-GB" w:eastAsia="de-DE"/>
        </w:rPr>
      </w:pPr>
      <w:r w:rsidRPr="00CD7B76">
        <w:rPr>
          <w:lang w:val="en-GB" w:eastAsia="de-DE"/>
        </w:rPr>
        <w:t xml:space="preserve">That is,       </w:t>
      </w:r>
      <w:r w:rsidRPr="00CD7B76">
        <w:rPr>
          <w:lang w:val="en-GB" w:eastAsia="de-DE"/>
        </w:rPr>
        <w:tab/>
      </w:r>
    </w:p>
    <w:p w14:paraId="115308D2" w14:textId="77777777" w:rsidR="00CD7B76" w:rsidRPr="00CD7B76" w:rsidRDefault="00CD7B76" w:rsidP="0048121D">
      <w:pPr>
        <w:ind w:left="1080"/>
        <w:rPr>
          <w:lang w:val="en-GB" w:eastAsia="de-DE"/>
        </w:rPr>
      </w:pPr>
      <w:r w:rsidRPr="00CD7B76">
        <w:rPr>
          <w:lang w:val="en-GB" w:eastAsia="de-DE"/>
        </w:rPr>
        <w:t>where</w:t>
      </w:r>
      <w:r w:rsidRPr="00CD7B76">
        <w:rPr>
          <w:lang w:val="en-GB" w:eastAsia="de-DE"/>
        </w:rPr>
        <w:tab/>
        <w:t xml:space="preserve">R  :  </w:t>
      </w:r>
      <w:r w:rsidRPr="00CD7B76">
        <w:rPr>
          <w:lang w:val="en-GB" w:eastAsia="de-DE"/>
        </w:rPr>
        <w:tab/>
        <w:t xml:space="preserve">Mean value </w:t>
      </w:r>
    </w:p>
    <w:p w14:paraId="3986278C" w14:textId="3008801F" w:rsidR="00CD7B76" w:rsidRPr="00CD7B76" w:rsidRDefault="00CD7B76" w:rsidP="0048121D">
      <w:pPr>
        <w:ind w:left="1080"/>
        <w:rPr>
          <w:lang w:val="en-GB" w:eastAsia="de-DE"/>
        </w:rPr>
      </w:pPr>
      <w:r w:rsidRPr="00CD7B76">
        <w:rPr>
          <w:lang w:val="en-GB" w:eastAsia="de-DE"/>
        </w:rPr>
        <w:tab/>
      </w:r>
      <w:r w:rsidRPr="00CD7B76">
        <w:rPr>
          <w:lang w:val="en-GB" w:eastAsia="de-DE"/>
        </w:rPr>
        <w:tab/>
        <w:t xml:space="preserve">Rs :  </w:t>
      </w:r>
      <w:r w:rsidRPr="00CD7B76">
        <w:rPr>
          <w:lang w:val="en-GB" w:eastAsia="de-DE"/>
        </w:rPr>
        <w:tab/>
        <w:t>M &amp; E rated value</w:t>
      </w:r>
    </w:p>
    <w:p w14:paraId="6AA7F5BB" w14:textId="51835CCE" w:rsidR="00CD7B76" w:rsidRDefault="00CD7B76" w:rsidP="0048121D">
      <w:pPr>
        <w:ind w:left="1080"/>
        <w:rPr>
          <w:lang w:val="en-GB" w:eastAsia="de-DE"/>
        </w:rPr>
      </w:pPr>
      <w:r w:rsidRPr="00CD7B76">
        <w:rPr>
          <w:lang w:val="en-GB" w:eastAsia="de-DE"/>
        </w:rPr>
        <w:t xml:space="preserve">   </w:t>
      </w:r>
      <w:r w:rsidRPr="00CD7B76">
        <w:rPr>
          <w:lang w:val="en-GB" w:eastAsia="de-DE"/>
        </w:rPr>
        <w:tab/>
      </w:r>
      <w:r w:rsidRPr="00CD7B76">
        <w:rPr>
          <w:lang w:val="en-GB" w:eastAsia="de-DE"/>
        </w:rPr>
        <w:tab/>
        <w:t>S   :</w:t>
      </w:r>
      <w:r w:rsidRPr="00CD7B76">
        <w:rPr>
          <w:lang w:val="en-GB" w:eastAsia="de-DE"/>
        </w:rPr>
        <w:tab/>
        <w:t>Standard deviation</w:t>
      </w:r>
    </w:p>
    <w:p w14:paraId="488AF8E6" w14:textId="7B076911" w:rsidR="00CD7B76" w:rsidRPr="0048121D" w:rsidRDefault="00CD7B76">
      <w:pPr>
        <w:pStyle w:val="Paragraphedeliste"/>
        <w:numPr>
          <w:ilvl w:val="0"/>
          <w:numId w:val="16"/>
        </w:numPr>
        <w:rPr>
          <w:lang w:val="en-GB" w:eastAsia="de-DE"/>
        </w:rPr>
      </w:pPr>
      <w:r w:rsidRPr="0048121D">
        <w:rPr>
          <w:lang w:val="en-GB" w:eastAsia="de-DE"/>
        </w:rPr>
        <w:lastRenderedPageBreak/>
        <w:t>Each value measured should not be lower than the specified M &amp; E strength.</w:t>
      </w:r>
    </w:p>
    <w:p w14:paraId="167B73F6" w14:textId="68B83382" w:rsidR="00CD7B76" w:rsidRPr="0048121D" w:rsidRDefault="00CD7B76">
      <w:pPr>
        <w:pStyle w:val="Paragraphedeliste"/>
        <w:numPr>
          <w:ilvl w:val="0"/>
          <w:numId w:val="16"/>
        </w:numPr>
        <w:rPr>
          <w:lang w:val="en-GB" w:eastAsia="de-DE"/>
        </w:rPr>
      </w:pPr>
      <w:r w:rsidRPr="0048121D">
        <w:rPr>
          <w:lang w:val="en-GB" w:eastAsia="de-DE"/>
        </w:rPr>
        <w:t>Electrical puncture should not occur before the ultimate fracture.</w:t>
      </w:r>
    </w:p>
    <w:p w14:paraId="69985826" w14:textId="77777777" w:rsidR="00CD7B76" w:rsidRPr="00CD7B76" w:rsidRDefault="00CD7B76" w:rsidP="0078652F">
      <w:pPr>
        <w:pStyle w:val="Titre4"/>
        <w:rPr>
          <w:lang w:val="en-GB" w:eastAsia="en-GB"/>
        </w:rPr>
      </w:pPr>
      <w:r w:rsidRPr="00CD7B76">
        <w:rPr>
          <w:lang w:val="en-GB" w:eastAsia="en-GB"/>
        </w:rPr>
        <w:t>Horizontal Line Post /Long Rod Insulator</w:t>
      </w:r>
    </w:p>
    <w:p w14:paraId="147AA6B7" w14:textId="77777777" w:rsidR="00CD7B76" w:rsidRPr="00CD7B76" w:rsidRDefault="00CD7B76" w:rsidP="00CD7B76">
      <w:pPr>
        <w:rPr>
          <w:lang w:val="en-GB" w:eastAsia="de-DE"/>
        </w:rPr>
      </w:pPr>
      <w:r w:rsidRPr="00CD7B76">
        <w:rPr>
          <w:lang w:val="en-GB" w:eastAsia="de-DE"/>
        </w:rPr>
        <w:t>The insulator units to be supplied shall comply with all the design tests specified in the applicable IEC standards.</w:t>
      </w:r>
    </w:p>
    <w:p w14:paraId="405A6617" w14:textId="77777777" w:rsidR="00CD7B76" w:rsidRPr="00CD7B76" w:rsidRDefault="00CD7B76" w:rsidP="0078652F">
      <w:pPr>
        <w:pStyle w:val="Titre4"/>
        <w:rPr>
          <w:lang w:val="en-GB" w:eastAsia="en-GB"/>
        </w:rPr>
      </w:pPr>
      <w:r w:rsidRPr="00CD7B76">
        <w:rPr>
          <w:lang w:val="en-GB" w:eastAsia="en-GB"/>
        </w:rPr>
        <w:t>Routine Tests (for AC Suspension, Line Post and Long rod Insulators)</w:t>
      </w:r>
    </w:p>
    <w:p w14:paraId="670B4F41" w14:textId="222C5C7F" w:rsidR="00CD7B76" w:rsidRPr="00CD7B76" w:rsidRDefault="00053F18" w:rsidP="00CD7B76">
      <w:pPr>
        <w:rPr>
          <w:lang w:val="en-GB" w:eastAsia="de-DE"/>
        </w:rPr>
      </w:pPr>
      <w:r>
        <w:rPr>
          <w:lang w:val="en-GB" w:eastAsia="de-DE"/>
        </w:rPr>
        <w:t xml:space="preserve">The </w:t>
      </w:r>
      <w:r w:rsidR="00CD7B76" w:rsidRPr="00CD7B76">
        <w:rPr>
          <w:lang w:val="en-GB" w:eastAsia="de-DE"/>
        </w:rPr>
        <w:t>Employer shall witness all routine tests. All tests shall be in accordance with the applicable IEC standards.</w:t>
      </w:r>
    </w:p>
    <w:p w14:paraId="37EC54B8" w14:textId="77777777" w:rsidR="00CD7B76" w:rsidRPr="00CD7B76" w:rsidRDefault="00CD7B76" w:rsidP="0078652F">
      <w:pPr>
        <w:pStyle w:val="Titre4"/>
        <w:rPr>
          <w:lang w:val="en-GB" w:eastAsia="en-GB"/>
        </w:rPr>
      </w:pPr>
      <w:r w:rsidRPr="00CD7B76">
        <w:rPr>
          <w:lang w:val="en-GB" w:eastAsia="en-GB"/>
        </w:rPr>
        <w:t>Quality Conformance Tests (for AC Suspension, Line Post and Long rod Insulators)</w:t>
      </w:r>
    </w:p>
    <w:p w14:paraId="007AE419" w14:textId="0D99A7C2" w:rsidR="00CD7B76" w:rsidRPr="00CD7B76" w:rsidRDefault="00053F18" w:rsidP="00CD7B76">
      <w:pPr>
        <w:rPr>
          <w:lang w:val="en-GB" w:eastAsia="de-DE"/>
        </w:rPr>
      </w:pPr>
      <w:r>
        <w:rPr>
          <w:lang w:val="en-GB" w:eastAsia="de-DE"/>
        </w:rPr>
        <w:t xml:space="preserve">The </w:t>
      </w:r>
      <w:r w:rsidR="00CD7B76" w:rsidRPr="00CD7B76">
        <w:rPr>
          <w:lang w:val="en-GB" w:eastAsia="de-DE"/>
        </w:rPr>
        <w:t>Employer shall witness all quality performance tests. All tests shall be in accordance with the applicable IEC standards, except for the acceptance criteria for the combined Mechanical and Electrical Strength tests for ceramic and glass AC suspension insulator units where the acceptance criteria shall be as follows;</w:t>
      </w:r>
    </w:p>
    <w:p w14:paraId="058D50FA" w14:textId="77777777" w:rsidR="00CD7B76" w:rsidRPr="00CD7B76" w:rsidRDefault="00CD7B76" w:rsidP="00CD7B76">
      <w:pPr>
        <w:rPr>
          <w:lang w:val="en-GB" w:eastAsia="de-DE"/>
        </w:rPr>
      </w:pPr>
      <w:r w:rsidRPr="00CD7B76">
        <w:rPr>
          <w:lang w:val="en-GB" w:eastAsia="de-DE"/>
        </w:rPr>
        <w:t xml:space="preserve"> </w:t>
      </w:r>
      <w:r w:rsidRPr="00CD7B76">
        <w:rPr>
          <w:noProof/>
          <w:lang w:val="en-US"/>
        </w:rPr>
        <w:drawing>
          <wp:inline distT="0" distB="0" distL="0" distR="0" wp14:anchorId="3B826E53" wp14:editId="15CF3787">
            <wp:extent cx="1114425" cy="238125"/>
            <wp:effectExtent l="0" t="0" r="9525" b="9525"/>
            <wp:docPr id="22" name="Grafik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p>
    <w:p w14:paraId="19683BA6" w14:textId="77777777" w:rsidR="00CD7B76" w:rsidRPr="00CD7B76" w:rsidRDefault="00CD7B76" w:rsidP="00CD7B76">
      <w:pPr>
        <w:rPr>
          <w:lang w:val="en-GB" w:eastAsia="de-DE"/>
        </w:rPr>
      </w:pPr>
      <w:r w:rsidRPr="00CD7B76">
        <w:rPr>
          <w:lang w:val="en-GB" w:eastAsia="de-DE"/>
        </w:rPr>
        <w:t xml:space="preserve"> where:</w:t>
      </w:r>
      <w:r w:rsidRPr="00CD7B76">
        <w:rPr>
          <w:lang w:val="en-GB" w:eastAsia="de-DE"/>
        </w:rPr>
        <w:tab/>
      </w:r>
      <w:r w:rsidRPr="00CD7B76">
        <w:rPr>
          <w:noProof/>
          <w:lang w:val="en-US"/>
        </w:rPr>
        <w:drawing>
          <wp:inline distT="0" distB="0" distL="0" distR="0" wp14:anchorId="4991F38F" wp14:editId="7F3993A8">
            <wp:extent cx="304800" cy="200025"/>
            <wp:effectExtent l="0" t="0" r="0" b="9525"/>
            <wp:docPr id="23" name="Grafi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CD7B76">
        <w:rPr>
          <w:lang w:val="en-GB" w:eastAsia="de-DE"/>
        </w:rPr>
        <w:t xml:space="preserve"> average value obtained on the sample of the ten insulator units tested</w:t>
      </w:r>
    </w:p>
    <w:p w14:paraId="4EC51073" w14:textId="77777777" w:rsidR="00CD7B76" w:rsidRPr="00CD7B76" w:rsidRDefault="00CD7B76" w:rsidP="00CD7B76">
      <w:pPr>
        <w:rPr>
          <w:lang w:val="en-GB" w:eastAsia="de-DE"/>
        </w:rPr>
      </w:pPr>
      <w:r w:rsidRPr="00CD7B76">
        <w:rPr>
          <w:lang w:val="en-GB" w:eastAsia="de-DE"/>
        </w:rPr>
        <w:t xml:space="preserve">       </w:t>
      </w:r>
      <w:r w:rsidRPr="00CD7B76">
        <w:rPr>
          <w:lang w:val="en-GB" w:eastAsia="de-DE"/>
        </w:rPr>
        <w:tab/>
        <w:t xml:space="preserve"> </w:t>
      </w:r>
      <w:r w:rsidRPr="00CD7B76">
        <w:rPr>
          <w:lang w:val="en-GB" w:eastAsia="de-DE"/>
        </w:rPr>
        <w:tab/>
      </w:r>
      <w:r w:rsidR="001A0D53" w:rsidRPr="00CD7B76">
        <w:rPr>
          <w:noProof/>
          <w:lang w:val="nb-NO" w:eastAsia="de-DE"/>
        </w:rPr>
      </w:r>
      <w:r w:rsidR="001A0D53" w:rsidRPr="00CD7B76">
        <w:rPr>
          <w:noProof/>
          <w:lang w:val="nb-NO" w:eastAsia="de-DE"/>
        </w:rPr>
        <w:object w:dxaOrig="420" w:dyaOrig="279" w14:anchorId="30C68D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8pt;height:14.25pt;mso-width-percent:0;mso-height-percent:0;mso-width-percent:0;mso-height-percent:0" o:ole="">
            <v:imagedata r:id="rId10" o:title=""/>
          </v:shape>
          <o:OLEObject Type="Embed" ProgID="Equation.3" ShapeID="_x0000_i1025" DrawAspect="Content" ObjectID="_1759177485" r:id="rId11"/>
        </w:object>
      </w:r>
      <w:r w:rsidRPr="00CD7B76">
        <w:rPr>
          <w:lang w:val="en-GB" w:eastAsia="de-DE"/>
        </w:rPr>
        <w:t>standard deviation for the ten insulator units tested</w:t>
      </w:r>
    </w:p>
    <w:p w14:paraId="7914EEBC" w14:textId="77777777" w:rsidR="00CD7B76" w:rsidRPr="00CD7B76" w:rsidRDefault="00CD7B76" w:rsidP="00CD7B76">
      <w:pPr>
        <w:rPr>
          <w:lang w:val="en-GB" w:eastAsia="de-DE"/>
        </w:rPr>
      </w:pPr>
      <w:r w:rsidRPr="00CD7B76">
        <w:rPr>
          <w:lang w:val="en-GB" w:eastAsia="de-DE"/>
        </w:rPr>
        <w:t>Each value measured shall not be lower that the specified mechanical and electrical strength.  Electrical puncture shall not occur before reaching ultimate failure.</w:t>
      </w:r>
    </w:p>
    <w:p w14:paraId="3317A858" w14:textId="77777777" w:rsidR="00CD7B76" w:rsidRPr="00CD7B76" w:rsidRDefault="00CD7B76" w:rsidP="00CD7B76">
      <w:pPr>
        <w:rPr>
          <w:lang w:val="en-GB" w:eastAsia="en-GB"/>
        </w:rPr>
      </w:pPr>
      <w:r w:rsidRPr="00CD7B76">
        <w:rPr>
          <w:lang w:val="en-GB" w:eastAsia="en-GB"/>
        </w:rPr>
        <w:t xml:space="preserve">Test Reports </w:t>
      </w:r>
    </w:p>
    <w:p w14:paraId="2DA21029" w14:textId="1FDAAA07" w:rsidR="00CD7B76" w:rsidRPr="00CD7B76" w:rsidRDefault="00E06E00" w:rsidP="00CD7B76">
      <w:pPr>
        <w:rPr>
          <w:lang w:val="en-GB" w:eastAsia="de-DE"/>
        </w:rPr>
      </w:pPr>
      <w:r w:rsidRPr="00CD7B76">
        <w:rPr>
          <w:lang w:val="en-GB" w:eastAsia="de-DE"/>
        </w:rPr>
        <w:t>Six (</w:t>
      </w:r>
      <w:r w:rsidR="00CD7B76" w:rsidRPr="00CD7B76">
        <w:rPr>
          <w:lang w:val="en-GB" w:eastAsia="de-DE"/>
        </w:rPr>
        <w:t>6) copies of test reports of all standards tests performed subsequent to the date of award and all routine and quality conformance tests shall be certified by the inspector and submitted to the Employer within fifteen (15) days after test.</w:t>
      </w:r>
    </w:p>
    <w:p w14:paraId="3D52C6B7" w14:textId="77777777" w:rsidR="00CD7B76" w:rsidRPr="00CD7B76" w:rsidRDefault="00CD7B76" w:rsidP="00CD7B76">
      <w:pPr>
        <w:rPr>
          <w:lang w:val="en-GB" w:eastAsia="de-DE"/>
        </w:rPr>
      </w:pPr>
      <w:r w:rsidRPr="00CD7B76">
        <w:rPr>
          <w:lang w:val="en-GB" w:eastAsia="de-DE"/>
        </w:rPr>
        <w:t>The Contractor shall bear the cost of furnishing these records and reports.</w:t>
      </w:r>
    </w:p>
    <w:p w14:paraId="2B9E41CF" w14:textId="77777777" w:rsidR="00CD7B76" w:rsidRPr="00CD7B76" w:rsidRDefault="00CD7B76" w:rsidP="0078652F">
      <w:pPr>
        <w:pStyle w:val="Titre2"/>
        <w:rPr>
          <w:lang w:val="en-GB"/>
        </w:rPr>
      </w:pPr>
      <w:r w:rsidRPr="00CD7B76">
        <w:rPr>
          <w:lang w:val="en-GB"/>
        </w:rPr>
        <w:t>Data and Documentation Requirements</w:t>
      </w:r>
    </w:p>
    <w:p w14:paraId="714F682E" w14:textId="77777777" w:rsidR="00CD7B76" w:rsidRPr="00CD7B76" w:rsidRDefault="00CD7B76" w:rsidP="0078652F">
      <w:pPr>
        <w:pStyle w:val="Titre3"/>
        <w:rPr>
          <w:lang w:val="en-GB" w:eastAsia="en-GB"/>
        </w:rPr>
      </w:pPr>
      <w:r w:rsidRPr="00CD7B76">
        <w:rPr>
          <w:lang w:val="en-GB" w:eastAsia="en-GB"/>
        </w:rPr>
        <w:t>General</w:t>
      </w:r>
    </w:p>
    <w:p w14:paraId="0E5C9F94" w14:textId="77777777" w:rsidR="00CD7B76" w:rsidRPr="00CD7B76" w:rsidRDefault="00CD7B76" w:rsidP="00CD7B76">
      <w:pPr>
        <w:rPr>
          <w:lang w:val="en-GB" w:eastAsia="de-DE"/>
        </w:rPr>
      </w:pPr>
      <w:r w:rsidRPr="00CD7B76">
        <w:rPr>
          <w:lang w:val="en-GB" w:eastAsia="de-DE"/>
        </w:rPr>
        <w:t>Contractor-furnished data and information shall be the performance data, predicted performance and installation features of all Contractors' finished materials.  The accuracy of such information and its compatibility with overall performance requirements specified by Employer are the sole responsibility of the Contractor.</w:t>
      </w:r>
    </w:p>
    <w:p w14:paraId="1262B5C7" w14:textId="1EE22970" w:rsidR="00CD7B76" w:rsidRPr="00CD7B76" w:rsidRDefault="00CD7B76" w:rsidP="00CD7B76">
      <w:pPr>
        <w:rPr>
          <w:lang w:val="en-GB" w:eastAsia="de-DE"/>
        </w:rPr>
      </w:pPr>
      <w:r w:rsidRPr="00CD7B76">
        <w:rPr>
          <w:lang w:val="en-GB" w:eastAsia="de-DE"/>
        </w:rPr>
        <w:t xml:space="preserve">All information submitted as part of the </w:t>
      </w:r>
      <w:r w:rsidR="00515628">
        <w:rPr>
          <w:lang w:val="en-GB" w:eastAsia="de-DE"/>
        </w:rPr>
        <w:t>Bid</w:t>
      </w:r>
      <w:r w:rsidRPr="00CD7B76">
        <w:rPr>
          <w:lang w:val="en-GB" w:eastAsia="de-DE"/>
        </w:rPr>
        <w:t xml:space="preserve"> Data will become part of contract data for the successful </w:t>
      </w:r>
      <w:r w:rsidR="00333556">
        <w:rPr>
          <w:lang w:val="en-GB" w:eastAsia="de-DE"/>
        </w:rPr>
        <w:t>Bidder</w:t>
      </w:r>
      <w:r w:rsidRPr="00CD7B76">
        <w:rPr>
          <w:lang w:val="en-GB" w:eastAsia="de-DE"/>
        </w:rPr>
        <w:t>.  Any deviation from such data requires the Employer’s approval.</w:t>
      </w:r>
    </w:p>
    <w:p w14:paraId="6FE451EE" w14:textId="4FF53A5E" w:rsidR="00CD7B76" w:rsidRPr="00CD7B76" w:rsidRDefault="00CD7B76" w:rsidP="0078652F">
      <w:pPr>
        <w:pStyle w:val="Titre3"/>
        <w:rPr>
          <w:lang w:val="en-GB" w:eastAsia="en-GB"/>
        </w:rPr>
      </w:pPr>
      <w:r w:rsidRPr="00CD7B76">
        <w:rPr>
          <w:lang w:val="en-GB" w:eastAsia="en-GB"/>
        </w:rPr>
        <w:t xml:space="preserve">Data and Information to be Furnished with </w:t>
      </w:r>
      <w:r w:rsidR="00515628">
        <w:rPr>
          <w:lang w:val="en-GB" w:eastAsia="en-GB"/>
        </w:rPr>
        <w:t>Bid</w:t>
      </w:r>
    </w:p>
    <w:p w14:paraId="252811F8" w14:textId="0CDD9811" w:rsidR="00CD7B76" w:rsidRPr="00CD7B76" w:rsidRDefault="00CD7B76" w:rsidP="00CD7B76">
      <w:pPr>
        <w:rPr>
          <w:lang w:val="en-GB" w:eastAsia="de-DE"/>
        </w:rPr>
      </w:pPr>
      <w:r w:rsidRPr="00CD7B76">
        <w:rPr>
          <w:lang w:val="en-GB" w:eastAsia="de-DE"/>
        </w:rPr>
        <w:t xml:space="preserve">Together with the </w:t>
      </w:r>
      <w:r w:rsidR="00515628">
        <w:rPr>
          <w:lang w:val="en-GB" w:eastAsia="de-DE"/>
        </w:rPr>
        <w:t>bid</w:t>
      </w:r>
      <w:r w:rsidRPr="00CD7B76">
        <w:rPr>
          <w:lang w:val="en-GB" w:eastAsia="de-DE"/>
        </w:rPr>
        <w:t>, the Contractor shall submit the following information:</w:t>
      </w:r>
    </w:p>
    <w:p w14:paraId="0D463056" w14:textId="77777777" w:rsidR="00CD7B76" w:rsidRPr="00CD7B76" w:rsidRDefault="00CD7B76">
      <w:pPr>
        <w:pStyle w:val="Paragraphedeliste"/>
        <w:numPr>
          <w:ilvl w:val="0"/>
          <w:numId w:val="17"/>
        </w:numPr>
        <w:rPr>
          <w:lang w:val="en-GB" w:eastAsia="de-DE"/>
        </w:rPr>
      </w:pPr>
      <w:r w:rsidRPr="00CD7B76">
        <w:rPr>
          <w:lang w:val="en-GB" w:eastAsia="de-DE"/>
        </w:rPr>
        <w:t>Filled-in Technical Schedules</w:t>
      </w:r>
    </w:p>
    <w:p w14:paraId="58B91388" w14:textId="77777777" w:rsidR="00CD7B76" w:rsidRPr="00CD7B76" w:rsidRDefault="00CD7B76">
      <w:pPr>
        <w:pStyle w:val="Paragraphedeliste"/>
        <w:numPr>
          <w:ilvl w:val="0"/>
          <w:numId w:val="17"/>
        </w:numPr>
        <w:rPr>
          <w:lang w:val="en-GB" w:eastAsia="de-DE"/>
        </w:rPr>
      </w:pPr>
      <w:r w:rsidRPr="00CD7B76">
        <w:rPr>
          <w:lang w:val="en-GB" w:eastAsia="de-DE"/>
        </w:rPr>
        <w:t>An outline drawing of each insulator unit including a cross sectional view of the insulator shell, and the following information:</w:t>
      </w:r>
    </w:p>
    <w:p w14:paraId="4F2F1C66" w14:textId="77777777" w:rsidR="00CD7B76" w:rsidRPr="00CD7B76" w:rsidRDefault="00CD7B76">
      <w:pPr>
        <w:pStyle w:val="Paragraphedeliste"/>
        <w:numPr>
          <w:ilvl w:val="0"/>
          <w:numId w:val="17"/>
        </w:numPr>
        <w:rPr>
          <w:lang w:val="en-GB" w:eastAsia="de-DE"/>
        </w:rPr>
      </w:pPr>
      <w:r w:rsidRPr="00CD7B76">
        <w:rPr>
          <w:lang w:val="en-GB" w:eastAsia="de-DE"/>
        </w:rPr>
        <w:t>Type designation in accordance with Standards used, if applicable;</w:t>
      </w:r>
    </w:p>
    <w:p w14:paraId="5D6166A5" w14:textId="22B9A28A" w:rsidR="00CD7B76" w:rsidRPr="00CD7B76" w:rsidRDefault="00CD7B76">
      <w:pPr>
        <w:pStyle w:val="Paragraphedeliste"/>
        <w:numPr>
          <w:ilvl w:val="0"/>
          <w:numId w:val="17"/>
        </w:numPr>
        <w:rPr>
          <w:lang w:val="en-GB" w:eastAsia="de-DE"/>
        </w:rPr>
      </w:pPr>
      <w:r w:rsidRPr="00CD7B76">
        <w:rPr>
          <w:lang w:val="en-GB" w:eastAsia="de-DE"/>
        </w:rPr>
        <w:t xml:space="preserve">Shell diameter and unit spacing with </w:t>
      </w:r>
      <w:r w:rsidR="00E06E00" w:rsidRPr="00CD7B76">
        <w:rPr>
          <w:lang w:val="en-GB" w:eastAsia="de-DE"/>
        </w:rPr>
        <w:t>manufacturing tolerances</w:t>
      </w:r>
      <w:r w:rsidRPr="00CD7B76">
        <w:rPr>
          <w:lang w:val="en-GB" w:eastAsia="de-DE"/>
        </w:rPr>
        <w:t>;</w:t>
      </w:r>
    </w:p>
    <w:p w14:paraId="7CABAFDD" w14:textId="77777777" w:rsidR="00CD7B76" w:rsidRPr="00CD7B76" w:rsidRDefault="00CD7B76">
      <w:pPr>
        <w:pStyle w:val="Paragraphedeliste"/>
        <w:numPr>
          <w:ilvl w:val="0"/>
          <w:numId w:val="17"/>
        </w:numPr>
        <w:rPr>
          <w:lang w:val="en-GB" w:eastAsia="de-DE"/>
        </w:rPr>
      </w:pPr>
      <w:r w:rsidRPr="00CD7B76">
        <w:rPr>
          <w:lang w:val="en-GB" w:eastAsia="de-DE"/>
        </w:rPr>
        <w:t>Leakage distance, total and shielded portions;</w:t>
      </w:r>
    </w:p>
    <w:p w14:paraId="6186AF03" w14:textId="77777777" w:rsidR="00CD7B76" w:rsidRPr="00CD7B76" w:rsidRDefault="00CD7B76">
      <w:pPr>
        <w:pStyle w:val="Paragraphedeliste"/>
        <w:numPr>
          <w:ilvl w:val="0"/>
          <w:numId w:val="17"/>
        </w:numPr>
        <w:rPr>
          <w:lang w:val="en-GB" w:eastAsia="de-DE"/>
        </w:rPr>
      </w:pPr>
      <w:r w:rsidRPr="00CD7B76">
        <w:rPr>
          <w:lang w:val="en-GB" w:eastAsia="de-DE"/>
        </w:rPr>
        <w:t>Mechanical and electrical characteristics;</w:t>
      </w:r>
    </w:p>
    <w:p w14:paraId="06F4FE81" w14:textId="77777777" w:rsidR="00CD7B76" w:rsidRPr="00CD7B76" w:rsidRDefault="00CD7B76">
      <w:pPr>
        <w:pStyle w:val="Paragraphedeliste"/>
        <w:numPr>
          <w:ilvl w:val="0"/>
          <w:numId w:val="17"/>
        </w:numPr>
        <w:rPr>
          <w:lang w:val="en-GB" w:eastAsia="de-DE"/>
        </w:rPr>
      </w:pPr>
      <w:r w:rsidRPr="00CD7B76">
        <w:rPr>
          <w:lang w:val="en-GB" w:eastAsia="de-DE"/>
        </w:rPr>
        <w:t>Size of ball and socket or tongue clevis parts, if suspension type of insulator unit is to be supplied;</w:t>
      </w:r>
    </w:p>
    <w:p w14:paraId="7FD44A5D" w14:textId="77777777" w:rsidR="00CD7B76" w:rsidRPr="00CD7B76" w:rsidRDefault="00CD7B76">
      <w:pPr>
        <w:pStyle w:val="Paragraphedeliste"/>
        <w:numPr>
          <w:ilvl w:val="0"/>
          <w:numId w:val="17"/>
        </w:numPr>
        <w:rPr>
          <w:lang w:val="en-GB" w:eastAsia="de-DE"/>
        </w:rPr>
      </w:pPr>
      <w:r w:rsidRPr="00CD7B76">
        <w:rPr>
          <w:lang w:val="en-GB" w:eastAsia="de-DE"/>
        </w:rPr>
        <w:lastRenderedPageBreak/>
        <w:t>Materials</w:t>
      </w:r>
    </w:p>
    <w:p w14:paraId="0E35D823" w14:textId="77777777" w:rsidR="00CD7B76" w:rsidRPr="00CD7B76" w:rsidRDefault="00CD7B76">
      <w:pPr>
        <w:pStyle w:val="Paragraphedeliste"/>
        <w:numPr>
          <w:ilvl w:val="0"/>
          <w:numId w:val="17"/>
        </w:numPr>
        <w:rPr>
          <w:lang w:val="en-GB" w:eastAsia="de-DE"/>
        </w:rPr>
      </w:pPr>
      <w:r w:rsidRPr="00CD7B76">
        <w:rPr>
          <w:lang w:val="en-GB" w:eastAsia="de-DE"/>
        </w:rPr>
        <w:t>Unit weight</w:t>
      </w:r>
    </w:p>
    <w:p w14:paraId="42B15E0D" w14:textId="77777777" w:rsidR="00CD7B76" w:rsidRPr="00CD7B76" w:rsidRDefault="00CD7B76">
      <w:pPr>
        <w:pStyle w:val="Paragraphedeliste"/>
        <w:numPr>
          <w:ilvl w:val="0"/>
          <w:numId w:val="17"/>
        </w:numPr>
        <w:rPr>
          <w:lang w:val="en-GB" w:eastAsia="de-DE"/>
        </w:rPr>
      </w:pPr>
      <w:r w:rsidRPr="00CD7B76">
        <w:rPr>
          <w:lang w:val="en-GB" w:eastAsia="de-DE"/>
        </w:rPr>
        <w:t>Identification marking</w:t>
      </w:r>
    </w:p>
    <w:p w14:paraId="2972006D" w14:textId="77777777" w:rsidR="00CD7B76" w:rsidRPr="00CD7B76" w:rsidRDefault="00CD7B76">
      <w:pPr>
        <w:pStyle w:val="Paragraphedeliste"/>
        <w:numPr>
          <w:ilvl w:val="0"/>
          <w:numId w:val="17"/>
        </w:numPr>
        <w:rPr>
          <w:lang w:val="en-GB" w:eastAsia="de-DE"/>
        </w:rPr>
      </w:pPr>
      <w:r w:rsidRPr="00CD7B76">
        <w:rPr>
          <w:lang w:val="en-GB" w:eastAsia="de-DE"/>
        </w:rPr>
        <w:t>Manufacturer’s catalogue number</w:t>
      </w:r>
    </w:p>
    <w:p w14:paraId="15871810" w14:textId="77777777" w:rsidR="00CD7B76" w:rsidRPr="00CD7B76" w:rsidRDefault="00CD7B76">
      <w:pPr>
        <w:pStyle w:val="Paragraphedeliste"/>
        <w:numPr>
          <w:ilvl w:val="0"/>
          <w:numId w:val="17"/>
        </w:numPr>
        <w:rPr>
          <w:lang w:val="en-GB" w:eastAsia="de-DE"/>
        </w:rPr>
      </w:pPr>
      <w:r w:rsidRPr="00CD7B76">
        <w:rPr>
          <w:lang w:val="en-GB" w:eastAsia="de-DE"/>
        </w:rPr>
        <w:t>Each drawing shall be identified by a drawing number</w:t>
      </w:r>
    </w:p>
    <w:p w14:paraId="7AB2D5B5" w14:textId="77777777" w:rsidR="00CD7B76" w:rsidRPr="00CD7B76" w:rsidRDefault="00CD7B76" w:rsidP="00CD7B76">
      <w:pPr>
        <w:rPr>
          <w:lang w:val="en-GB" w:eastAsia="de-DE"/>
        </w:rPr>
      </w:pPr>
      <w:r w:rsidRPr="00CD7B76">
        <w:rPr>
          <w:lang w:val="en-GB" w:eastAsia="de-DE"/>
        </w:rPr>
        <w:t>Additional descriptive material brochures, additional drawings and other reference material to support the filled-in Technical Schedules and to allow the Employer to properly evaluate the insulators being offered;</w:t>
      </w:r>
    </w:p>
    <w:p w14:paraId="39BD6DED" w14:textId="77777777" w:rsidR="00CD7B76" w:rsidRPr="00CD7B76" w:rsidRDefault="00CD7B76" w:rsidP="00CD7B76">
      <w:pPr>
        <w:rPr>
          <w:lang w:val="en-GB" w:eastAsia="de-DE"/>
        </w:rPr>
      </w:pPr>
      <w:r w:rsidRPr="00CD7B76">
        <w:rPr>
          <w:lang w:val="en-GB" w:eastAsia="de-DE"/>
        </w:rPr>
        <w:t>A detailed overall schedule, sufficient to demonstrate Contractor’s ability to perform the work to meet the delivery and installation;</w:t>
      </w:r>
    </w:p>
    <w:p w14:paraId="332EE99A" w14:textId="77777777" w:rsidR="00CD7B76" w:rsidRPr="00CD7B76" w:rsidRDefault="00CD7B76" w:rsidP="00CD7B76">
      <w:pPr>
        <w:rPr>
          <w:lang w:val="en-GB" w:eastAsia="de-DE"/>
        </w:rPr>
      </w:pPr>
      <w:r w:rsidRPr="00CD7B76">
        <w:rPr>
          <w:lang w:val="en-GB" w:eastAsia="de-DE"/>
        </w:rPr>
        <w:t>Certified type test reports performed by an independent testing laboratory;</w:t>
      </w:r>
    </w:p>
    <w:p w14:paraId="29C47DE2" w14:textId="77777777" w:rsidR="00CD7B76" w:rsidRPr="00CD7B76" w:rsidRDefault="00CD7B76" w:rsidP="00CD7B76">
      <w:pPr>
        <w:rPr>
          <w:lang w:val="en-GB" w:eastAsia="de-DE"/>
        </w:rPr>
      </w:pPr>
      <w:r w:rsidRPr="00CD7B76">
        <w:rPr>
          <w:lang w:val="en-GB" w:eastAsia="de-DE"/>
        </w:rPr>
        <w:t>Tentative QA Program and ISO 9001 Certification;</w:t>
      </w:r>
    </w:p>
    <w:p w14:paraId="721DFEC5" w14:textId="014E07E3" w:rsidR="00CD7B76" w:rsidRPr="00CD7B76" w:rsidRDefault="00CD7B76" w:rsidP="00CD7B76">
      <w:pPr>
        <w:rPr>
          <w:lang w:val="en-GB" w:eastAsia="de-DE"/>
        </w:rPr>
      </w:pPr>
      <w:r w:rsidRPr="00CD7B76">
        <w:rPr>
          <w:lang w:val="en-GB" w:eastAsia="de-DE"/>
        </w:rPr>
        <w:t xml:space="preserve">Detailed list of all exceptions and/or deviations taken by the </w:t>
      </w:r>
      <w:r w:rsidR="00333556">
        <w:rPr>
          <w:lang w:val="en-GB" w:eastAsia="de-DE"/>
        </w:rPr>
        <w:t>Bidder</w:t>
      </w:r>
      <w:r w:rsidRPr="00CD7B76">
        <w:rPr>
          <w:lang w:val="en-GB" w:eastAsia="de-DE"/>
        </w:rPr>
        <w:t xml:space="preserve"> to the requirements of this specification or, if none are taken, a statement indicating that no exceptions or deviations are taken by the </w:t>
      </w:r>
      <w:r w:rsidR="00333556">
        <w:rPr>
          <w:lang w:val="en-GB" w:eastAsia="de-DE"/>
        </w:rPr>
        <w:t>Bidder</w:t>
      </w:r>
      <w:r w:rsidRPr="00CD7B76">
        <w:rPr>
          <w:lang w:val="en-GB" w:eastAsia="de-DE"/>
        </w:rPr>
        <w:t>.</w:t>
      </w:r>
    </w:p>
    <w:p w14:paraId="03C3CA33" w14:textId="77777777" w:rsidR="00CD7B76" w:rsidRPr="00CD7B76" w:rsidRDefault="00CD7B76" w:rsidP="0078652F">
      <w:pPr>
        <w:pStyle w:val="Titre3"/>
        <w:rPr>
          <w:lang w:val="en-GB" w:eastAsia="en-GB"/>
        </w:rPr>
      </w:pPr>
      <w:r w:rsidRPr="00CD7B76">
        <w:rPr>
          <w:lang w:val="en-GB" w:eastAsia="en-GB"/>
        </w:rPr>
        <w:t>Data and Information to be Furnished After Award of Contract</w:t>
      </w:r>
    </w:p>
    <w:p w14:paraId="0930B91C" w14:textId="77777777" w:rsidR="00CD7B76" w:rsidRPr="00CD7B76" w:rsidRDefault="00CD7B76" w:rsidP="00CD7B76">
      <w:pPr>
        <w:rPr>
          <w:lang w:val="en-GB" w:eastAsia="de-DE"/>
        </w:rPr>
      </w:pPr>
      <w:r w:rsidRPr="00CD7B76">
        <w:rPr>
          <w:lang w:val="en-GB" w:eastAsia="de-DE"/>
        </w:rPr>
        <w:t>The following shall be submitted after award of contract:</w:t>
      </w:r>
    </w:p>
    <w:p w14:paraId="2D3A0B97" w14:textId="77777777" w:rsidR="00CD7B76" w:rsidRPr="00CD7B76" w:rsidRDefault="00CD7B76">
      <w:pPr>
        <w:pStyle w:val="Paragraphedeliste"/>
        <w:numPr>
          <w:ilvl w:val="0"/>
          <w:numId w:val="18"/>
        </w:numPr>
        <w:rPr>
          <w:lang w:val="en-GB" w:eastAsia="de-DE"/>
        </w:rPr>
      </w:pPr>
      <w:r w:rsidRPr="00CD7B76">
        <w:rPr>
          <w:lang w:val="en-GB" w:eastAsia="de-DE"/>
        </w:rPr>
        <w:t>Certified Quality Conformance and Routine Test Reports;</w:t>
      </w:r>
    </w:p>
    <w:p w14:paraId="26DB5DF9" w14:textId="77777777" w:rsidR="00CD7B76" w:rsidRPr="00CD7B76" w:rsidRDefault="00CD7B76">
      <w:pPr>
        <w:pStyle w:val="Paragraphedeliste"/>
        <w:numPr>
          <w:ilvl w:val="0"/>
          <w:numId w:val="18"/>
        </w:numPr>
        <w:rPr>
          <w:lang w:val="en-GB" w:eastAsia="de-DE"/>
        </w:rPr>
      </w:pPr>
      <w:r w:rsidRPr="00CD7B76">
        <w:rPr>
          <w:lang w:val="en-GB" w:eastAsia="de-DE"/>
        </w:rPr>
        <w:t>Bill of materials and parts list or identifying sketch showing components;</w:t>
      </w:r>
    </w:p>
    <w:p w14:paraId="48B0E330" w14:textId="77777777" w:rsidR="00CD7B76" w:rsidRPr="00CD7B76" w:rsidRDefault="00CD7B76">
      <w:pPr>
        <w:pStyle w:val="Paragraphedeliste"/>
        <w:numPr>
          <w:ilvl w:val="0"/>
          <w:numId w:val="18"/>
        </w:numPr>
        <w:rPr>
          <w:lang w:val="en-GB" w:eastAsia="de-DE"/>
        </w:rPr>
      </w:pPr>
      <w:r w:rsidRPr="00CD7B76">
        <w:rPr>
          <w:lang w:val="en-GB" w:eastAsia="de-DE"/>
        </w:rPr>
        <w:t xml:space="preserve">Detailed insulator outline drawing; </w:t>
      </w:r>
    </w:p>
    <w:p w14:paraId="45087816" w14:textId="77777777" w:rsidR="00CD7B76" w:rsidRPr="00CD7B76" w:rsidRDefault="00CD7B76">
      <w:pPr>
        <w:pStyle w:val="Paragraphedeliste"/>
        <w:numPr>
          <w:ilvl w:val="0"/>
          <w:numId w:val="18"/>
        </w:numPr>
        <w:rPr>
          <w:lang w:val="en-GB" w:eastAsia="de-DE"/>
        </w:rPr>
      </w:pPr>
      <w:r w:rsidRPr="00CD7B76">
        <w:rPr>
          <w:lang w:val="en-GB" w:eastAsia="de-DE"/>
        </w:rPr>
        <w:t>Installation procedures;</w:t>
      </w:r>
    </w:p>
    <w:p w14:paraId="70F3C10D" w14:textId="77777777" w:rsidR="00CD7B76" w:rsidRPr="00CD7B76" w:rsidRDefault="00CD7B76">
      <w:pPr>
        <w:pStyle w:val="Paragraphedeliste"/>
        <w:numPr>
          <w:ilvl w:val="0"/>
          <w:numId w:val="18"/>
        </w:numPr>
        <w:rPr>
          <w:lang w:val="en-GB" w:eastAsia="de-DE"/>
        </w:rPr>
      </w:pPr>
      <w:r w:rsidRPr="00CD7B76">
        <w:rPr>
          <w:lang w:val="en-GB" w:eastAsia="de-DE"/>
        </w:rPr>
        <w:t>Detailed QA Program based on ISO 9001;</w:t>
      </w:r>
    </w:p>
    <w:p w14:paraId="5242007D" w14:textId="77777777" w:rsidR="00CD7B76" w:rsidRPr="00CD7B76" w:rsidRDefault="00CD7B76">
      <w:pPr>
        <w:pStyle w:val="Paragraphedeliste"/>
        <w:numPr>
          <w:ilvl w:val="0"/>
          <w:numId w:val="18"/>
        </w:numPr>
        <w:rPr>
          <w:lang w:val="en-GB" w:eastAsia="de-DE"/>
        </w:rPr>
      </w:pPr>
      <w:r w:rsidRPr="00CD7B76">
        <w:rPr>
          <w:lang w:val="en-GB" w:eastAsia="de-DE"/>
        </w:rPr>
        <w:t>Detailed Project Progress and Performance Review (PPR) for the insulators;</w:t>
      </w:r>
    </w:p>
    <w:p w14:paraId="4919A37C" w14:textId="77777777" w:rsidR="00CD7B76" w:rsidRPr="00053F18" w:rsidRDefault="00CD7B76">
      <w:pPr>
        <w:pStyle w:val="Paragraphedeliste"/>
        <w:numPr>
          <w:ilvl w:val="0"/>
          <w:numId w:val="18"/>
        </w:numPr>
      </w:pPr>
      <w:r w:rsidRPr="00053F18">
        <w:t>As-built drawings as finally approved.</w:t>
      </w:r>
    </w:p>
    <w:p w14:paraId="77A1B159" w14:textId="77777777" w:rsidR="00CD7B76" w:rsidRPr="00CD7B76" w:rsidRDefault="00CD7B76" w:rsidP="00CD7B76">
      <w:pPr>
        <w:rPr>
          <w:lang w:val="en-GB" w:eastAsia="de-DE"/>
        </w:rPr>
      </w:pPr>
      <w:r w:rsidRPr="00CD7B76">
        <w:rPr>
          <w:lang w:val="en-GB" w:eastAsia="de-DE"/>
        </w:rPr>
        <w:t>The Contractor shall furnish in the manner, number of copies and within the time set forth in the Contract, instruction manuals in accordance with the requirements of the Contract.</w:t>
      </w:r>
    </w:p>
    <w:p w14:paraId="111D935A" w14:textId="77777777" w:rsidR="00CD7B76" w:rsidRPr="00CD7B76" w:rsidRDefault="00CD7B76" w:rsidP="00CD7B76">
      <w:pPr>
        <w:rPr>
          <w:lang w:val="en-GB" w:eastAsia="de-DE"/>
        </w:rPr>
      </w:pPr>
      <w:r w:rsidRPr="00CD7B76">
        <w:rPr>
          <w:lang w:val="en-GB" w:eastAsia="de-DE"/>
        </w:rPr>
        <w:t>The Contractor shall furnish information indicating recommended maintenance practice, approximate time required for routine maintenance, and test of spare parts (if any) and tools required for this maintenance.</w:t>
      </w:r>
    </w:p>
    <w:p w14:paraId="36AAAC74" w14:textId="2CCEAF47" w:rsidR="00CD7B76" w:rsidRPr="00CD7B76" w:rsidRDefault="00F55EF9" w:rsidP="00CD7B76">
      <w:pPr>
        <w:rPr>
          <w:lang w:val="en-GB" w:eastAsia="de-DE"/>
        </w:rPr>
      </w:pPr>
      <w:r>
        <w:rPr>
          <w:lang w:val="en-GB" w:eastAsia="de-DE"/>
        </w:rPr>
        <w:t xml:space="preserve">The </w:t>
      </w:r>
      <w:r w:rsidR="00CD7B76" w:rsidRPr="00CD7B76">
        <w:rPr>
          <w:lang w:val="en-GB" w:eastAsia="de-DE"/>
        </w:rPr>
        <w:t>Contractor shall provide the required installation instruction and technical data for proper installation.</w:t>
      </w:r>
    </w:p>
    <w:p w14:paraId="4CA69FED" w14:textId="77777777" w:rsidR="00CD7B76" w:rsidRPr="00CD7B76" w:rsidRDefault="00CD7B76" w:rsidP="0078652F">
      <w:pPr>
        <w:pStyle w:val="Titre3"/>
        <w:rPr>
          <w:lang w:val="en-GB" w:eastAsia="en-GB"/>
        </w:rPr>
      </w:pPr>
      <w:r w:rsidRPr="00CD7B76">
        <w:rPr>
          <w:lang w:val="en-GB" w:eastAsia="en-GB"/>
        </w:rPr>
        <w:t>Data Submission Schedule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3402"/>
        <w:gridCol w:w="3260"/>
        <w:gridCol w:w="2262"/>
      </w:tblGrid>
      <w:tr w:rsidR="00CD7B76" w:rsidRPr="00CD7B76" w14:paraId="42339747" w14:textId="77777777" w:rsidTr="0078652F">
        <w:trPr>
          <w:jc w:val="center"/>
        </w:trPr>
        <w:tc>
          <w:tcPr>
            <w:tcW w:w="442" w:type="dxa"/>
            <w:shd w:val="clear" w:color="auto" w:fill="D9E2F3"/>
          </w:tcPr>
          <w:p w14:paraId="2F52335F" w14:textId="42F62B2A" w:rsidR="00CD7B76" w:rsidRPr="0078652F" w:rsidRDefault="00E06E00" w:rsidP="00CD7B76">
            <w:pPr>
              <w:rPr>
                <w:b/>
                <w:lang w:val="en-GB" w:eastAsia="de-DE"/>
              </w:rPr>
            </w:pPr>
            <w:r w:rsidRPr="0078652F">
              <w:rPr>
                <w:b/>
                <w:lang w:val="en-GB" w:eastAsia="de-DE"/>
              </w:rPr>
              <w:t>No</w:t>
            </w:r>
          </w:p>
        </w:tc>
        <w:tc>
          <w:tcPr>
            <w:tcW w:w="3402" w:type="dxa"/>
            <w:shd w:val="clear" w:color="auto" w:fill="D9E2F3"/>
          </w:tcPr>
          <w:p w14:paraId="7F89890B" w14:textId="77777777" w:rsidR="00CD7B76" w:rsidRPr="0078652F" w:rsidRDefault="00CD7B76" w:rsidP="00CD7B76">
            <w:pPr>
              <w:rPr>
                <w:b/>
                <w:lang w:val="en-GB" w:eastAsia="de-DE"/>
              </w:rPr>
            </w:pPr>
            <w:r w:rsidRPr="0078652F">
              <w:rPr>
                <w:b/>
                <w:lang w:val="en-GB" w:eastAsia="de-DE"/>
              </w:rPr>
              <w:t>Item / Description</w:t>
            </w:r>
          </w:p>
        </w:tc>
        <w:tc>
          <w:tcPr>
            <w:tcW w:w="3260" w:type="dxa"/>
            <w:shd w:val="clear" w:color="auto" w:fill="D9E2F3"/>
          </w:tcPr>
          <w:p w14:paraId="5A5B5A6A" w14:textId="77777777" w:rsidR="00CD7B76" w:rsidRPr="0078652F" w:rsidRDefault="00CD7B76" w:rsidP="00CD7B76">
            <w:pPr>
              <w:rPr>
                <w:b/>
                <w:lang w:val="en-GB" w:eastAsia="de-DE"/>
              </w:rPr>
            </w:pPr>
            <w:r w:rsidRPr="0078652F">
              <w:rPr>
                <w:b/>
                <w:lang w:val="en-GB" w:eastAsia="de-DE"/>
              </w:rPr>
              <w:t>Contractor’s submittal date</w:t>
            </w:r>
          </w:p>
        </w:tc>
        <w:tc>
          <w:tcPr>
            <w:tcW w:w="2262" w:type="dxa"/>
            <w:shd w:val="clear" w:color="auto" w:fill="D9E2F3"/>
            <w:vAlign w:val="center"/>
          </w:tcPr>
          <w:p w14:paraId="7DA8723D" w14:textId="77777777" w:rsidR="00CD7B76" w:rsidRPr="0078652F" w:rsidRDefault="00CD7B76" w:rsidP="00CD7B76">
            <w:pPr>
              <w:rPr>
                <w:b/>
                <w:lang w:val="en-GB" w:eastAsia="de-DE"/>
              </w:rPr>
            </w:pPr>
            <w:r w:rsidRPr="0078652F">
              <w:rPr>
                <w:b/>
                <w:lang w:val="en-GB" w:eastAsia="de-DE"/>
              </w:rPr>
              <w:t>For review before fabrication/shipment</w:t>
            </w:r>
          </w:p>
        </w:tc>
      </w:tr>
      <w:tr w:rsidR="00CD7B76" w:rsidRPr="00CD7B76" w14:paraId="18A3D5B6" w14:textId="77777777" w:rsidTr="0078652F">
        <w:trPr>
          <w:jc w:val="center"/>
        </w:trPr>
        <w:tc>
          <w:tcPr>
            <w:tcW w:w="442" w:type="dxa"/>
            <w:vAlign w:val="center"/>
          </w:tcPr>
          <w:p w14:paraId="503F6837" w14:textId="77777777" w:rsidR="00CD7B76" w:rsidRPr="00CD7B76" w:rsidRDefault="00CD7B76" w:rsidP="00CD7B76">
            <w:pPr>
              <w:rPr>
                <w:lang w:val="en-GB" w:eastAsia="de-DE"/>
              </w:rPr>
            </w:pPr>
            <w:r w:rsidRPr="00CD7B76">
              <w:rPr>
                <w:lang w:val="en-GB" w:eastAsia="de-DE"/>
              </w:rPr>
              <w:t>a.</w:t>
            </w:r>
          </w:p>
        </w:tc>
        <w:tc>
          <w:tcPr>
            <w:tcW w:w="3402" w:type="dxa"/>
            <w:vAlign w:val="center"/>
          </w:tcPr>
          <w:p w14:paraId="2B8DF5A0" w14:textId="77777777" w:rsidR="00CD7B76" w:rsidRPr="00CD7B76" w:rsidRDefault="00CD7B76" w:rsidP="00CD7B76">
            <w:pPr>
              <w:rPr>
                <w:lang w:val="en-GB" w:eastAsia="de-DE"/>
              </w:rPr>
            </w:pPr>
            <w:r w:rsidRPr="00CD7B76">
              <w:rPr>
                <w:lang w:val="en-GB" w:eastAsia="de-DE"/>
              </w:rPr>
              <w:t>Technical Data requested by this specification</w:t>
            </w:r>
          </w:p>
        </w:tc>
        <w:tc>
          <w:tcPr>
            <w:tcW w:w="3260" w:type="dxa"/>
            <w:vAlign w:val="center"/>
          </w:tcPr>
          <w:p w14:paraId="0014C755" w14:textId="6F22DD97"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382FB0F1" w14:textId="77777777" w:rsidR="00CD7B76" w:rsidRPr="00CD7B76" w:rsidRDefault="00CD7B76" w:rsidP="00CD7B76">
            <w:pPr>
              <w:rPr>
                <w:lang w:val="en-GB" w:eastAsia="de-DE"/>
              </w:rPr>
            </w:pPr>
            <w:r w:rsidRPr="00CD7B76">
              <w:rPr>
                <w:lang w:val="en-GB" w:eastAsia="de-DE"/>
              </w:rPr>
              <w:t>Yes</w:t>
            </w:r>
          </w:p>
        </w:tc>
      </w:tr>
      <w:tr w:rsidR="00CD7B76" w:rsidRPr="00CD7B76" w14:paraId="2D120BD2" w14:textId="77777777" w:rsidTr="0078652F">
        <w:trPr>
          <w:jc w:val="center"/>
        </w:trPr>
        <w:tc>
          <w:tcPr>
            <w:tcW w:w="442" w:type="dxa"/>
            <w:vAlign w:val="center"/>
          </w:tcPr>
          <w:p w14:paraId="604A6528" w14:textId="77777777" w:rsidR="00CD7B76" w:rsidRPr="00CD7B76" w:rsidRDefault="00CD7B76" w:rsidP="00CD7B76">
            <w:pPr>
              <w:rPr>
                <w:lang w:val="en-GB" w:eastAsia="de-DE"/>
              </w:rPr>
            </w:pPr>
            <w:r w:rsidRPr="00CD7B76">
              <w:rPr>
                <w:lang w:val="en-GB" w:eastAsia="de-DE"/>
              </w:rPr>
              <w:t>b.</w:t>
            </w:r>
          </w:p>
        </w:tc>
        <w:tc>
          <w:tcPr>
            <w:tcW w:w="3402" w:type="dxa"/>
            <w:vAlign w:val="center"/>
          </w:tcPr>
          <w:p w14:paraId="211798A8" w14:textId="77777777" w:rsidR="00CD7B76" w:rsidRPr="00CD7B76" w:rsidRDefault="00CD7B76" w:rsidP="00CD7B76">
            <w:pPr>
              <w:rPr>
                <w:lang w:val="en-GB" w:eastAsia="de-DE"/>
              </w:rPr>
            </w:pPr>
            <w:r w:rsidRPr="00CD7B76">
              <w:rPr>
                <w:lang w:val="en-GB" w:eastAsia="de-DE"/>
              </w:rPr>
              <w:t>Proposed schedule to meet delivery date</w:t>
            </w:r>
          </w:p>
        </w:tc>
        <w:tc>
          <w:tcPr>
            <w:tcW w:w="3260" w:type="dxa"/>
            <w:vAlign w:val="center"/>
          </w:tcPr>
          <w:p w14:paraId="214838CE" w14:textId="230D5798"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6AB7ED28" w14:textId="77777777" w:rsidR="00CD7B76" w:rsidRPr="00CD7B76" w:rsidRDefault="00CD7B76" w:rsidP="00CD7B76">
            <w:pPr>
              <w:rPr>
                <w:lang w:val="en-GB" w:eastAsia="de-DE"/>
              </w:rPr>
            </w:pPr>
            <w:r w:rsidRPr="00CD7B76">
              <w:rPr>
                <w:lang w:val="en-GB" w:eastAsia="de-DE"/>
              </w:rPr>
              <w:t>Yes</w:t>
            </w:r>
          </w:p>
        </w:tc>
      </w:tr>
      <w:tr w:rsidR="00CD7B76" w:rsidRPr="00CD7B76" w14:paraId="46D14FCC" w14:textId="77777777" w:rsidTr="0078652F">
        <w:trPr>
          <w:jc w:val="center"/>
        </w:trPr>
        <w:tc>
          <w:tcPr>
            <w:tcW w:w="442" w:type="dxa"/>
            <w:vAlign w:val="center"/>
          </w:tcPr>
          <w:p w14:paraId="285C4D89" w14:textId="77777777" w:rsidR="00CD7B76" w:rsidRPr="00CD7B76" w:rsidRDefault="00CD7B76" w:rsidP="00CD7B76">
            <w:pPr>
              <w:rPr>
                <w:lang w:val="en-GB" w:eastAsia="de-DE"/>
              </w:rPr>
            </w:pPr>
            <w:r w:rsidRPr="00CD7B76">
              <w:rPr>
                <w:lang w:val="en-GB" w:eastAsia="de-DE"/>
              </w:rPr>
              <w:t>c.</w:t>
            </w:r>
          </w:p>
        </w:tc>
        <w:tc>
          <w:tcPr>
            <w:tcW w:w="3402" w:type="dxa"/>
            <w:vAlign w:val="center"/>
          </w:tcPr>
          <w:p w14:paraId="781736DD" w14:textId="77777777" w:rsidR="00CD7B76" w:rsidRPr="00CD7B76" w:rsidRDefault="00CD7B76" w:rsidP="00CD7B76">
            <w:pPr>
              <w:rPr>
                <w:lang w:val="en-GB" w:eastAsia="de-DE"/>
              </w:rPr>
            </w:pPr>
            <w:r w:rsidRPr="00CD7B76">
              <w:rPr>
                <w:lang w:val="en-GB" w:eastAsia="de-DE"/>
              </w:rPr>
              <w:t>QA Program and ISO 9001 Certification</w:t>
            </w:r>
          </w:p>
        </w:tc>
        <w:tc>
          <w:tcPr>
            <w:tcW w:w="3260" w:type="dxa"/>
            <w:vAlign w:val="center"/>
          </w:tcPr>
          <w:p w14:paraId="2DA0C209" w14:textId="079548E5"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0B408F97" w14:textId="77777777" w:rsidR="00CD7B76" w:rsidRPr="00CD7B76" w:rsidRDefault="00CD7B76" w:rsidP="00CD7B76">
            <w:pPr>
              <w:rPr>
                <w:lang w:val="en-GB" w:eastAsia="de-DE"/>
              </w:rPr>
            </w:pPr>
            <w:r w:rsidRPr="00CD7B76">
              <w:rPr>
                <w:lang w:val="en-GB" w:eastAsia="de-DE"/>
              </w:rPr>
              <w:t>Yes</w:t>
            </w:r>
          </w:p>
        </w:tc>
      </w:tr>
      <w:tr w:rsidR="00CD7B76" w:rsidRPr="00CD7B76" w14:paraId="23670183" w14:textId="77777777" w:rsidTr="0078652F">
        <w:trPr>
          <w:jc w:val="center"/>
        </w:trPr>
        <w:tc>
          <w:tcPr>
            <w:tcW w:w="442" w:type="dxa"/>
            <w:vAlign w:val="center"/>
          </w:tcPr>
          <w:p w14:paraId="66EF2AEF" w14:textId="77777777" w:rsidR="00CD7B76" w:rsidRPr="00CD7B76" w:rsidRDefault="00CD7B76" w:rsidP="00CD7B76">
            <w:pPr>
              <w:rPr>
                <w:lang w:val="en-GB" w:eastAsia="de-DE"/>
              </w:rPr>
            </w:pPr>
            <w:r w:rsidRPr="00CD7B76">
              <w:rPr>
                <w:lang w:val="en-GB" w:eastAsia="de-DE"/>
              </w:rPr>
              <w:t>d.</w:t>
            </w:r>
          </w:p>
        </w:tc>
        <w:tc>
          <w:tcPr>
            <w:tcW w:w="3402" w:type="dxa"/>
            <w:vAlign w:val="center"/>
          </w:tcPr>
          <w:p w14:paraId="004F0D43" w14:textId="77777777" w:rsidR="00CD7B76" w:rsidRPr="00CD7B76" w:rsidRDefault="00CD7B76" w:rsidP="00CD7B76">
            <w:pPr>
              <w:rPr>
                <w:lang w:val="en-GB" w:eastAsia="de-DE"/>
              </w:rPr>
            </w:pPr>
            <w:r w:rsidRPr="00CD7B76">
              <w:rPr>
                <w:lang w:val="en-GB" w:eastAsia="de-DE"/>
              </w:rPr>
              <w:t>Design or Type Test Reports</w:t>
            </w:r>
          </w:p>
        </w:tc>
        <w:tc>
          <w:tcPr>
            <w:tcW w:w="3260" w:type="dxa"/>
            <w:vAlign w:val="center"/>
          </w:tcPr>
          <w:p w14:paraId="73BC6F2C" w14:textId="56D49D71"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1F01CECB" w14:textId="77777777" w:rsidR="00CD7B76" w:rsidRPr="00CD7B76" w:rsidRDefault="00CD7B76" w:rsidP="00CD7B76">
            <w:pPr>
              <w:rPr>
                <w:lang w:val="en-GB" w:eastAsia="de-DE"/>
              </w:rPr>
            </w:pPr>
            <w:r w:rsidRPr="00CD7B76">
              <w:rPr>
                <w:lang w:val="en-GB" w:eastAsia="de-DE"/>
              </w:rPr>
              <w:t>Yes</w:t>
            </w:r>
          </w:p>
        </w:tc>
      </w:tr>
      <w:tr w:rsidR="00CD7B76" w:rsidRPr="00CD7B76" w14:paraId="4703B36E" w14:textId="77777777" w:rsidTr="0078652F">
        <w:trPr>
          <w:jc w:val="center"/>
        </w:trPr>
        <w:tc>
          <w:tcPr>
            <w:tcW w:w="442" w:type="dxa"/>
            <w:vAlign w:val="center"/>
          </w:tcPr>
          <w:p w14:paraId="41B1C82B" w14:textId="77777777" w:rsidR="00CD7B76" w:rsidRPr="00CD7B76" w:rsidRDefault="00CD7B76" w:rsidP="00CD7B76">
            <w:pPr>
              <w:rPr>
                <w:lang w:val="en-GB" w:eastAsia="de-DE"/>
              </w:rPr>
            </w:pPr>
            <w:r w:rsidRPr="00CD7B76">
              <w:rPr>
                <w:lang w:val="en-GB" w:eastAsia="de-DE"/>
              </w:rPr>
              <w:t>e.</w:t>
            </w:r>
          </w:p>
        </w:tc>
        <w:tc>
          <w:tcPr>
            <w:tcW w:w="3402" w:type="dxa"/>
            <w:vAlign w:val="center"/>
          </w:tcPr>
          <w:p w14:paraId="5C5901B2" w14:textId="77777777" w:rsidR="00CD7B76" w:rsidRPr="00CD7B76" w:rsidRDefault="00CD7B76" w:rsidP="00CD7B76">
            <w:pPr>
              <w:rPr>
                <w:lang w:val="en-GB" w:eastAsia="de-DE"/>
              </w:rPr>
            </w:pPr>
            <w:r w:rsidRPr="00CD7B76">
              <w:rPr>
                <w:lang w:val="en-GB" w:eastAsia="de-DE"/>
              </w:rPr>
              <w:t>List of standards used</w:t>
            </w:r>
          </w:p>
        </w:tc>
        <w:tc>
          <w:tcPr>
            <w:tcW w:w="3260" w:type="dxa"/>
            <w:vAlign w:val="center"/>
          </w:tcPr>
          <w:p w14:paraId="5DA2EEF7" w14:textId="2874CA68"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4EB669BF" w14:textId="77777777" w:rsidR="00CD7B76" w:rsidRPr="00CD7B76" w:rsidRDefault="00CD7B76" w:rsidP="00CD7B76">
            <w:pPr>
              <w:rPr>
                <w:lang w:val="en-GB" w:eastAsia="de-DE"/>
              </w:rPr>
            </w:pPr>
            <w:r w:rsidRPr="00CD7B76">
              <w:rPr>
                <w:lang w:val="en-GB" w:eastAsia="de-DE"/>
              </w:rPr>
              <w:t>Yes</w:t>
            </w:r>
          </w:p>
        </w:tc>
      </w:tr>
      <w:tr w:rsidR="00CD7B76" w:rsidRPr="00CD7B76" w14:paraId="125FFF3A" w14:textId="77777777" w:rsidTr="0078652F">
        <w:trPr>
          <w:jc w:val="center"/>
        </w:trPr>
        <w:tc>
          <w:tcPr>
            <w:tcW w:w="442" w:type="dxa"/>
            <w:vAlign w:val="center"/>
          </w:tcPr>
          <w:p w14:paraId="74076424" w14:textId="77777777" w:rsidR="00CD7B76" w:rsidRPr="00CD7B76" w:rsidRDefault="00CD7B76" w:rsidP="00CD7B76">
            <w:pPr>
              <w:rPr>
                <w:lang w:val="en-GB" w:eastAsia="de-DE"/>
              </w:rPr>
            </w:pPr>
            <w:r w:rsidRPr="00CD7B76">
              <w:rPr>
                <w:lang w:val="en-GB" w:eastAsia="de-DE"/>
              </w:rPr>
              <w:t>f.</w:t>
            </w:r>
          </w:p>
        </w:tc>
        <w:tc>
          <w:tcPr>
            <w:tcW w:w="3402" w:type="dxa"/>
            <w:vAlign w:val="center"/>
          </w:tcPr>
          <w:p w14:paraId="5A99A978" w14:textId="77777777" w:rsidR="00CD7B76" w:rsidRPr="00CD7B76" w:rsidRDefault="00CD7B76" w:rsidP="00CD7B76">
            <w:pPr>
              <w:rPr>
                <w:lang w:val="en-GB" w:eastAsia="de-DE"/>
              </w:rPr>
            </w:pPr>
            <w:r w:rsidRPr="00CD7B76">
              <w:rPr>
                <w:lang w:val="en-GB" w:eastAsia="de-DE"/>
              </w:rPr>
              <w:t>Fabrication sequence</w:t>
            </w:r>
          </w:p>
        </w:tc>
        <w:tc>
          <w:tcPr>
            <w:tcW w:w="3260" w:type="dxa"/>
            <w:vAlign w:val="center"/>
          </w:tcPr>
          <w:p w14:paraId="54074C1D" w14:textId="77777777" w:rsidR="00CD7B76" w:rsidRPr="00CD7B76" w:rsidRDefault="00CD7B76" w:rsidP="00CD7B76">
            <w:pPr>
              <w:rPr>
                <w:lang w:val="en-GB" w:eastAsia="de-DE"/>
              </w:rPr>
            </w:pPr>
            <w:r w:rsidRPr="00CD7B76">
              <w:rPr>
                <w:lang w:val="en-GB" w:eastAsia="de-DE"/>
              </w:rPr>
              <w:t>45 days before fabrication</w:t>
            </w:r>
          </w:p>
        </w:tc>
        <w:tc>
          <w:tcPr>
            <w:tcW w:w="2262" w:type="dxa"/>
            <w:vAlign w:val="center"/>
          </w:tcPr>
          <w:p w14:paraId="36FFE77A" w14:textId="77777777" w:rsidR="00CD7B76" w:rsidRPr="00CD7B76" w:rsidRDefault="00CD7B76" w:rsidP="00CD7B76">
            <w:pPr>
              <w:rPr>
                <w:lang w:val="en-GB" w:eastAsia="de-DE"/>
              </w:rPr>
            </w:pPr>
            <w:r w:rsidRPr="00CD7B76">
              <w:rPr>
                <w:lang w:val="en-GB" w:eastAsia="de-DE"/>
              </w:rPr>
              <w:t>No</w:t>
            </w:r>
          </w:p>
        </w:tc>
      </w:tr>
      <w:tr w:rsidR="00CD7B76" w:rsidRPr="00CD7B76" w14:paraId="2A83A35E" w14:textId="77777777" w:rsidTr="0078652F">
        <w:trPr>
          <w:jc w:val="center"/>
        </w:trPr>
        <w:tc>
          <w:tcPr>
            <w:tcW w:w="442" w:type="dxa"/>
            <w:vAlign w:val="center"/>
          </w:tcPr>
          <w:p w14:paraId="07CF07A0" w14:textId="77777777" w:rsidR="00CD7B76" w:rsidRPr="00CD7B76" w:rsidRDefault="00CD7B76" w:rsidP="00CD7B76">
            <w:pPr>
              <w:rPr>
                <w:lang w:val="en-GB" w:eastAsia="de-DE"/>
              </w:rPr>
            </w:pPr>
            <w:r w:rsidRPr="00CD7B76">
              <w:rPr>
                <w:lang w:val="en-GB" w:eastAsia="de-DE"/>
              </w:rPr>
              <w:lastRenderedPageBreak/>
              <w:t>g.</w:t>
            </w:r>
          </w:p>
        </w:tc>
        <w:tc>
          <w:tcPr>
            <w:tcW w:w="3402" w:type="dxa"/>
            <w:vAlign w:val="center"/>
          </w:tcPr>
          <w:p w14:paraId="2C643767" w14:textId="77777777" w:rsidR="00CD7B76" w:rsidRPr="00CD7B76" w:rsidRDefault="00CD7B76" w:rsidP="00CD7B76">
            <w:pPr>
              <w:rPr>
                <w:lang w:val="en-GB" w:eastAsia="de-DE"/>
              </w:rPr>
            </w:pPr>
            <w:r w:rsidRPr="00CD7B76">
              <w:rPr>
                <w:lang w:val="en-GB" w:eastAsia="de-DE"/>
              </w:rPr>
              <w:t>Notification of factory tests</w:t>
            </w:r>
          </w:p>
        </w:tc>
        <w:tc>
          <w:tcPr>
            <w:tcW w:w="3260" w:type="dxa"/>
            <w:vAlign w:val="center"/>
          </w:tcPr>
          <w:p w14:paraId="1BAE3FB0" w14:textId="77777777" w:rsidR="00CD7B76" w:rsidRPr="00CD7B76" w:rsidRDefault="00CD7B76" w:rsidP="00CD7B76">
            <w:pPr>
              <w:rPr>
                <w:lang w:val="en-GB" w:eastAsia="de-DE"/>
              </w:rPr>
            </w:pPr>
            <w:r w:rsidRPr="00CD7B76">
              <w:rPr>
                <w:lang w:val="en-GB" w:eastAsia="de-DE"/>
              </w:rPr>
              <w:t>30 days before test</w:t>
            </w:r>
          </w:p>
        </w:tc>
        <w:tc>
          <w:tcPr>
            <w:tcW w:w="2262" w:type="dxa"/>
            <w:vAlign w:val="center"/>
          </w:tcPr>
          <w:p w14:paraId="06CE118B" w14:textId="77777777" w:rsidR="00CD7B76" w:rsidRPr="00CD7B76" w:rsidRDefault="00CD7B76" w:rsidP="00CD7B76">
            <w:pPr>
              <w:rPr>
                <w:lang w:val="en-GB" w:eastAsia="de-DE"/>
              </w:rPr>
            </w:pPr>
            <w:r w:rsidRPr="00CD7B76">
              <w:rPr>
                <w:lang w:val="en-GB" w:eastAsia="de-DE"/>
              </w:rPr>
              <w:t>No</w:t>
            </w:r>
          </w:p>
        </w:tc>
      </w:tr>
      <w:tr w:rsidR="00CD7B76" w:rsidRPr="00CD7B76" w14:paraId="368FF083" w14:textId="77777777" w:rsidTr="0078652F">
        <w:trPr>
          <w:jc w:val="center"/>
        </w:trPr>
        <w:tc>
          <w:tcPr>
            <w:tcW w:w="442" w:type="dxa"/>
            <w:vAlign w:val="center"/>
          </w:tcPr>
          <w:p w14:paraId="171F0486" w14:textId="77777777" w:rsidR="00CD7B76" w:rsidRPr="00CD7B76" w:rsidRDefault="00CD7B76" w:rsidP="00CD7B76">
            <w:pPr>
              <w:rPr>
                <w:lang w:val="en-GB" w:eastAsia="de-DE"/>
              </w:rPr>
            </w:pPr>
            <w:r w:rsidRPr="00CD7B76">
              <w:rPr>
                <w:lang w:val="en-GB" w:eastAsia="de-DE"/>
              </w:rPr>
              <w:t>h.</w:t>
            </w:r>
          </w:p>
        </w:tc>
        <w:tc>
          <w:tcPr>
            <w:tcW w:w="3402" w:type="dxa"/>
            <w:vAlign w:val="center"/>
          </w:tcPr>
          <w:p w14:paraId="1BFD4513" w14:textId="6E2C490C" w:rsidR="00CD7B76" w:rsidRPr="00CD7B76" w:rsidRDefault="00A77857" w:rsidP="00CD7B76">
            <w:pPr>
              <w:rPr>
                <w:lang w:val="en-GB" w:eastAsia="de-DE"/>
              </w:rPr>
            </w:pPr>
            <w:r>
              <w:rPr>
                <w:lang w:val="en-GB" w:eastAsia="de-DE"/>
              </w:rPr>
              <w:t>Details of p</w:t>
            </w:r>
            <w:r w:rsidR="00CD7B76" w:rsidRPr="00CD7B76">
              <w:rPr>
                <w:lang w:val="en-GB" w:eastAsia="de-DE"/>
              </w:rPr>
              <w:t>acking</w:t>
            </w:r>
            <w:r w:rsidR="003C24F1">
              <w:rPr>
                <w:lang w:val="en-GB" w:eastAsia="de-DE"/>
              </w:rPr>
              <w:t xml:space="preserve"> </w:t>
            </w:r>
            <w:r>
              <w:rPr>
                <w:lang w:val="en-GB" w:eastAsia="de-DE"/>
              </w:rPr>
              <w:t xml:space="preserve">and </w:t>
            </w:r>
            <w:r w:rsidR="00CD7B76" w:rsidRPr="00CD7B76">
              <w:rPr>
                <w:lang w:val="en-GB" w:eastAsia="de-DE"/>
              </w:rPr>
              <w:t>storage</w:t>
            </w:r>
            <w:r>
              <w:rPr>
                <w:lang w:val="en-GB" w:eastAsia="de-DE"/>
              </w:rPr>
              <w:t xml:space="preserve"> facilities and methods</w:t>
            </w:r>
          </w:p>
        </w:tc>
        <w:tc>
          <w:tcPr>
            <w:tcW w:w="3260" w:type="dxa"/>
            <w:vAlign w:val="center"/>
          </w:tcPr>
          <w:p w14:paraId="5E4FACD0" w14:textId="77777777" w:rsidR="00CD7B76" w:rsidRPr="00CD7B76" w:rsidRDefault="00CD7B76" w:rsidP="00CD7B76">
            <w:pPr>
              <w:rPr>
                <w:lang w:val="en-GB" w:eastAsia="de-DE"/>
              </w:rPr>
            </w:pPr>
            <w:r w:rsidRPr="00CD7B76">
              <w:rPr>
                <w:lang w:val="en-GB" w:eastAsia="de-DE"/>
              </w:rPr>
              <w:t>30 days before fabrication</w:t>
            </w:r>
          </w:p>
        </w:tc>
        <w:tc>
          <w:tcPr>
            <w:tcW w:w="2262" w:type="dxa"/>
            <w:vAlign w:val="center"/>
          </w:tcPr>
          <w:p w14:paraId="31A58945" w14:textId="77777777" w:rsidR="00CD7B76" w:rsidRPr="00CD7B76" w:rsidRDefault="00CD7B76" w:rsidP="00CD7B76">
            <w:pPr>
              <w:rPr>
                <w:lang w:val="en-GB" w:eastAsia="de-DE"/>
              </w:rPr>
            </w:pPr>
            <w:r w:rsidRPr="00CD7B76">
              <w:rPr>
                <w:lang w:val="en-GB" w:eastAsia="de-DE"/>
              </w:rPr>
              <w:t>No</w:t>
            </w:r>
          </w:p>
        </w:tc>
      </w:tr>
      <w:tr w:rsidR="00CD7B76" w:rsidRPr="00CD7B76" w14:paraId="48262B99" w14:textId="77777777" w:rsidTr="0078652F">
        <w:trPr>
          <w:jc w:val="center"/>
        </w:trPr>
        <w:tc>
          <w:tcPr>
            <w:tcW w:w="442" w:type="dxa"/>
            <w:vAlign w:val="center"/>
          </w:tcPr>
          <w:p w14:paraId="4B0AA044" w14:textId="77777777" w:rsidR="00CD7B76" w:rsidRPr="00CD7B76" w:rsidRDefault="00CD7B76" w:rsidP="00CD7B76">
            <w:pPr>
              <w:rPr>
                <w:lang w:val="en-GB" w:eastAsia="de-DE"/>
              </w:rPr>
            </w:pPr>
            <w:r w:rsidRPr="00CD7B76">
              <w:rPr>
                <w:lang w:val="en-GB" w:eastAsia="de-DE"/>
              </w:rPr>
              <w:t>i.</w:t>
            </w:r>
          </w:p>
        </w:tc>
        <w:tc>
          <w:tcPr>
            <w:tcW w:w="3402" w:type="dxa"/>
            <w:vAlign w:val="center"/>
          </w:tcPr>
          <w:p w14:paraId="71B31FE6" w14:textId="77777777" w:rsidR="00CD7B76" w:rsidRPr="00CD7B76" w:rsidRDefault="00CD7B76" w:rsidP="00CD7B76">
            <w:pPr>
              <w:rPr>
                <w:lang w:val="en-GB" w:eastAsia="de-DE"/>
              </w:rPr>
            </w:pPr>
            <w:r w:rsidRPr="00CD7B76">
              <w:rPr>
                <w:lang w:val="en-GB" w:eastAsia="de-DE"/>
              </w:rPr>
              <w:t>Installation instructions</w:t>
            </w:r>
          </w:p>
        </w:tc>
        <w:tc>
          <w:tcPr>
            <w:tcW w:w="3260" w:type="dxa"/>
            <w:vAlign w:val="center"/>
          </w:tcPr>
          <w:p w14:paraId="7FDBBA87" w14:textId="77777777" w:rsidR="00CD7B76" w:rsidRPr="00CD7B76" w:rsidRDefault="00CD7B76" w:rsidP="00CD7B76">
            <w:pPr>
              <w:rPr>
                <w:lang w:val="en-GB" w:eastAsia="de-DE"/>
              </w:rPr>
            </w:pPr>
            <w:r w:rsidRPr="00CD7B76">
              <w:rPr>
                <w:lang w:val="en-GB" w:eastAsia="de-DE"/>
              </w:rPr>
              <w:t>30 days before shipment</w:t>
            </w:r>
          </w:p>
        </w:tc>
        <w:tc>
          <w:tcPr>
            <w:tcW w:w="2262" w:type="dxa"/>
            <w:vAlign w:val="center"/>
          </w:tcPr>
          <w:p w14:paraId="2B8FD68A" w14:textId="77777777" w:rsidR="00CD7B76" w:rsidRPr="00CD7B76" w:rsidRDefault="00CD7B76" w:rsidP="00CD7B76">
            <w:pPr>
              <w:rPr>
                <w:lang w:val="en-GB" w:eastAsia="de-DE"/>
              </w:rPr>
            </w:pPr>
            <w:r w:rsidRPr="00CD7B76">
              <w:rPr>
                <w:lang w:val="en-GB" w:eastAsia="de-DE"/>
              </w:rPr>
              <w:t>No</w:t>
            </w:r>
          </w:p>
        </w:tc>
      </w:tr>
      <w:tr w:rsidR="00CD7B76" w:rsidRPr="00CD7B76" w14:paraId="6E160358" w14:textId="77777777" w:rsidTr="0078652F">
        <w:trPr>
          <w:jc w:val="center"/>
        </w:trPr>
        <w:tc>
          <w:tcPr>
            <w:tcW w:w="442" w:type="dxa"/>
            <w:vAlign w:val="center"/>
          </w:tcPr>
          <w:p w14:paraId="7B6360A6" w14:textId="77777777" w:rsidR="00CD7B76" w:rsidRPr="00CD7B76" w:rsidRDefault="00CD7B76" w:rsidP="00CD7B76">
            <w:pPr>
              <w:rPr>
                <w:lang w:val="en-GB" w:eastAsia="de-DE"/>
              </w:rPr>
            </w:pPr>
            <w:r w:rsidRPr="00CD7B76">
              <w:rPr>
                <w:lang w:val="en-GB" w:eastAsia="de-DE"/>
              </w:rPr>
              <w:t>j.</w:t>
            </w:r>
          </w:p>
        </w:tc>
        <w:tc>
          <w:tcPr>
            <w:tcW w:w="3402" w:type="dxa"/>
            <w:vAlign w:val="center"/>
          </w:tcPr>
          <w:p w14:paraId="2E7FB8DE" w14:textId="77777777" w:rsidR="00CD7B76" w:rsidRPr="00CD7B76" w:rsidRDefault="00CD7B76" w:rsidP="00CD7B76">
            <w:pPr>
              <w:rPr>
                <w:lang w:val="en-GB" w:eastAsia="de-DE"/>
              </w:rPr>
            </w:pPr>
            <w:r w:rsidRPr="00CD7B76">
              <w:rPr>
                <w:lang w:val="en-GB" w:eastAsia="de-DE"/>
              </w:rPr>
              <w:t>Documents for records</w:t>
            </w:r>
          </w:p>
        </w:tc>
        <w:tc>
          <w:tcPr>
            <w:tcW w:w="3260" w:type="dxa"/>
            <w:vAlign w:val="center"/>
          </w:tcPr>
          <w:p w14:paraId="74E3DA29" w14:textId="77777777" w:rsidR="00CD7B76" w:rsidRPr="00CD7B76" w:rsidRDefault="00CD7B76" w:rsidP="00CD7B76">
            <w:pPr>
              <w:rPr>
                <w:lang w:val="en-GB" w:eastAsia="de-DE"/>
              </w:rPr>
            </w:pPr>
            <w:r w:rsidRPr="00CD7B76">
              <w:rPr>
                <w:lang w:val="en-GB" w:eastAsia="de-DE"/>
              </w:rPr>
              <w:t>With shipment</w:t>
            </w:r>
          </w:p>
        </w:tc>
        <w:tc>
          <w:tcPr>
            <w:tcW w:w="2262" w:type="dxa"/>
            <w:vAlign w:val="center"/>
          </w:tcPr>
          <w:p w14:paraId="64355BF7" w14:textId="77777777" w:rsidR="00CD7B76" w:rsidRPr="00CD7B76" w:rsidRDefault="00CD7B76" w:rsidP="00CD7B76">
            <w:pPr>
              <w:rPr>
                <w:lang w:val="en-GB" w:eastAsia="de-DE"/>
              </w:rPr>
            </w:pPr>
            <w:r w:rsidRPr="00CD7B76">
              <w:rPr>
                <w:lang w:val="en-GB" w:eastAsia="de-DE"/>
              </w:rPr>
              <w:t>No</w:t>
            </w:r>
          </w:p>
        </w:tc>
      </w:tr>
      <w:tr w:rsidR="00CD7B76" w:rsidRPr="00CD7B76" w14:paraId="3EA74422" w14:textId="77777777" w:rsidTr="0078652F">
        <w:trPr>
          <w:jc w:val="center"/>
        </w:trPr>
        <w:tc>
          <w:tcPr>
            <w:tcW w:w="442" w:type="dxa"/>
            <w:vAlign w:val="center"/>
          </w:tcPr>
          <w:p w14:paraId="5D8B4765" w14:textId="77777777" w:rsidR="00CD7B76" w:rsidRPr="00CD7B76" w:rsidRDefault="00CD7B76" w:rsidP="00CD7B76">
            <w:pPr>
              <w:rPr>
                <w:lang w:val="en-GB" w:eastAsia="de-DE"/>
              </w:rPr>
            </w:pPr>
            <w:r w:rsidRPr="00CD7B76">
              <w:rPr>
                <w:lang w:val="en-GB" w:eastAsia="de-DE"/>
              </w:rPr>
              <w:t xml:space="preserve">k. </w:t>
            </w:r>
          </w:p>
        </w:tc>
        <w:tc>
          <w:tcPr>
            <w:tcW w:w="3402" w:type="dxa"/>
            <w:vAlign w:val="center"/>
          </w:tcPr>
          <w:p w14:paraId="433ED46B" w14:textId="77777777" w:rsidR="00CD7B76" w:rsidRPr="00CD7B76" w:rsidRDefault="00CD7B76" w:rsidP="00CD7B76">
            <w:pPr>
              <w:rPr>
                <w:lang w:val="en-GB" w:eastAsia="de-DE"/>
              </w:rPr>
            </w:pPr>
            <w:r w:rsidRPr="00CD7B76">
              <w:rPr>
                <w:lang w:val="en-GB" w:eastAsia="de-DE"/>
              </w:rPr>
              <w:t>Tests reports</w:t>
            </w:r>
          </w:p>
        </w:tc>
        <w:tc>
          <w:tcPr>
            <w:tcW w:w="3260" w:type="dxa"/>
            <w:vAlign w:val="center"/>
          </w:tcPr>
          <w:p w14:paraId="5C67E7D5" w14:textId="77777777" w:rsidR="00CD7B76" w:rsidRPr="00CD7B76" w:rsidRDefault="00CD7B76" w:rsidP="00CD7B76">
            <w:pPr>
              <w:rPr>
                <w:lang w:val="en-GB" w:eastAsia="de-DE"/>
              </w:rPr>
            </w:pPr>
            <w:r w:rsidRPr="00CD7B76">
              <w:rPr>
                <w:lang w:val="en-GB" w:eastAsia="de-DE"/>
              </w:rPr>
              <w:t>15 days after tests</w:t>
            </w:r>
          </w:p>
        </w:tc>
        <w:tc>
          <w:tcPr>
            <w:tcW w:w="2262" w:type="dxa"/>
            <w:vAlign w:val="center"/>
          </w:tcPr>
          <w:p w14:paraId="1935C3DA" w14:textId="77777777" w:rsidR="00CD7B76" w:rsidRPr="00CD7B76" w:rsidRDefault="00CD7B76" w:rsidP="00CD7B76">
            <w:pPr>
              <w:rPr>
                <w:lang w:val="en-GB" w:eastAsia="de-DE"/>
              </w:rPr>
            </w:pPr>
            <w:r w:rsidRPr="00CD7B76">
              <w:rPr>
                <w:lang w:val="en-GB" w:eastAsia="de-DE"/>
              </w:rPr>
              <w:t>Yes</w:t>
            </w:r>
          </w:p>
        </w:tc>
      </w:tr>
    </w:tbl>
    <w:p w14:paraId="31EDA033" w14:textId="77777777" w:rsidR="00CD7B76" w:rsidRPr="00CD7B76" w:rsidRDefault="00CD7B76" w:rsidP="00CD7B76">
      <w:pPr>
        <w:rPr>
          <w:lang w:val="en-GB" w:eastAsia="en-GB"/>
        </w:rPr>
      </w:pPr>
    </w:p>
    <w:p w14:paraId="042781D3" w14:textId="70A8A425" w:rsidR="00CD7B76" w:rsidRPr="00CD7B76" w:rsidRDefault="00CD7B76" w:rsidP="0078652F">
      <w:pPr>
        <w:pStyle w:val="Titre1"/>
        <w:rPr>
          <w:lang w:val="en-US"/>
        </w:rPr>
      </w:pPr>
      <w:bookmarkStart w:id="60" w:name="_Toc132440687"/>
      <w:bookmarkStart w:id="61" w:name="_Toc132449472"/>
      <w:bookmarkStart w:id="62" w:name="_Toc145154604"/>
      <w:r w:rsidRPr="00CD7B76">
        <w:rPr>
          <w:lang w:val="en-US"/>
        </w:rPr>
        <w:t>Transmission Line Hardware</w:t>
      </w:r>
      <w:bookmarkEnd w:id="60"/>
      <w:bookmarkEnd w:id="61"/>
      <w:bookmarkEnd w:id="62"/>
    </w:p>
    <w:p w14:paraId="7AAC1F17" w14:textId="77777777" w:rsidR="00CD7B76" w:rsidRPr="00CD7B76" w:rsidRDefault="00CD7B76" w:rsidP="0078652F">
      <w:pPr>
        <w:pStyle w:val="Titre2"/>
        <w:rPr>
          <w:lang w:val="en-GB"/>
        </w:rPr>
      </w:pPr>
      <w:r w:rsidRPr="00CD7B76">
        <w:rPr>
          <w:lang w:val="en-GB"/>
        </w:rPr>
        <w:t>Scope</w:t>
      </w:r>
    </w:p>
    <w:p w14:paraId="3831B256" w14:textId="5C7505C4" w:rsidR="00CD7B76" w:rsidRPr="00CD7B76" w:rsidRDefault="00CD7B76" w:rsidP="00CD7B76">
      <w:pPr>
        <w:rPr>
          <w:lang w:val="en-GB" w:eastAsia="de-DE"/>
        </w:rPr>
      </w:pPr>
      <w:r w:rsidRPr="00CD7B76">
        <w:rPr>
          <w:lang w:val="en-GB" w:eastAsia="de-DE"/>
        </w:rPr>
        <w:t xml:space="preserve">This specification covers the technical and associated requirements for transmission line hardware and accessories for conductors, earth wires and insulator strings for use in A.C. and D.C. overhead transmission lines rated </w:t>
      </w:r>
      <w:r w:rsidR="00315ACA">
        <w:rPr>
          <w:lang w:val="en-GB" w:eastAsia="de-DE"/>
        </w:rPr>
        <w:t>72</w:t>
      </w:r>
      <w:r w:rsidRPr="00CD7B76">
        <w:rPr>
          <w:lang w:val="en-GB" w:eastAsia="de-DE"/>
        </w:rPr>
        <w:t xml:space="preserve"> kV.</w:t>
      </w:r>
    </w:p>
    <w:p w14:paraId="6593662E" w14:textId="1027065F" w:rsidR="00CD7B76" w:rsidRPr="00CD7B76" w:rsidRDefault="00CD7B76" w:rsidP="00CD7B76">
      <w:pPr>
        <w:rPr>
          <w:lang w:val="en-GB" w:eastAsia="de-DE"/>
        </w:rPr>
      </w:pPr>
      <w:r w:rsidRPr="00CD7B76">
        <w:rPr>
          <w:lang w:val="en-GB" w:eastAsia="de-DE"/>
        </w:rPr>
        <w:t>It is not the Employer's intent to specify all technical requirements</w:t>
      </w:r>
      <w:r w:rsidR="00F55EF9">
        <w:rPr>
          <w:lang w:val="en-GB" w:eastAsia="de-DE"/>
        </w:rPr>
        <w:t>,</w:t>
      </w:r>
      <w:r w:rsidRPr="00CD7B76">
        <w:rPr>
          <w:lang w:val="en-GB" w:eastAsia="de-DE"/>
        </w:rPr>
        <w:t xml:space="preserve"> nor to set forth those requirements adequately covered by applicable codes and standards. The Contractor shall furnish high quality materials meeting the requirements of this specification and applicable industry standards.</w:t>
      </w:r>
    </w:p>
    <w:p w14:paraId="62C3E3DA" w14:textId="77777777" w:rsidR="00CD7B76" w:rsidRPr="00CD7B76" w:rsidRDefault="00CD7B76" w:rsidP="00CD7B76">
      <w:pPr>
        <w:rPr>
          <w:lang w:val="en-GB" w:eastAsia="de-DE"/>
        </w:rPr>
      </w:pPr>
      <w:r w:rsidRPr="00CD7B76">
        <w:rPr>
          <w:lang w:val="en-GB" w:eastAsia="de-DE"/>
        </w:rPr>
        <w:t>The Contractor shall bear full responsibility that the hardware and accessories have been designed and manufactures in accordance with all standards and applicable regulations and perform under the condition and to the standards specified herein.</w:t>
      </w:r>
    </w:p>
    <w:p w14:paraId="100906AD" w14:textId="5E4943A2" w:rsidR="00CD7B76" w:rsidRPr="00CD7B76" w:rsidRDefault="00CD7B76" w:rsidP="00CD7B76">
      <w:pPr>
        <w:rPr>
          <w:lang w:val="en-GB" w:eastAsia="de-DE"/>
        </w:rPr>
      </w:pPr>
      <w:r w:rsidRPr="00CD7B76">
        <w:rPr>
          <w:lang w:val="en-GB" w:eastAsia="de-DE"/>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de-DE"/>
        </w:rPr>
        <w:t>Bid</w:t>
      </w:r>
      <w:r w:rsidRPr="00CD7B76">
        <w:rPr>
          <w:lang w:val="en-GB" w:eastAsia="de-DE"/>
        </w:rPr>
        <w:t>. The Contractor shall add a statement that no other exceptions are taken to this specification.</w:t>
      </w:r>
    </w:p>
    <w:p w14:paraId="4551E494" w14:textId="77777777" w:rsidR="00CD7B76" w:rsidRPr="00CD7B76" w:rsidRDefault="00CD7B76" w:rsidP="0078652F">
      <w:pPr>
        <w:pStyle w:val="Titre2"/>
        <w:rPr>
          <w:lang w:val="en-GB"/>
        </w:rPr>
      </w:pPr>
      <w:r w:rsidRPr="00CD7B76">
        <w:rPr>
          <w:lang w:val="en-GB"/>
        </w:rPr>
        <w:t>Codes and Standards</w:t>
      </w:r>
    </w:p>
    <w:p w14:paraId="71BAD169" w14:textId="77777777" w:rsidR="00CD7B76" w:rsidRPr="00CD7B76" w:rsidRDefault="00CD7B76" w:rsidP="00CD7B76">
      <w:pPr>
        <w:rPr>
          <w:lang w:val="en-GB" w:eastAsia="de-DE"/>
        </w:rPr>
      </w:pPr>
      <w:r w:rsidRPr="00CD7B76">
        <w:rPr>
          <w:lang w:val="en-GB" w:eastAsia="de-DE"/>
        </w:rPr>
        <w:t>The hardware furnished shall be in accordance with, but not limited to, the latest issues of the following applicable standards, including all addenda, in effect at time of purchase order unless otherwise stated in this specification.</w:t>
      </w:r>
    </w:p>
    <w:p w14:paraId="2700AC92" w14:textId="77777777" w:rsidR="00CD7B76" w:rsidRPr="00CD7B76" w:rsidRDefault="00CD7B76" w:rsidP="00CD7B76">
      <w:pPr>
        <w:rPr>
          <w:lang w:val="en-GB" w:eastAsia="de-DE"/>
        </w:rPr>
      </w:pPr>
      <w:r w:rsidRPr="00CD7B76">
        <w:rPr>
          <w:lang w:val="en-GB" w:eastAsia="de-DE"/>
        </w:rPr>
        <w:t xml:space="preserve">IEC    </w:t>
      </w:r>
      <w:r w:rsidRPr="00CD7B76">
        <w:rPr>
          <w:lang w:val="en-GB" w:eastAsia="de-DE"/>
        </w:rPr>
        <w:tab/>
        <w:t>-</w:t>
      </w:r>
      <w:r w:rsidRPr="00CD7B76">
        <w:rPr>
          <w:lang w:val="en-GB" w:eastAsia="de-DE"/>
        </w:rPr>
        <w:tab/>
        <w:t>International Electrotechnical Commission Publications</w:t>
      </w:r>
    </w:p>
    <w:p w14:paraId="5FE92797" w14:textId="77777777" w:rsidR="00CD7B76" w:rsidRPr="00CD7B76" w:rsidRDefault="00CD7B76" w:rsidP="00CD7B76">
      <w:pPr>
        <w:rPr>
          <w:lang w:val="en-GB" w:eastAsia="de-DE"/>
        </w:rPr>
      </w:pPr>
      <w:r w:rsidRPr="00CD7B76">
        <w:rPr>
          <w:lang w:val="en-GB" w:eastAsia="de-DE"/>
        </w:rPr>
        <w:t>61284</w:t>
      </w:r>
      <w:r w:rsidRPr="00CD7B76">
        <w:rPr>
          <w:lang w:val="en-GB" w:eastAsia="de-DE"/>
        </w:rPr>
        <w:tab/>
        <w:t>-</w:t>
      </w:r>
      <w:r w:rsidRPr="00CD7B76">
        <w:rPr>
          <w:lang w:val="en-GB" w:eastAsia="de-DE"/>
        </w:rPr>
        <w:tab/>
        <w:t>Overhead lines - Requirements and tests for fittings</w:t>
      </w:r>
    </w:p>
    <w:p w14:paraId="0EA0C1CC" w14:textId="77777777" w:rsidR="00CD7B76" w:rsidRPr="00CD7B76" w:rsidRDefault="00CD7B76" w:rsidP="00CD7B76">
      <w:pPr>
        <w:rPr>
          <w:lang w:val="en-GB" w:eastAsia="de-DE"/>
        </w:rPr>
      </w:pPr>
      <w:r w:rsidRPr="00CD7B76">
        <w:rPr>
          <w:lang w:val="en-GB" w:eastAsia="de-DE"/>
        </w:rPr>
        <w:t>61854</w:t>
      </w:r>
      <w:r w:rsidRPr="00CD7B76">
        <w:rPr>
          <w:lang w:val="en-GB" w:eastAsia="de-DE"/>
        </w:rPr>
        <w:tab/>
        <w:t>-</w:t>
      </w:r>
      <w:r w:rsidRPr="00CD7B76">
        <w:rPr>
          <w:lang w:val="en-GB" w:eastAsia="de-DE"/>
        </w:rPr>
        <w:tab/>
        <w:t>Overhead lines - Requirements and tests for spacers</w:t>
      </w:r>
    </w:p>
    <w:p w14:paraId="48375ED7" w14:textId="77777777" w:rsidR="00CD7B76" w:rsidRPr="00CD7B76" w:rsidRDefault="00CD7B76" w:rsidP="00CD7B76">
      <w:pPr>
        <w:rPr>
          <w:lang w:val="en-GB" w:eastAsia="de-DE"/>
        </w:rPr>
      </w:pPr>
      <w:r w:rsidRPr="00CD7B76">
        <w:rPr>
          <w:lang w:val="en-GB" w:eastAsia="de-DE"/>
        </w:rPr>
        <w:t>61897</w:t>
      </w:r>
      <w:r w:rsidRPr="00CD7B76">
        <w:rPr>
          <w:lang w:val="en-GB" w:eastAsia="de-DE"/>
        </w:rPr>
        <w:tab/>
        <w:t>-</w:t>
      </w:r>
      <w:r w:rsidRPr="00CD7B76">
        <w:rPr>
          <w:lang w:val="en-GB" w:eastAsia="de-DE"/>
        </w:rPr>
        <w:tab/>
        <w:t>Overhead lines - Requirements and tests for Stockbridge type aeolian vibration dampers</w:t>
      </w:r>
    </w:p>
    <w:p w14:paraId="0F3E2CA2" w14:textId="77777777" w:rsidR="00CD7B76" w:rsidRPr="00CD7B76" w:rsidRDefault="00CD7B76" w:rsidP="00CD7B76">
      <w:pPr>
        <w:rPr>
          <w:lang w:val="en-GB" w:eastAsia="de-DE"/>
        </w:rPr>
      </w:pPr>
      <w:r w:rsidRPr="00CD7B76">
        <w:rPr>
          <w:lang w:val="en-GB" w:eastAsia="de-DE"/>
        </w:rPr>
        <w:t>ISO</w:t>
      </w:r>
      <w:r w:rsidRPr="00CD7B76">
        <w:rPr>
          <w:lang w:val="en-GB" w:eastAsia="de-DE"/>
        </w:rPr>
        <w:tab/>
        <w:t>-</w:t>
      </w:r>
      <w:r w:rsidRPr="00CD7B76">
        <w:rPr>
          <w:lang w:val="en-GB" w:eastAsia="de-DE"/>
        </w:rPr>
        <w:tab/>
        <w:t>International Standards Organization</w:t>
      </w:r>
    </w:p>
    <w:p w14:paraId="5F43041D" w14:textId="77777777" w:rsidR="00CD7B76" w:rsidRPr="00CD7B76" w:rsidRDefault="00CD7B76" w:rsidP="00CD7B76">
      <w:pPr>
        <w:rPr>
          <w:lang w:val="en-GB" w:eastAsia="de-DE"/>
        </w:rPr>
      </w:pPr>
      <w:r w:rsidRPr="00CD7B76">
        <w:rPr>
          <w:lang w:val="en-GB" w:eastAsia="de-DE"/>
        </w:rPr>
        <w:t>9001</w:t>
      </w:r>
      <w:r w:rsidRPr="00CD7B76">
        <w:rPr>
          <w:lang w:val="en-GB" w:eastAsia="de-DE"/>
        </w:rPr>
        <w:tab/>
        <w:t>-</w:t>
      </w:r>
      <w:r w:rsidRPr="00CD7B76">
        <w:rPr>
          <w:lang w:val="en-GB" w:eastAsia="de-DE"/>
        </w:rPr>
        <w:tab/>
        <w:t>Quality System Model for Quality Assurance in Design/ Development, Manufacture and Testing</w:t>
      </w:r>
    </w:p>
    <w:p w14:paraId="2901AE65" w14:textId="77777777" w:rsidR="00CD7B76" w:rsidRPr="00CD7B76" w:rsidRDefault="00CD7B76" w:rsidP="00CD7B76">
      <w:pPr>
        <w:rPr>
          <w:lang w:val="en-GB" w:eastAsia="de-DE"/>
        </w:rPr>
      </w:pPr>
      <w:r w:rsidRPr="00CD7B76">
        <w:rPr>
          <w:lang w:val="en-GB" w:eastAsia="de-DE"/>
        </w:rPr>
        <w:t>9002</w:t>
      </w:r>
      <w:r w:rsidRPr="00CD7B76">
        <w:rPr>
          <w:lang w:val="en-GB" w:eastAsia="de-DE"/>
        </w:rPr>
        <w:tab/>
        <w:t>-</w:t>
      </w:r>
      <w:r w:rsidRPr="00CD7B76">
        <w:rPr>
          <w:lang w:val="en-GB" w:eastAsia="de-DE"/>
        </w:rPr>
        <w:tab/>
        <w:t>Quality System Model for Quality Assurance in Production, Installation and Servicing</w:t>
      </w:r>
    </w:p>
    <w:p w14:paraId="408C14B6" w14:textId="77777777" w:rsidR="00CD7B76" w:rsidRPr="00CD7B76" w:rsidRDefault="00CD7B76" w:rsidP="00CD7B76">
      <w:pPr>
        <w:rPr>
          <w:lang w:val="en-GB" w:eastAsia="de-DE"/>
        </w:rPr>
      </w:pPr>
      <w:r w:rsidRPr="00CD7B76">
        <w:rPr>
          <w:lang w:val="en-GB" w:eastAsia="de-DE"/>
        </w:rPr>
        <w:t xml:space="preserve">These codes and standards set forth minimum requirements which may be exceeded by the Contractor if, in the Contractor's judgment and Employer's acceptance, superior or more economic designs or materials are </w:t>
      </w:r>
      <w:r w:rsidRPr="00CD7B76">
        <w:rPr>
          <w:lang w:val="en-GB" w:eastAsia="de-DE"/>
        </w:rPr>
        <w:lastRenderedPageBreak/>
        <w:t>available for successful and continuous operation of the Contractor's materials as required by this specification.</w:t>
      </w:r>
    </w:p>
    <w:p w14:paraId="5903508C" w14:textId="77777777" w:rsidR="00CD7B76" w:rsidRPr="00CD7B76" w:rsidRDefault="00CD7B76" w:rsidP="00CD7B76">
      <w:pPr>
        <w:rPr>
          <w:lang w:val="en-GB" w:eastAsia="de-DE"/>
        </w:rPr>
      </w:pPr>
      <w:r w:rsidRPr="00CD7B76">
        <w:rPr>
          <w:lang w:val="en-GB" w:eastAsia="de-DE"/>
        </w:rPr>
        <w:t>In addition to the applicable standards, the Contractor shall comply with applicable national and local laws, codes, regulations, statutes and ordinances.</w:t>
      </w:r>
    </w:p>
    <w:p w14:paraId="6F36012B" w14:textId="77777777" w:rsidR="00CD7B76" w:rsidRPr="00CD7B76" w:rsidRDefault="00CD7B76" w:rsidP="00CD7B76">
      <w:pPr>
        <w:rPr>
          <w:lang w:val="en-GB" w:eastAsia="de-DE"/>
        </w:rPr>
      </w:pPr>
      <w:r w:rsidRPr="00CD7B76">
        <w:rPr>
          <w:lang w:val="en-GB" w:eastAsia="de-DE"/>
        </w:rPr>
        <w:t>The materials and services furnished shall comply with and not prevent the Employer's compliance with all applicable standards of the local codes.</w:t>
      </w:r>
    </w:p>
    <w:p w14:paraId="05D7C78F" w14:textId="16F5E0BE" w:rsidR="00CD7B76" w:rsidRPr="00CD7B76" w:rsidRDefault="00CD7B76" w:rsidP="00CD7B76">
      <w:pPr>
        <w:rPr>
          <w:lang w:val="en-GB" w:eastAsia="de-DE"/>
        </w:rPr>
      </w:pPr>
      <w:r w:rsidRPr="00CD7B76">
        <w:rPr>
          <w:lang w:val="en-GB" w:eastAsia="de-DE"/>
        </w:rPr>
        <w:t xml:space="preserve">It is the intent of this specification to allow supply of hardware according to IEC Standards. If the Contractor customarily produces the specified hardware of national standards other than mentioned, the Contractor shall describe the equivalences and/or differences of such standards with his </w:t>
      </w:r>
      <w:r w:rsidR="00515628">
        <w:rPr>
          <w:lang w:val="en-GB" w:eastAsia="de-DE"/>
        </w:rPr>
        <w:t>Bid</w:t>
      </w:r>
      <w:r w:rsidRPr="00CD7B76">
        <w:rPr>
          <w:lang w:val="en-GB" w:eastAsia="de-DE"/>
        </w:rPr>
        <w:t>. For any such standards, which are not written in the English language, the Contractor shall make available copies of an English translation thereof. In any event, the Contractor shall list all those standards he proposes to use in the supply of the specified conductor.</w:t>
      </w:r>
    </w:p>
    <w:p w14:paraId="420F7305" w14:textId="77777777" w:rsidR="00CD7B76" w:rsidRPr="00CD7B76" w:rsidRDefault="00CD7B76" w:rsidP="00CD7B76">
      <w:pPr>
        <w:rPr>
          <w:lang w:val="en-GB" w:eastAsia="de-DE"/>
        </w:rPr>
      </w:pPr>
      <w:r w:rsidRPr="00CD7B76">
        <w:rPr>
          <w:lang w:val="en-GB" w:eastAsia="de-DE"/>
        </w:rPr>
        <w:t xml:space="preserve">In the event of any apparent conflict among standards or theses specifications, the Contractor shall refer the conflict to the Employer for written resolution. </w:t>
      </w:r>
    </w:p>
    <w:p w14:paraId="65BC57E3" w14:textId="77777777" w:rsidR="00CD7B76" w:rsidRPr="00CD7B76" w:rsidRDefault="00CD7B76" w:rsidP="0078652F">
      <w:pPr>
        <w:pStyle w:val="Titre2"/>
        <w:rPr>
          <w:lang w:val="en-GB"/>
        </w:rPr>
      </w:pPr>
      <w:r w:rsidRPr="00CD7B76">
        <w:rPr>
          <w:lang w:val="en-GB"/>
        </w:rPr>
        <w:t>Technical Requirements</w:t>
      </w:r>
    </w:p>
    <w:p w14:paraId="05848DD7" w14:textId="77777777" w:rsidR="00CD7B76" w:rsidRPr="00CD7B76" w:rsidRDefault="00CD7B76" w:rsidP="0078652F">
      <w:pPr>
        <w:pStyle w:val="Titre3"/>
        <w:rPr>
          <w:lang w:val="en-GB" w:eastAsia="en-GB"/>
        </w:rPr>
      </w:pPr>
      <w:r w:rsidRPr="00CD7B76">
        <w:rPr>
          <w:lang w:val="en-GB" w:eastAsia="en-GB"/>
        </w:rPr>
        <w:t>General</w:t>
      </w:r>
    </w:p>
    <w:p w14:paraId="49421392" w14:textId="77777777" w:rsidR="00CD7B76" w:rsidRPr="00CD7B76" w:rsidRDefault="00CD7B76" w:rsidP="0078652F">
      <w:pPr>
        <w:pStyle w:val="Titre4"/>
        <w:rPr>
          <w:lang w:val="en-GB" w:eastAsia="en-GB"/>
        </w:rPr>
      </w:pPr>
      <w:r w:rsidRPr="00CD7B76">
        <w:rPr>
          <w:lang w:val="en-GB" w:eastAsia="en-GB"/>
        </w:rPr>
        <w:t>Workmanship</w:t>
      </w:r>
    </w:p>
    <w:p w14:paraId="06F5B729" w14:textId="77777777" w:rsidR="00CD7B76" w:rsidRPr="00CD7B76" w:rsidRDefault="00CD7B76" w:rsidP="00CD7B76">
      <w:pPr>
        <w:rPr>
          <w:lang w:val="en-GB" w:eastAsia="de-DE"/>
        </w:rPr>
      </w:pPr>
      <w:r w:rsidRPr="00CD7B76">
        <w:rPr>
          <w:lang w:val="en-GB" w:eastAsia="de-DE"/>
        </w:rPr>
        <w:t>All parts shall be new and highest class and shall be furnished uniformly in quality and smoothly on the surface in conformity to the best commercial practice without any harmful defects such as flaws, ruts, air holes, cracks, burrs and rough edges, etc.</w:t>
      </w:r>
    </w:p>
    <w:p w14:paraId="1B8061AF" w14:textId="77777777" w:rsidR="00CD7B76" w:rsidRPr="00CD7B76" w:rsidRDefault="00CD7B76" w:rsidP="00CD7B76">
      <w:pPr>
        <w:rPr>
          <w:lang w:val="en-GB" w:eastAsia="de-DE"/>
        </w:rPr>
      </w:pPr>
      <w:r w:rsidRPr="00CD7B76">
        <w:rPr>
          <w:lang w:val="en-GB" w:eastAsia="de-DE"/>
        </w:rPr>
        <w:t>Filling or plugging of any defective parts shall not be permitted. The design shall avoid sharp corners or projections, which will produce high electrical stress in normal operation.</w:t>
      </w:r>
    </w:p>
    <w:p w14:paraId="27303C7C" w14:textId="77777777" w:rsidR="00CD7B76" w:rsidRPr="00CD7B76" w:rsidRDefault="00CD7B76" w:rsidP="00CD7B76">
      <w:pPr>
        <w:rPr>
          <w:lang w:val="en-GB" w:eastAsia="de-DE"/>
        </w:rPr>
      </w:pPr>
      <w:r w:rsidRPr="00CD7B76">
        <w:rPr>
          <w:lang w:val="en-GB" w:eastAsia="de-DE"/>
        </w:rPr>
        <w:t>The design of adjacent metal parts and contacting surfaces shall be so made as to prevent corrosions of the contact surfaces and to maintain good electrical contact under service conditions.</w:t>
      </w:r>
    </w:p>
    <w:p w14:paraId="008D2696" w14:textId="77777777" w:rsidR="00CD7B76" w:rsidRPr="00CD7B76" w:rsidRDefault="00CD7B76" w:rsidP="0078652F">
      <w:pPr>
        <w:pStyle w:val="Titre4"/>
        <w:rPr>
          <w:lang w:val="en-GB" w:eastAsia="en-GB"/>
        </w:rPr>
      </w:pPr>
      <w:r w:rsidRPr="00CD7B76">
        <w:rPr>
          <w:lang w:val="en-GB" w:eastAsia="en-GB"/>
        </w:rPr>
        <w:t>Zinc Coating</w:t>
      </w:r>
    </w:p>
    <w:p w14:paraId="420DEB2F" w14:textId="77777777" w:rsidR="00CD7B76" w:rsidRPr="00CD7B76" w:rsidRDefault="00CD7B76" w:rsidP="00CD7B76">
      <w:pPr>
        <w:rPr>
          <w:lang w:val="en-GB" w:eastAsia="de-DE"/>
        </w:rPr>
      </w:pPr>
      <w:r w:rsidRPr="00CD7B76">
        <w:rPr>
          <w:lang w:val="en-GB" w:eastAsia="de-DE"/>
        </w:rPr>
        <w:t>All the iron and steel parts and members shall be zinc coated upon completion of the fabrication. The zinc coating is to be uniform, clean, smooth and free from burrs, sharp edges, lumps and dross so that interconnecting parts will fit properly and parts may be assembled and disassembled readily. The zinc coating shall be carried out by hot dip process for all parts.</w:t>
      </w:r>
    </w:p>
    <w:p w14:paraId="2B0447BD" w14:textId="77777777" w:rsidR="00CD7B76" w:rsidRPr="00CD7B76" w:rsidRDefault="00CD7B76" w:rsidP="00CD7B76">
      <w:pPr>
        <w:rPr>
          <w:lang w:val="en-GB" w:eastAsia="de-DE"/>
        </w:rPr>
      </w:pPr>
      <w:r w:rsidRPr="00CD7B76">
        <w:rPr>
          <w:lang w:val="en-GB" w:eastAsia="de-DE"/>
        </w:rPr>
        <w:t xml:space="preserve">Threaded parts shall be coated after being threaded and excessive zinc shall be removed from the threads. Nuts and locknuts shall be retapped after being coated and shall be capable of being threaded the entire length of threads without use of tools. </w:t>
      </w:r>
    </w:p>
    <w:p w14:paraId="79A6863C" w14:textId="77777777" w:rsidR="00CD7B76" w:rsidRPr="00053F18" w:rsidRDefault="00CD7B76" w:rsidP="00694651">
      <w:pPr>
        <w:pStyle w:val="Titre3"/>
        <w:rPr>
          <w:lang w:val="en-GB" w:eastAsia="en-GB"/>
        </w:rPr>
      </w:pPr>
      <w:r w:rsidRPr="00053F18">
        <w:rPr>
          <w:lang w:val="en-GB" w:eastAsia="en-GB"/>
        </w:rPr>
        <w:t>Accessories for Conductor</w:t>
      </w:r>
    </w:p>
    <w:p w14:paraId="0478A2C9" w14:textId="2B192F52" w:rsidR="00CD7B76" w:rsidRDefault="00694651" w:rsidP="00694651">
      <w:pPr>
        <w:pStyle w:val="Titre4"/>
        <w:rPr>
          <w:lang w:val="en-GB" w:eastAsia="de-DE"/>
        </w:rPr>
      </w:pPr>
      <w:r w:rsidRPr="00694651">
        <w:rPr>
          <w:lang w:val="en-GB" w:eastAsia="de-DE"/>
        </w:rPr>
        <w:t>Trunnion</w:t>
      </w:r>
      <w:r w:rsidR="00CD7B76" w:rsidRPr="00694651">
        <w:rPr>
          <w:lang w:val="en-GB" w:eastAsia="de-DE"/>
        </w:rPr>
        <w:t xml:space="preserve"> Clamp for </w:t>
      </w:r>
      <w:r w:rsidR="00053F18" w:rsidRPr="00694651">
        <w:rPr>
          <w:lang w:val="en-GB" w:eastAsia="de-DE"/>
        </w:rPr>
        <w:t>OPGW</w:t>
      </w:r>
    </w:p>
    <w:p w14:paraId="5282709F" w14:textId="5FE8F900" w:rsidR="009735FC" w:rsidRPr="009735FC" w:rsidRDefault="009735FC" w:rsidP="009735FC">
      <w:pPr>
        <w:rPr>
          <w:lang w:val="en-GB" w:eastAsia="de-DE"/>
        </w:rPr>
      </w:pPr>
      <w:bookmarkStart w:id="63" w:name="_Hlk132473738"/>
      <w:r>
        <w:rPr>
          <w:lang w:val="en-GB" w:eastAsia="de-DE"/>
        </w:rPr>
        <w:t xml:space="preserve">Refer to </w:t>
      </w:r>
      <w:r w:rsidR="00944C86">
        <w:rPr>
          <w:lang w:val="en-GB" w:eastAsia="de-DE"/>
        </w:rPr>
        <w:t>OVERHEAD LINES (OHL)</w:t>
      </w:r>
      <w:r w:rsidRPr="009735FC">
        <w:rPr>
          <w:lang w:val="en-GB" w:eastAsia="de-DE"/>
        </w:rPr>
        <w:t xml:space="preserve"> ANNEX 2 (Line Hardware)</w:t>
      </w:r>
      <w:r>
        <w:rPr>
          <w:lang w:val="en-GB" w:eastAsia="de-DE"/>
        </w:rPr>
        <w:t xml:space="preserve"> Technical Schedule</w:t>
      </w:r>
    </w:p>
    <w:bookmarkEnd w:id="63"/>
    <w:p w14:paraId="2309BD95" w14:textId="01EE024F" w:rsidR="00CD7B76" w:rsidRPr="00CD7B76" w:rsidRDefault="009735FC" w:rsidP="00CD7B76">
      <w:pPr>
        <w:rPr>
          <w:lang w:val="en-GB" w:eastAsia="de-DE"/>
        </w:rPr>
      </w:pPr>
      <w:r>
        <w:rPr>
          <w:lang w:val="en-GB" w:eastAsia="de-DE"/>
        </w:rPr>
        <w:t>T</w:t>
      </w:r>
      <w:r w:rsidR="00CD7B76" w:rsidRPr="00CD7B76">
        <w:rPr>
          <w:lang w:val="en-GB" w:eastAsia="de-DE"/>
        </w:rPr>
        <w:t>he body of the suspension clamp shall be made either of aluminium alloy, malleable iron or ductile iron and shall be so made as not to deform conductor and loosen the individual strands of the conductor. The materials of the clamp and its fittings shall conform to the following:</w:t>
      </w:r>
    </w:p>
    <w:p w14:paraId="47BAB852" w14:textId="77777777" w:rsidR="00CD7B76" w:rsidRPr="00CD7B76" w:rsidRDefault="00CD7B76" w:rsidP="00CD7B76">
      <w:pPr>
        <w:rPr>
          <w:lang w:val="en-GB" w:eastAsia="de-DE"/>
        </w:rPr>
      </w:pPr>
      <w:r w:rsidRPr="00CD7B76">
        <w:rPr>
          <w:lang w:val="en-GB" w:eastAsia="de-DE"/>
        </w:rPr>
        <w:t>Clamp body, keeper:</w:t>
      </w:r>
      <w:r w:rsidRPr="00CD7B76">
        <w:rPr>
          <w:lang w:val="en-GB" w:eastAsia="de-DE"/>
        </w:rPr>
        <w:tab/>
        <w:t>High strength and heat treated cast aluminium alloy pieces</w:t>
      </w:r>
    </w:p>
    <w:p w14:paraId="613E0EA8" w14:textId="77777777" w:rsidR="00CD7B76" w:rsidRPr="00CD7B76" w:rsidRDefault="00CD7B76" w:rsidP="00CD7B76">
      <w:pPr>
        <w:rPr>
          <w:lang w:val="en-GB" w:eastAsia="de-DE"/>
        </w:rPr>
      </w:pPr>
      <w:r w:rsidRPr="00CD7B76">
        <w:rPr>
          <w:lang w:val="en-GB" w:eastAsia="de-DE"/>
        </w:rPr>
        <w:t xml:space="preserve">Cotter bolts, </w:t>
      </w:r>
      <w:proofErr w:type="gramStart"/>
      <w:r w:rsidRPr="00CD7B76">
        <w:rPr>
          <w:lang w:val="en-GB" w:eastAsia="de-DE"/>
        </w:rPr>
        <w:t>U-bolts</w:t>
      </w:r>
      <w:proofErr w:type="gramEnd"/>
      <w:r w:rsidRPr="00CD7B76">
        <w:rPr>
          <w:lang w:val="en-GB" w:eastAsia="de-DE"/>
        </w:rPr>
        <w:t xml:space="preserve"> and other Ferrous metals:</w:t>
      </w:r>
      <w:r w:rsidRPr="00CD7B76">
        <w:rPr>
          <w:lang w:val="en-GB" w:eastAsia="de-DE"/>
        </w:rPr>
        <w:tab/>
        <w:t>Galvanized mild steel</w:t>
      </w:r>
    </w:p>
    <w:p w14:paraId="24C54050" w14:textId="77777777" w:rsidR="00CD7B76" w:rsidRPr="00CD7B76" w:rsidRDefault="00CD7B76" w:rsidP="00CD7B76">
      <w:pPr>
        <w:rPr>
          <w:lang w:val="en-GB" w:eastAsia="de-DE"/>
        </w:rPr>
      </w:pPr>
      <w:r w:rsidRPr="00CD7B76">
        <w:rPr>
          <w:lang w:val="en-GB" w:eastAsia="de-DE"/>
        </w:rPr>
        <w:t>Cotter pins:</w:t>
      </w:r>
      <w:r w:rsidRPr="00CD7B76">
        <w:rPr>
          <w:lang w:val="en-GB" w:eastAsia="de-DE"/>
        </w:rPr>
        <w:tab/>
        <w:t>Stainless steel</w:t>
      </w:r>
    </w:p>
    <w:p w14:paraId="3E410B83" w14:textId="64F14102" w:rsidR="00CD7B76" w:rsidRDefault="00694651" w:rsidP="00694651">
      <w:pPr>
        <w:pStyle w:val="Titre4"/>
        <w:rPr>
          <w:lang w:val="en-GB" w:eastAsia="de-DE"/>
        </w:rPr>
      </w:pPr>
      <w:r>
        <w:rPr>
          <w:lang w:val="en-GB" w:eastAsia="de-DE"/>
        </w:rPr>
        <w:lastRenderedPageBreak/>
        <w:t xml:space="preserve">Compression Dead end </w:t>
      </w:r>
      <w:r w:rsidR="00CD7B76" w:rsidRPr="00CD7B76">
        <w:rPr>
          <w:lang w:val="en-GB" w:eastAsia="de-DE"/>
        </w:rPr>
        <w:t>for Conductor</w:t>
      </w:r>
    </w:p>
    <w:p w14:paraId="3DE1BDA5" w14:textId="243CD6ED" w:rsidR="009735FC" w:rsidRPr="009735FC" w:rsidRDefault="009735FC" w:rsidP="009735FC">
      <w:pPr>
        <w:rPr>
          <w:lang w:val="en-GB" w:eastAsia="de-DE"/>
        </w:rPr>
      </w:pPr>
      <w:r>
        <w:rPr>
          <w:lang w:val="en-GB" w:eastAsia="de-DE"/>
        </w:rPr>
        <w:t xml:space="preserve">Refer to </w:t>
      </w:r>
      <w:r w:rsidR="00944C86">
        <w:rPr>
          <w:lang w:val="en-GB" w:eastAsia="de-DE"/>
        </w:rPr>
        <w:t>OVERHEAD LINES (OHL)</w:t>
      </w:r>
      <w:r w:rsidRPr="009735FC">
        <w:rPr>
          <w:lang w:val="en-GB" w:eastAsia="de-DE"/>
        </w:rPr>
        <w:t xml:space="preserve"> ANNEX 2 (Line Hardware)</w:t>
      </w:r>
      <w:r>
        <w:rPr>
          <w:lang w:val="en-GB" w:eastAsia="de-DE"/>
        </w:rPr>
        <w:t xml:space="preserve"> Technical Schedule</w:t>
      </w:r>
    </w:p>
    <w:p w14:paraId="2C8F1234" w14:textId="31B1F92F" w:rsidR="00CD7B76" w:rsidRPr="00CD7B76" w:rsidRDefault="00CD7B76" w:rsidP="00694651">
      <w:pPr>
        <w:rPr>
          <w:lang w:val="en-GB" w:eastAsia="de-DE"/>
        </w:rPr>
      </w:pPr>
      <w:r w:rsidRPr="00CD7B76">
        <w:rPr>
          <w:lang w:val="en-GB" w:eastAsia="de-DE"/>
        </w:rPr>
        <w:t xml:space="preserve">The tension </w:t>
      </w:r>
      <w:r w:rsidR="00694651">
        <w:rPr>
          <w:lang w:val="en-GB" w:eastAsia="de-DE"/>
        </w:rPr>
        <w:t xml:space="preserve">dead end </w:t>
      </w:r>
      <w:r w:rsidRPr="00CD7B76">
        <w:rPr>
          <w:lang w:val="en-GB" w:eastAsia="de-DE"/>
        </w:rPr>
        <w:t xml:space="preserve">for conductor shall be of compression type as specified in the </w:t>
      </w:r>
      <w:r w:rsidR="00944C86">
        <w:rPr>
          <w:lang w:val="en-GB" w:eastAsia="de-DE"/>
        </w:rPr>
        <w:t xml:space="preserve">OVERHEAD LINES (OHL) </w:t>
      </w:r>
      <w:r w:rsidR="00694651" w:rsidRPr="00694651">
        <w:rPr>
          <w:lang w:val="en-GB" w:eastAsia="de-DE"/>
        </w:rPr>
        <w:t>ANNEX 2 (Line Hardware)</w:t>
      </w:r>
      <w:r w:rsidRPr="00CD7B76">
        <w:rPr>
          <w:lang w:val="en-GB" w:eastAsia="de-DE"/>
        </w:rPr>
        <w:t xml:space="preserve">. </w:t>
      </w:r>
    </w:p>
    <w:p w14:paraId="07BA1316" w14:textId="77777777" w:rsidR="00CD7B76" w:rsidRPr="00CD7B76" w:rsidRDefault="00CD7B76" w:rsidP="00CD7B76">
      <w:pPr>
        <w:rPr>
          <w:lang w:val="en-GB" w:eastAsia="de-DE"/>
        </w:rPr>
      </w:pPr>
      <w:r w:rsidRPr="00CD7B76">
        <w:rPr>
          <w:lang w:val="en-GB" w:eastAsia="de-DE"/>
        </w:rPr>
        <w:t>After clamped, the electrical resistance of the tension clamp must be less than that of the conductor joined thereby with the same length as the tension clamp.</w:t>
      </w:r>
    </w:p>
    <w:p w14:paraId="087ADD55" w14:textId="265471B2" w:rsidR="00CD7B76" w:rsidRPr="00CD7B76" w:rsidRDefault="00CD7B76" w:rsidP="00694651">
      <w:pPr>
        <w:pStyle w:val="Titre4"/>
        <w:rPr>
          <w:lang w:val="en-GB" w:eastAsia="de-DE"/>
        </w:rPr>
      </w:pPr>
      <w:r w:rsidRPr="00CD7B76">
        <w:rPr>
          <w:lang w:val="en-GB" w:eastAsia="de-DE"/>
        </w:rPr>
        <w:t>Preformed Armour rods</w:t>
      </w:r>
    </w:p>
    <w:p w14:paraId="6C89AB0A" w14:textId="77777777" w:rsidR="00CD7B76" w:rsidRPr="00CD7B76" w:rsidRDefault="00CD7B76" w:rsidP="00CD7B76">
      <w:pPr>
        <w:rPr>
          <w:lang w:val="en-GB" w:eastAsia="de-DE"/>
        </w:rPr>
      </w:pPr>
      <w:r w:rsidRPr="00CD7B76">
        <w:rPr>
          <w:lang w:val="en-GB" w:eastAsia="de-DE"/>
        </w:rPr>
        <w:t>The preformed armour rods are used at all suspension points of the conductor. The shape of the preformed armour rods shall be terminated with rounded ends and shall be of corona-free design at voltage levels 230 kV and above. Each rod shall be made of heat-treated aluminium alloy wires. The characteristics of the preformed armour rods shall be as specified in the Technical Schedules.</w:t>
      </w:r>
    </w:p>
    <w:p w14:paraId="70DBB9D4" w14:textId="10DD72BF" w:rsidR="00CD7B76" w:rsidRPr="00CD7B76" w:rsidRDefault="00CD7B76" w:rsidP="00694651">
      <w:pPr>
        <w:pStyle w:val="Titre4"/>
        <w:rPr>
          <w:lang w:val="en-GB" w:eastAsia="de-DE"/>
        </w:rPr>
      </w:pPr>
      <w:r w:rsidRPr="00CD7B76">
        <w:rPr>
          <w:lang w:val="en-GB" w:eastAsia="de-DE"/>
        </w:rPr>
        <w:t>Jumper Device (If Required)</w:t>
      </w:r>
    </w:p>
    <w:p w14:paraId="3874F87F" w14:textId="77777777" w:rsidR="00CD7B76" w:rsidRPr="00CD7B76" w:rsidRDefault="00CD7B76" w:rsidP="00CD7B76">
      <w:pPr>
        <w:rPr>
          <w:lang w:val="en-GB" w:eastAsia="de-DE"/>
        </w:rPr>
      </w:pPr>
      <w:r w:rsidRPr="00CD7B76">
        <w:rPr>
          <w:lang w:val="en-GB" w:eastAsia="de-DE"/>
        </w:rPr>
        <w:t>The jumper device shall have the following performances:</w:t>
      </w:r>
    </w:p>
    <w:p w14:paraId="7A6DEAFD" w14:textId="77777777" w:rsidR="00CD7B76" w:rsidRPr="00CD7B76" w:rsidRDefault="00CD7B76" w:rsidP="00CD7B76">
      <w:pPr>
        <w:rPr>
          <w:lang w:val="en-GB" w:eastAsia="de-DE"/>
        </w:rPr>
      </w:pPr>
      <w:r w:rsidRPr="00CD7B76">
        <w:rPr>
          <w:lang w:val="en-GB" w:eastAsia="de-DE"/>
        </w:rPr>
        <w:t>The clamps of the reinforcement and jumper spacers shall not slip relative to the jumper conductors and the reinforcing galvanized steel wire strands when the jumper conductors and the jumper device are swung together to the side way.</w:t>
      </w:r>
    </w:p>
    <w:p w14:paraId="65DCD75B" w14:textId="77777777" w:rsidR="00CD7B76" w:rsidRPr="00CD7B76" w:rsidRDefault="00CD7B76" w:rsidP="00CD7B76">
      <w:pPr>
        <w:rPr>
          <w:lang w:val="en-GB" w:eastAsia="de-DE"/>
        </w:rPr>
      </w:pPr>
      <w:r w:rsidRPr="00CD7B76">
        <w:rPr>
          <w:lang w:val="en-GB" w:eastAsia="de-DE"/>
        </w:rPr>
        <w:t>The reinforcement and jumper spacers shall not deform by impulsive load due to electro-magnetic attraction of short-circuit current of 50 kA throughout the conductor.</w:t>
      </w:r>
    </w:p>
    <w:p w14:paraId="643EAA2E" w14:textId="77777777" w:rsidR="00CD7B76" w:rsidRPr="00CD7B76" w:rsidRDefault="00CD7B76" w:rsidP="00CD7B76">
      <w:pPr>
        <w:rPr>
          <w:lang w:val="en-GB" w:eastAsia="de-DE"/>
        </w:rPr>
      </w:pPr>
      <w:r w:rsidRPr="00CD7B76">
        <w:rPr>
          <w:lang w:val="en-GB" w:eastAsia="de-DE"/>
        </w:rPr>
        <w:t>The clamps of the reinforcement and jumper spacers shall not slip and the jumper device shall not deform when subjected to the assumed load during the construction work.</w:t>
      </w:r>
      <w:r w:rsidRPr="00CD7B76">
        <w:rPr>
          <w:lang w:val="en-GB" w:eastAsia="de-DE"/>
        </w:rPr>
        <w:tab/>
      </w:r>
    </w:p>
    <w:p w14:paraId="531384AC" w14:textId="77777777" w:rsidR="00CD7B76" w:rsidRPr="00CD7B76" w:rsidRDefault="00CD7B76" w:rsidP="00CD7B76">
      <w:pPr>
        <w:rPr>
          <w:lang w:val="en-GB" w:eastAsia="de-DE"/>
        </w:rPr>
      </w:pPr>
      <w:r w:rsidRPr="00CD7B76">
        <w:rPr>
          <w:lang w:val="en-GB" w:eastAsia="de-DE"/>
        </w:rPr>
        <w:t>After the assembly of jumper device, each reinforcing galvanized steel wire strand shall withstand the tensile load of 15,000 N or more.</w:t>
      </w:r>
    </w:p>
    <w:p w14:paraId="2ED58BC8" w14:textId="77777777" w:rsidR="00CD7B76" w:rsidRPr="00CD7B76" w:rsidRDefault="00CD7B76" w:rsidP="00CD7B76">
      <w:pPr>
        <w:rPr>
          <w:lang w:val="en-GB" w:eastAsia="de-DE"/>
        </w:rPr>
      </w:pPr>
      <w:r w:rsidRPr="00CD7B76">
        <w:rPr>
          <w:lang w:val="en-GB" w:eastAsia="de-DE"/>
        </w:rPr>
        <w:t>The corona noise from the jumper device shall not exceed that of the bundled conductors.</w:t>
      </w:r>
    </w:p>
    <w:p w14:paraId="51605491" w14:textId="183529E7" w:rsidR="00CD7B76" w:rsidRPr="00CD7B76" w:rsidRDefault="00CD7B76" w:rsidP="00694651">
      <w:pPr>
        <w:pStyle w:val="Titre4"/>
        <w:rPr>
          <w:lang w:val="en-GB" w:eastAsia="de-DE"/>
        </w:rPr>
      </w:pPr>
      <w:r w:rsidRPr="00CD7B76">
        <w:rPr>
          <w:lang w:val="en-GB" w:eastAsia="de-DE"/>
        </w:rPr>
        <w:t>Damper</w:t>
      </w:r>
      <w:r w:rsidR="009735FC">
        <w:rPr>
          <w:lang w:val="en-GB" w:eastAsia="de-DE"/>
        </w:rPr>
        <w:t>s</w:t>
      </w:r>
      <w:r w:rsidRPr="00CD7B76">
        <w:rPr>
          <w:lang w:val="en-GB" w:eastAsia="de-DE"/>
        </w:rPr>
        <w:t xml:space="preserve"> for Power Conductor</w:t>
      </w:r>
    </w:p>
    <w:p w14:paraId="77992181" w14:textId="77777777" w:rsidR="00CD7B76" w:rsidRPr="00CD7B76" w:rsidRDefault="00CD7B76" w:rsidP="00CD7B76">
      <w:pPr>
        <w:rPr>
          <w:lang w:val="en-GB" w:eastAsia="de-DE"/>
        </w:rPr>
      </w:pPr>
      <w:r w:rsidRPr="00CD7B76">
        <w:rPr>
          <w:lang w:val="en-GB" w:eastAsia="de-DE"/>
        </w:rPr>
        <w:t>The conductor vibration damper shall be suitable for the specified conductor and shall be of the stockbridge type. The damper shall be modern, highly efficient and multi-resonant type and designed to control aeolian vibration and to prevent fatigue damage to the conductor. The vibration damper for the conductor shall consist of the damper weights, which are resiliently supported from a galvanized strand wire by a suitable clamp.</w:t>
      </w:r>
    </w:p>
    <w:p w14:paraId="48A7421B" w14:textId="77777777" w:rsidR="00CD7B76" w:rsidRPr="00CD7B76" w:rsidRDefault="00CD7B76" w:rsidP="00CD7B76">
      <w:pPr>
        <w:rPr>
          <w:lang w:val="en-GB" w:eastAsia="de-DE"/>
        </w:rPr>
      </w:pPr>
      <w:r w:rsidRPr="00CD7B76">
        <w:rPr>
          <w:lang w:val="en-GB" w:eastAsia="de-DE"/>
        </w:rPr>
        <w:t>The Contractor shall specify the nominal weight of the damper.</w:t>
      </w:r>
    </w:p>
    <w:p w14:paraId="539FE38B" w14:textId="5DE30612" w:rsidR="00CD7B76" w:rsidRPr="00CD7B76" w:rsidRDefault="00CD7B76" w:rsidP="00694651">
      <w:pPr>
        <w:pStyle w:val="Titre4"/>
        <w:rPr>
          <w:lang w:val="en-GB" w:eastAsia="de-DE"/>
        </w:rPr>
      </w:pPr>
      <w:r w:rsidRPr="00CD7B76">
        <w:rPr>
          <w:lang w:val="en-GB" w:eastAsia="de-DE"/>
        </w:rPr>
        <w:t>Conductor Comealong</w:t>
      </w:r>
    </w:p>
    <w:p w14:paraId="37E92E41" w14:textId="77777777" w:rsidR="00CD7B76" w:rsidRPr="00CD7B76" w:rsidRDefault="00CD7B76" w:rsidP="00CD7B76">
      <w:pPr>
        <w:rPr>
          <w:lang w:val="en-GB" w:eastAsia="de-DE"/>
        </w:rPr>
      </w:pPr>
      <w:r w:rsidRPr="00CD7B76">
        <w:rPr>
          <w:lang w:val="en-GB" w:eastAsia="de-DE"/>
        </w:rPr>
        <w:t>Conductor comealongs shall have an ultimate tensile strength of not less than 22,250 N.</w:t>
      </w:r>
    </w:p>
    <w:p w14:paraId="07A03687" w14:textId="77777777" w:rsidR="00CD7B76" w:rsidRPr="00053F18" w:rsidRDefault="00CD7B76" w:rsidP="00694651">
      <w:pPr>
        <w:pStyle w:val="Titre3"/>
        <w:rPr>
          <w:lang w:val="en-GB" w:eastAsia="en-GB"/>
        </w:rPr>
      </w:pPr>
      <w:r w:rsidRPr="00053F18">
        <w:rPr>
          <w:lang w:val="en-GB" w:eastAsia="en-GB"/>
        </w:rPr>
        <w:t>Accessories for Shield Wire</w:t>
      </w:r>
    </w:p>
    <w:p w14:paraId="28589463" w14:textId="24C3C923" w:rsidR="00CD7B76" w:rsidRDefault="009735FC" w:rsidP="00694651">
      <w:pPr>
        <w:pStyle w:val="Titre4"/>
        <w:rPr>
          <w:lang w:val="en-GB" w:eastAsia="de-DE"/>
        </w:rPr>
      </w:pPr>
      <w:r>
        <w:rPr>
          <w:lang w:val="en-GB" w:eastAsia="de-DE"/>
        </w:rPr>
        <w:t>Shield</w:t>
      </w:r>
      <w:r w:rsidR="00CD7B76" w:rsidRPr="003C00A8">
        <w:rPr>
          <w:lang w:val="en-GB" w:eastAsia="de-DE"/>
        </w:rPr>
        <w:t xml:space="preserve"> Wire </w:t>
      </w:r>
      <w:r>
        <w:rPr>
          <w:lang w:val="en-GB" w:eastAsia="de-DE"/>
        </w:rPr>
        <w:t xml:space="preserve">Clamp </w:t>
      </w:r>
      <w:r w:rsidR="00CD7B76" w:rsidRPr="003C00A8">
        <w:rPr>
          <w:lang w:val="en-GB" w:eastAsia="de-DE"/>
        </w:rPr>
        <w:t>Assembly</w:t>
      </w:r>
    </w:p>
    <w:p w14:paraId="22F08194" w14:textId="73B0994E" w:rsidR="009735FC" w:rsidRPr="009735FC" w:rsidRDefault="009735FC" w:rsidP="009735FC">
      <w:pPr>
        <w:rPr>
          <w:lang w:val="en-GB" w:eastAsia="de-DE"/>
        </w:rPr>
      </w:pPr>
      <w:bookmarkStart w:id="64" w:name="_Hlk132475449"/>
      <w:r>
        <w:rPr>
          <w:lang w:val="en-GB" w:eastAsia="de-DE"/>
        </w:rPr>
        <w:t xml:space="preserve">Refer to </w:t>
      </w:r>
      <w:r w:rsidR="00C0380F">
        <w:rPr>
          <w:lang w:val="en-GB" w:eastAsia="de-DE"/>
        </w:rPr>
        <w:t xml:space="preserve">OVERHEAD LINES (OHL) </w:t>
      </w:r>
      <w:r w:rsidRPr="009735FC">
        <w:rPr>
          <w:lang w:val="en-GB" w:eastAsia="de-DE"/>
        </w:rPr>
        <w:t>ANNEX 2 (Line Hardware)</w:t>
      </w:r>
      <w:r>
        <w:rPr>
          <w:lang w:val="en-GB" w:eastAsia="de-DE"/>
        </w:rPr>
        <w:t xml:space="preserve"> Technical Schedule</w:t>
      </w:r>
    </w:p>
    <w:bookmarkEnd w:id="64"/>
    <w:p w14:paraId="69416E68" w14:textId="65EFD851" w:rsidR="00CD7B76" w:rsidRPr="00CD7B76" w:rsidRDefault="00CD7B76" w:rsidP="00CD7B76">
      <w:pPr>
        <w:rPr>
          <w:lang w:val="en-GB" w:eastAsia="de-DE"/>
        </w:rPr>
      </w:pPr>
      <w:r w:rsidRPr="00CD7B76">
        <w:rPr>
          <w:lang w:val="en-GB" w:eastAsia="de-DE"/>
        </w:rPr>
        <w:t xml:space="preserve">The </w:t>
      </w:r>
      <w:r w:rsidR="009735FC">
        <w:rPr>
          <w:lang w:val="en-GB" w:eastAsia="de-DE"/>
        </w:rPr>
        <w:t>shield</w:t>
      </w:r>
      <w:r w:rsidRPr="00CD7B76">
        <w:rPr>
          <w:lang w:val="en-GB" w:eastAsia="de-DE"/>
        </w:rPr>
        <w:t xml:space="preserve"> wire </w:t>
      </w:r>
      <w:r w:rsidR="009735FC">
        <w:rPr>
          <w:lang w:val="en-GB" w:eastAsia="de-DE"/>
        </w:rPr>
        <w:t>clamp</w:t>
      </w:r>
      <w:r w:rsidRPr="00CD7B76">
        <w:rPr>
          <w:lang w:val="en-GB" w:eastAsia="de-DE"/>
        </w:rPr>
        <w:t xml:space="preserve"> assembly for the specified wire size and type shall consist of a centre type suspension clamp, preformed armour rods as shown in the attached drawings </w:t>
      </w:r>
      <w:r w:rsidR="009735FC">
        <w:rPr>
          <w:lang w:val="en-GB" w:eastAsia="de-DE"/>
        </w:rPr>
        <w:t xml:space="preserve">in the </w:t>
      </w:r>
      <w:r w:rsidRPr="00CD7B76">
        <w:rPr>
          <w:lang w:val="en-GB" w:eastAsia="de-DE"/>
        </w:rPr>
        <w:t xml:space="preserve">Technical </w:t>
      </w:r>
      <w:r w:rsidR="009735FC">
        <w:rPr>
          <w:lang w:val="en-GB" w:eastAsia="de-DE"/>
        </w:rPr>
        <w:t>Schedules</w:t>
      </w:r>
      <w:r w:rsidRPr="00CD7B76">
        <w:rPr>
          <w:lang w:val="en-GB" w:eastAsia="de-DE"/>
        </w:rPr>
        <w:t xml:space="preserve">, so as to be supplied as a complete set. The suspension clamp shall be made of </w:t>
      </w:r>
      <w:r w:rsidR="009735FC">
        <w:rPr>
          <w:lang w:val="en-GB" w:eastAsia="de-DE"/>
        </w:rPr>
        <w:t>steel</w:t>
      </w:r>
      <w:r w:rsidRPr="00CD7B76">
        <w:rPr>
          <w:lang w:val="en-GB" w:eastAsia="de-DE"/>
        </w:rPr>
        <w:t xml:space="preserve">. </w:t>
      </w:r>
    </w:p>
    <w:p w14:paraId="0E3580D3" w14:textId="29E5D92F" w:rsidR="00CD7B76" w:rsidRPr="00CD7B76" w:rsidRDefault="00CD7B76" w:rsidP="00694651">
      <w:pPr>
        <w:pStyle w:val="Titre4"/>
        <w:rPr>
          <w:lang w:val="en-GB" w:eastAsia="de-DE"/>
        </w:rPr>
      </w:pPr>
      <w:r w:rsidRPr="00CD7B76">
        <w:rPr>
          <w:lang w:val="en-GB" w:eastAsia="de-DE"/>
        </w:rPr>
        <w:t>Tension Earth Wire Assembly</w:t>
      </w:r>
    </w:p>
    <w:p w14:paraId="40114281" w14:textId="4C302006" w:rsidR="009735FC" w:rsidRPr="009735FC" w:rsidRDefault="009735FC" w:rsidP="009735FC">
      <w:pPr>
        <w:rPr>
          <w:lang w:val="en-GB" w:eastAsia="de-DE"/>
        </w:rPr>
      </w:pPr>
      <w:r>
        <w:rPr>
          <w:lang w:val="en-GB" w:eastAsia="de-DE"/>
        </w:rPr>
        <w:t xml:space="preserve">Refer to </w:t>
      </w:r>
      <w:r w:rsidR="00C0380F">
        <w:rPr>
          <w:lang w:val="en-GB" w:eastAsia="de-DE"/>
        </w:rPr>
        <w:t xml:space="preserve">OVERHEAD LINES (OHL) </w:t>
      </w:r>
      <w:r w:rsidRPr="009735FC">
        <w:rPr>
          <w:lang w:val="en-GB" w:eastAsia="de-DE"/>
        </w:rPr>
        <w:t>ANNEX 2 (Line Hardware)</w:t>
      </w:r>
      <w:r>
        <w:rPr>
          <w:lang w:val="en-GB" w:eastAsia="de-DE"/>
        </w:rPr>
        <w:t xml:space="preserve"> Technical Schedule</w:t>
      </w:r>
    </w:p>
    <w:p w14:paraId="359BC77D" w14:textId="7598E889" w:rsidR="00CD7B76" w:rsidRPr="00CD7B76" w:rsidRDefault="00CD7B76" w:rsidP="00CD7B76">
      <w:pPr>
        <w:rPr>
          <w:lang w:val="en-GB" w:eastAsia="de-DE"/>
        </w:rPr>
      </w:pPr>
      <w:r w:rsidRPr="00CD7B76">
        <w:rPr>
          <w:lang w:val="en-GB" w:eastAsia="de-DE"/>
        </w:rPr>
        <w:t xml:space="preserve">The tension earth wire assembly for the specified wire size and type shall consist of </w:t>
      </w:r>
      <w:r w:rsidR="009735FC">
        <w:rPr>
          <w:lang w:val="en-GB" w:eastAsia="de-DE"/>
        </w:rPr>
        <w:t xml:space="preserve">a preformed guy-grip dead end, as </w:t>
      </w:r>
      <w:r w:rsidRPr="00CD7B76">
        <w:rPr>
          <w:lang w:val="en-GB" w:eastAsia="de-DE"/>
        </w:rPr>
        <w:t xml:space="preserve">specified in the Technical </w:t>
      </w:r>
      <w:r w:rsidR="009735FC">
        <w:rPr>
          <w:lang w:val="en-GB" w:eastAsia="de-DE"/>
        </w:rPr>
        <w:t>Schedules</w:t>
      </w:r>
      <w:r w:rsidRPr="00CD7B76">
        <w:rPr>
          <w:lang w:val="en-GB" w:eastAsia="de-DE"/>
        </w:rPr>
        <w:t xml:space="preserve">. </w:t>
      </w:r>
    </w:p>
    <w:p w14:paraId="3440E007" w14:textId="442C1A3E" w:rsidR="00CD7B76" w:rsidRPr="00CD7B76" w:rsidRDefault="00CD7B76" w:rsidP="00CD7B76">
      <w:pPr>
        <w:rPr>
          <w:lang w:val="en-GB" w:eastAsia="de-DE"/>
        </w:rPr>
      </w:pPr>
      <w:r w:rsidRPr="00CD7B76">
        <w:rPr>
          <w:lang w:val="en-GB" w:eastAsia="de-DE"/>
        </w:rPr>
        <w:lastRenderedPageBreak/>
        <w:t>The jumper clamp for the tension earth wire assembly shall be used for fastening the jumper of earth wire at the tower top and shall have an aluminium alloy body as shown in the drawings. The characteristics of the jumper clamp shall be as specified in the Technical Schedules</w:t>
      </w:r>
      <w:r w:rsidR="00F55EF9">
        <w:rPr>
          <w:lang w:val="en-GB" w:eastAsia="de-DE"/>
        </w:rPr>
        <w:t>.</w:t>
      </w:r>
    </w:p>
    <w:p w14:paraId="37DF2950" w14:textId="3E191017" w:rsidR="00CD7B76" w:rsidRPr="00CD7B76" w:rsidRDefault="00CD7B76" w:rsidP="00CD7B76">
      <w:pPr>
        <w:rPr>
          <w:lang w:val="en-GB" w:eastAsia="en-GB"/>
        </w:rPr>
      </w:pPr>
      <w:r w:rsidRPr="00CD7B76">
        <w:rPr>
          <w:lang w:val="en-GB" w:eastAsia="en-GB"/>
        </w:rPr>
        <w:t>Parallel Groove Clamp and/or Wedge Clamp for Earth Wire</w:t>
      </w:r>
      <w:r w:rsidR="007D6790">
        <w:rPr>
          <w:lang w:val="en-GB" w:eastAsia="en-GB"/>
        </w:rPr>
        <w:t>:</w:t>
      </w:r>
    </w:p>
    <w:p w14:paraId="0740A175" w14:textId="77777777" w:rsidR="00CD7B76" w:rsidRPr="00CD7B76" w:rsidRDefault="00CD7B76" w:rsidP="00CD7B76">
      <w:pPr>
        <w:rPr>
          <w:lang w:val="en-GB" w:eastAsia="de-DE"/>
        </w:rPr>
      </w:pPr>
      <w:r w:rsidRPr="00CD7B76">
        <w:rPr>
          <w:lang w:val="en-GB" w:eastAsia="de-DE"/>
        </w:rPr>
        <w:t>Depending on the requirements stated in the Technical Schedules the clamp to be used for connecting the jumper wire to the earth wire, can either be a parallel groove clamp or a wedge type pressure clamp.</w:t>
      </w:r>
    </w:p>
    <w:p w14:paraId="557EAC3E" w14:textId="77777777" w:rsidR="00CD7B76" w:rsidRPr="00CD7B76" w:rsidRDefault="00CD7B76" w:rsidP="00CD7B76">
      <w:pPr>
        <w:rPr>
          <w:lang w:val="en-GB" w:eastAsia="de-DE"/>
        </w:rPr>
      </w:pPr>
      <w:r w:rsidRPr="00CD7B76">
        <w:rPr>
          <w:lang w:val="en-GB" w:eastAsia="de-DE"/>
        </w:rPr>
        <w:t xml:space="preserve">The clamp shall be made of aluminium alloy and must be suitable for the specified overhead earth wire and type. </w:t>
      </w:r>
    </w:p>
    <w:p w14:paraId="77A29CD6" w14:textId="77777777" w:rsidR="00CD7B76" w:rsidRPr="00CD7B76" w:rsidRDefault="00CD7B76" w:rsidP="00CD7B76">
      <w:pPr>
        <w:rPr>
          <w:lang w:val="en-GB" w:eastAsia="de-DE"/>
        </w:rPr>
      </w:pPr>
      <w:r w:rsidRPr="00CD7B76">
        <w:rPr>
          <w:lang w:val="en-GB" w:eastAsia="de-DE"/>
        </w:rPr>
        <w:t>The parallel groove clamp shall be bolted type while the wedge pressure clamp shall be of compression type. The slip strength of the clamp must not be less than 15 percent of the ultimate breaking strength of the shield wire being connected. The shape of the parallel groove clamp shall be as shown in the drawings.</w:t>
      </w:r>
    </w:p>
    <w:p w14:paraId="3467C789" w14:textId="7F002807" w:rsidR="00CD7B76" w:rsidRDefault="00CD7B76" w:rsidP="00894A88">
      <w:pPr>
        <w:pStyle w:val="Titre4"/>
        <w:rPr>
          <w:lang w:val="en-GB" w:eastAsia="en-GB"/>
        </w:rPr>
      </w:pPr>
      <w:r w:rsidRPr="00CD7B76">
        <w:rPr>
          <w:lang w:val="en-GB" w:eastAsia="en-GB"/>
        </w:rPr>
        <w:t>Damper for Earth Wire</w:t>
      </w:r>
    </w:p>
    <w:p w14:paraId="09DFF9D5" w14:textId="30C10862" w:rsidR="004A4BC0" w:rsidRPr="009735FC" w:rsidRDefault="004A4BC0" w:rsidP="004A4BC0">
      <w:pPr>
        <w:rPr>
          <w:lang w:val="en-GB" w:eastAsia="de-DE"/>
        </w:rPr>
      </w:pPr>
      <w:bookmarkStart w:id="65" w:name="_Hlk132475677"/>
      <w:r>
        <w:rPr>
          <w:lang w:val="en-GB" w:eastAsia="de-DE"/>
        </w:rPr>
        <w:t xml:space="preserve">Refer to </w:t>
      </w:r>
      <w:r w:rsidR="00C0380F">
        <w:rPr>
          <w:lang w:val="en-GB" w:eastAsia="de-DE"/>
        </w:rPr>
        <w:t xml:space="preserve">OVERHEAD LINES (OHL) </w:t>
      </w:r>
      <w:r w:rsidRPr="009735FC">
        <w:rPr>
          <w:lang w:val="en-GB" w:eastAsia="de-DE"/>
        </w:rPr>
        <w:t>ANNEX 2 (Line Hardware)</w:t>
      </w:r>
      <w:r>
        <w:rPr>
          <w:lang w:val="en-GB" w:eastAsia="de-DE"/>
        </w:rPr>
        <w:t xml:space="preserve"> Technical Schedule</w:t>
      </w:r>
    </w:p>
    <w:bookmarkEnd w:id="65"/>
    <w:p w14:paraId="0C5EAE1C" w14:textId="5D9BC18F" w:rsidR="00CD7B76" w:rsidRPr="00CD7B76" w:rsidRDefault="00CD7B76" w:rsidP="00CD7B76">
      <w:pPr>
        <w:rPr>
          <w:lang w:val="en-GB" w:eastAsia="de-DE"/>
        </w:rPr>
      </w:pPr>
      <w:r w:rsidRPr="00CD7B76">
        <w:rPr>
          <w:lang w:val="en-GB" w:eastAsia="de-DE"/>
        </w:rPr>
        <w:t>The vibration damper for the earth wire</w:t>
      </w:r>
      <w:r w:rsidR="00DA01C5">
        <w:rPr>
          <w:lang w:val="en-GB" w:eastAsia="de-DE"/>
        </w:rPr>
        <w:t xml:space="preserve"> (shield wire and OPGW)</w:t>
      </w:r>
      <w:r w:rsidRPr="00CD7B76">
        <w:rPr>
          <w:lang w:val="en-GB" w:eastAsia="de-DE"/>
        </w:rPr>
        <w:t xml:space="preserve"> </w:t>
      </w:r>
      <w:r w:rsidR="00894A88">
        <w:rPr>
          <w:lang w:val="en-GB" w:eastAsia="de-DE"/>
        </w:rPr>
        <w:t xml:space="preserve">shall be of the </w:t>
      </w:r>
      <w:r w:rsidR="003D69D4">
        <w:rPr>
          <w:lang w:val="en-GB" w:eastAsia="de-DE"/>
        </w:rPr>
        <w:t xml:space="preserve">Stockbridge </w:t>
      </w:r>
      <w:r w:rsidRPr="00CD7B76">
        <w:rPr>
          <w:lang w:val="en-GB" w:eastAsia="de-DE"/>
        </w:rPr>
        <w:t xml:space="preserve">type. </w:t>
      </w:r>
      <w:r w:rsidR="003D69D4" w:rsidRPr="003D69D4">
        <w:rPr>
          <w:lang w:val="en-GB" w:eastAsia="de-DE"/>
        </w:rPr>
        <w:t xml:space="preserve">The damper shall be modern, highly efficient and multi-resonant type and designed to control aeolian vibration and to prevent fatigue damage to the </w:t>
      </w:r>
      <w:r w:rsidR="003D69D4">
        <w:rPr>
          <w:lang w:val="en-GB" w:eastAsia="de-DE"/>
        </w:rPr>
        <w:t>earth wire</w:t>
      </w:r>
      <w:r w:rsidR="003D69D4" w:rsidRPr="003D69D4">
        <w:rPr>
          <w:lang w:val="en-GB" w:eastAsia="de-DE"/>
        </w:rPr>
        <w:t xml:space="preserve">. The vibration damper for the </w:t>
      </w:r>
      <w:r w:rsidR="003D69D4">
        <w:rPr>
          <w:lang w:val="en-GB" w:eastAsia="de-DE"/>
        </w:rPr>
        <w:t>earth wi</w:t>
      </w:r>
      <w:r w:rsidR="003D69D4" w:rsidRPr="003D69D4">
        <w:rPr>
          <w:lang w:val="en-GB" w:eastAsia="de-DE"/>
        </w:rPr>
        <w:t>r</w:t>
      </w:r>
      <w:r w:rsidR="003D69D4">
        <w:rPr>
          <w:lang w:val="en-GB" w:eastAsia="de-DE"/>
        </w:rPr>
        <w:t>e</w:t>
      </w:r>
      <w:r w:rsidR="003D69D4" w:rsidRPr="003D69D4">
        <w:rPr>
          <w:lang w:val="en-GB" w:eastAsia="de-DE"/>
        </w:rPr>
        <w:t xml:space="preserve"> shall consist of the damper weights, which are resiliently supported from a galvanized strand wire by a suitable clamp.</w:t>
      </w:r>
      <w:r w:rsidRPr="00CD7B76">
        <w:rPr>
          <w:lang w:val="en-GB" w:eastAsia="de-DE"/>
        </w:rPr>
        <w:t xml:space="preserve"> </w:t>
      </w:r>
    </w:p>
    <w:p w14:paraId="274A2BC2" w14:textId="77777777" w:rsidR="00CD7B76" w:rsidRPr="00CD7B76" w:rsidRDefault="00CD7B76" w:rsidP="00CD7B76">
      <w:pPr>
        <w:rPr>
          <w:lang w:val="en-GB" w:eastAsia="de-DE"/>
        </w:rPr>
      </w:pPr>
      <w:r w:rsidRPr="00CD7B76">
        <w:rPr>
          <w:lang w:val="en-GB" w:eastAsia="de-DE"/>
        </w:rPr>
        <w:t>The Contractor shall recommend the number and spacing of dampers for the specified earth wire including physical and mechanical characteristics.</w:t>
      </w:r>
    </w:p>
    <w:p w14:paraId="637D852B" w14:textId="77777777" w:rsidR="00CD7B76" w:rsidRPr="00CD7B76" w:rsidRDefault="00CD7B76" w:rsidP="004A4BC0">
      <w:pPr>
        <w:pStyle w:val="Titre4"/>
        <w:rPr>
          <w:lang w:val="en-GB" w:eastAsia="en-GB"/>
        </w:rPr>
      </w:pPr>
      <w:r w:rsidRPr="00CD7B76">
        <w:rPr>
          <w:lang w:val="en-GB" w:eastAsia="en-GB"/>
        </w:rPr>
        <w:t>Accessories for Optical Fibre Ground Wire (OPGW)</w:t>
      </w:r>
    </w:p>
    <w:p w14:paraId="343605E5" w14:textId="2711A677" w:rsidR="004A4BC0" w:rsidRPr="009735FC" w:rsidRDefault="004A4BC0" w:rsidP="004A4BC0">
      <w:pPr>
        <w:rPr>
          <w:lang w:val="en-GB" w:eastAsia="de-DE"/>
        </w:rPr>
      </w:pPr>
      <w:r>
        <w:rPr>
          <w:lang w:val="en-GB" w:eastAsia="de-DE"/>
        </w:rPr>
        <w:t xml:space="preserve">Refer to </w:t>
      </w:r>
      <w:r w:rsidR="00C0380F">
        <w:rPr>
          <w:lang w:val="en-GB" w:eastAsia="de-DE"/>
        </w:rPr>
        <w:t xml:space="preserve">OVERHEAD LINES (OHL) </w:t>
      </w:r>
      <w:r w:rsidRPr="009735FC">
        <w:rPr>
          <w:lang w:val="en-GB" w:eastAsia="de-DE"/>
        </w:rPr>
        <w:t>ANNEX 2 (Line Hardware)</w:t>
      </w:r>
      <w:r>
        <w:rPr>
          <w:lang w:val="en-GB" w:eastAsia="de-DE"/>
        </w:rPr>
        <w:t xml:space="preserve"> Technical Schedule</w:t>
      </w:r>
    </w:p>
    <w:p w14:paraId="616ABEB3" w14:textId="71CBA1FE" w:rsidR="00CD7B76" w:rsidRPr="00CD7B76" w:rsidRDefault="00CD7B76" w:rsidP="00CD7B76">
      <w:pPr>
        <w:rPr>
          <w:lang w:val="en-GB" w:eastAsia="de-DE"/>
        </w:rPr>
      </w:pPr>
      <w:r w:rsidRPr="00CD7B76">
        <w:rPr>
          <w:lang w:val="en-GB" w:eastAsia="de-DE"/>
        </w:rPr>
        <w:t>All hardware to be used shall be of a type and manufacturer approved by the manufacturer of the OPGW cable itself. Prior to ordering these materials for this Contract, the Contractor shall provide the Engineer with copies of letters of approval (dated no more than 24 months from date of supply) from the manufacturer of the OPGW cable for the relevant hardware items.</w:t>
      </w:r>
    </w:p>
    <w:p w14:paraId="5722D170" w14:textId="77777777" w:rsidR="00CD7B76" w:rsidRPr="004A4BC0" w:rsidRDefault="00CD7B76" w:rsidP="00CD7B76">
      <w:pPr>
        <w:rPr>
          <w:b/>
          <w:bCs/>
          <w:lang w:val="en-GB" w:eastAsia="en-GB"/>
        </w:rPr>
      </w:pPr>
      <w:r w:rsidRPr="004A4BC0">
        <w:rPr>
          <w:b/>
          <w:bCs/>
          <w:lang w:val="en-GB" w:eastAsia="en-GB"/>
        </w:rPr>
        <w:t>Marking</w:t>
      </w:r>
    </w:p>
    <w:p w14:paraId="6DC98B8E" w14:textId="628B196C" w:rsidR="00CD7B76" w:rsidRPr="00CD7B76" w:rsidRDefault="00CD7B76" w:rsidP="00CD7B76">
      <w:pPr>
        <w:rPr>
          <w:lang w:val="en-GB" w:eastAsia="de-DE"/>
        </w:rPr>
      </w:pPr>
      <w:r w:rsidRPr="00CD7B76">
        <w:rPr>
          <w:lang w:val="en-GB" w:eastAsia="de-DE"/>
        </w:rPr>
        <w:t xml:space="preserve">Individual items of the hardware and accessories shall carry identification marks so as to facilitate assembling and sorting in warehouse or at the site. Marking, such as production record code, as customarily provided by </w:t>
      </w:r>
      <w:r w:rsidR="007D6790">
        <w:rPr>
          <w:lang w:val="en-GB" w:eastAsia="de-DE"/>
        </w:rPr>
        <w:t xml:space="preserve">the </w:t>
      </w:r>
      <w:r w:rsidRPr="00CD7B76">
        <w:rPr>
          <w:lang w:val="en-GB" w:eastAsia="de-DE"/>
        </w:rPr>
        <w:t>Contractor are acceptable.</w:t>
      </w:r>
    </w:p>
    <w:p w14:paraId="67FBA691" w14:textId="77777777" w:rsidR="00CD7B76" w:rsidRPr="004A4BC0" w:rsidRDefault="00CD7B76" w:rsidP="00CD7B76">
      <w:pPr>
        <w:rPr>
          <w:b/>
          <w:bCs/>
          <w:lang w:val="en-GB" w:eastAsia="en-GB"/>
        </w:rPr>
      </w:pPr>
      <w:r w:rsidRPr="004A4BC0">
        <w:rPr>
          <w:b/>
          <w:bCs/>
          <w:lang w:val="en-GB" w:eastAsia="en-GB"/>
        </w:rPr>
        <w:t xml:space="preserve">Operating Environment </w:t>
      </w:r>
    </w:p>
    <w:p w14:paraId="3C31FCBE" w14:textId="77777777" w:rsidR="00CD7B76" w:rsidRPr="00CD7B76" w:rsidRDefault="00CD7B76" w:rsidP="00CD7B76">
      <w:pPr>
        <w:rPr>
          <w:lang w:val="en-GB" w:eastAsia="de-DE"/>
        </w:rPr>
      </w:pPr>
      <w:r w:rsidRPr="00CD7B76">
        <w:rPr>
          <w:lang w:val="en-GB" w:eastAsia="de-DE"/>
        </w:rPr>
        <w:t>Line hardware shall meet the performance requirements of this specification while operating within the environment specified in the Technical Schedules.</w:t>
      </w:r>
    </w:p>
    <w:p w14:paraId="64B9C65C" w14:textId="77777777" w:rsidR="00CD7B76" w:rsidRPr="004A4BC0" w:rsidRDefault="00CD7B76" w:rsidP="00CD7B76">
      <w:pPr>
        <w:rPr>
          <w:b/>
          <w:bCs/>
          <w:lang w:val="en-GB" w:eastAsia="en-GB"/>
        </w:rPr>
      </w:pPr>
      <w:r w:rsidRPr="004A4BC0">
        <w:rPr>
          <w:b/>
          <w:bCs/>
          <w:lang w:val="en-GB" w:eastAsia="en-GB"/>
        </w:rPr>
        <w:t>Spares and Special Tools</w:t>
      </w:r>
    </w:p>
    <w:p w14:paraId="45FBA03F" w14:textId="77777777" w:rsidR="00CD7B76" w:rsidRPr="00CD7B76" w:rsidRDefault="00CD7B76" w:rsidP="00CD7B76">
      <w:pPr>
        <w:rPr>
          <w:lang w:val="en-GB" w:eastAsia="de-DE"/>
        </w:rPr>
      </w:pPr>
      <w:r w:rsidRPr="00CD7B76">
        <w:rPr>
          <w:lang w:val="en-GB" w:eastAsia="de-DE"/>
        </w:rPr>
        <w:t xml:space="preserve">If required, the Contractor shall furnish spares and special tools described in the Technical Schedules, which are necessary for normal installation and maintenance of the insulators furnished by Contractor. </w:t>
      </w:r>
    </w:p>
    <w:p w14:paraId="613F6F25" w14:textId="77777777" w:rsidR="00CD7B76" w:rsidRPr="004A4BC0" w:rsidRDefault="00CD7B76" w:rsidP="00CD7B76">
      <w:pPr>
        <w:rPr>
          <w:b/>
          <w:bCs/>
          <w:lang w:val="en-GB" w:eastAsia="en-GB"/>
        </w:rPr>
      </w:pPr>
      <w:r w:rsidRPr="004A4BC0">
        <w:rPr>
          <w:b/>
          <w:bCs/>
          <w:lang w:val="en-GB" w:eastAsia="en-GB"/>
        </w:rPr>
        <w:t>Preparation for Shipping and Storage</w:t>
      </w:r>
    </w:p>
    <w:p w14:paraId="5997CB9C" w14:textId="77777777" w:rsidR="00CD7B76" w:rsidRPr="00CD7B76" w:rsidRDefault="00CD7B76" w:rsidP="00CD7B76">
      <w:pPr>
        <w:rPr>
          <w:lang w:val="en-GB" w:eastAsia="de-DE"/>
        </w:rPr>
      </w:pPr>
      <w:r w:rsidRPr="00CD7B76">
        <w:rPr>
          <w:lang w:val="en-GB" w:eastAsia="de-DE"/>
        </w:rPr>
        <w:t>The Contractor shall prepare the hardware for shipment to protect it from damage during shipment and subsequent storage not exceeding one year, unless specified otherwise in the Technical Schedules. The hardware shall be boxed, crated and protected to prevent damage from handling during loading, transportation and delivery.</w:t>
      </w:r>
    </w:p>
    <w:p w14:paraId="2F6B1277" w14:textId="77777777" w:rsidR="00CD7B76" w:rsidRPr="00CD7B76" w:rsidRDefault="00CD7B76" w:rsidP="00CD7B76">
      <w:pPr>
        <w:rPr>
          <w:lang w:val="en-GB" w:eastAsia="de-DE"/>
        </w:rPr>
      </w:pPr>
      <w:r w:rsidRPr="00CD7B76">
        <w:rPr>
          <w:lang w:val="en-GB" w:eastAsia="de-DE"/>
        </w:rPr>
        <w:lastRenderedPageBreak/>
        <w:t>The storage will be in an environment similar to the installed location. The Contractor shall provide storage and handling instructions including descriptions for periodic inspection and/or storage maintenance to ascertain that no deterioration will occur during storage. One set of these instructions shall be fastened securely to the outside of the shipping unit.</w:t>
      </w:r>
    </w:p>
    <w:p w14:paraId="39B01D32" w14:textId="77777777" w:rsidR="00CD7B76" w:rsidRPr="00CD7B76" w:rsidRDefault="00CD7B76" w:rsidP="00CD7B76">
      <w:pPr>
        <w:rPr>
          <w:lang w:val="en-GB" w:eastAsia="de-DE"/>
        </w:rPr>
      </w:pPr>
      <w:r w:rsidRPr="00CD7B76">
        <w:rPr>
          <w:lang w:val="en-GB" w:eastAsia="de-DE"/>
        </w:rPr>
        <w:t>For shipping limitations, length, width, weight, etc., reference is made to the Technical Schedules.</w:t>
      </w:r>
    </w:p>
    <w:p w14:paraId="345CE952" w14:textId="77777777" w:rsidR="00CD7B76" w:rsidRPr="00CD7B76" w:rsidRDefault="00CD7B76" w:rsidP="00CD7B76">
      <w:pPr>
        <w:rPr>
          <w:lang w:val="en-GB" w:eastAsia="de-DE"/>
        </w:rPr>
      </w:pPr>
      <w:r w:rsidRPr="00CD7B76">
        <w:rPr>
          <w:lang w:val="en-GB" w:eastAsia="de-DE"/>
        </w:rPr>
        <w:t>Packing shall comply with the requirements of the Technical Schedules and the following:</w:t>
      </w:r>
    </w:p>
    <w:p w14:paraId="6B6FC6AD" w14:textId="77777777" w:rsidR="00CD7B76" w:rsidRPr="00CD7B76" w:rsidRDefault="00CD7B76" w:rsidP="00CD7B76">
      <w:pPr>
        <w:rPr>
          <w:lang w:val="en-GB" w:eastAsia="de-DE"/>
        </w:rPr>
      </w:pPr>
      <w:r w:rsidRPr="00CD7B76">
        <w:rPr>
          <w:lang w:val="en-GB" w:eastAsia="de-DE"/>
        </w:rPr>
        <w:t>Each crate shall be marked on the sides and on each end with a distinguishing code for materials of different type. Contractor shall submit a description of marking he proposes for Employer’s review. Prominent weather-resistant colour marking will be acceptable.</w:t>
      </w:r>
    </w:p>
    <w:p w14:paraId="3A25DD86" w14:textId="77777777" w:rsidR="00CD7B76" w:rsidRPr="00CD7B76" w:rsidRDefault="00CD7B76" w:rsidP="00CD7B76">
      <w:pPr>
        <w:rPr>
          <w:lang w:val="en-GB" w:eastAsia="de-DE"/>
        </w:rPr>
      </w:pPr>
      <w:r w:rsidRPr="00CD7B76">
        <w:rPr>
          <w:lang w:val="en-GB" w:eastAsia="de-DE"/>
        </w:rPr>
        <w:t>Individual crates may be shipped in larger shipping units such as containers or pallets. Such shipping units shall be plainly marked by stencil or with a firmly fastened tag with the following information as a minimum.</w:t>
      </w:r>
    </w:p>
    <w:p w14:paraId="59B02F20" w14:textId="77777777" w:rsidR="00CD7B76" w:rsidRPr="00CD7B76" w:rsidRDefault="00CD7B76">
      <w:pPr>
        <w:pStyle w:val="Paragraphedeliste"/>
        <w:numPr>
          <w:ilvl w:val="0"/>
          <w:numId w:val="19"/>
        </w:numPr>
        <w:rPr>
          <w:lang w:val="en-GB" w:eastAsia="de-DE"/>
        </w:rPr>
      </w:pPr>
      <w:r w:rsidRPr="00CD7B76">
        <w:rPr>
          <w:lang w:val="en-GB" w:eastAsia="de-DE"/>
        </w:rPr>
        <w:t>Name of the Employer</w:t>
      </w:r>
    </w:p>
    <w:p w14:paraId="570CC979" w14:textId="77777777" w:rsidR="00CD7B76" w:rsidRPr="00CD7B76" w:rsidRDefault="00CD7B76">
      <w:pPr>
        <w:pStyle w:val="Paragraphedeliste"/>
        <w:numPr>
          <w:ilvl w:val="0"/>
          <w:numId w:val="19"/>
        </w:numPr>
        <w:rPr>
          <w:lang w:val="en-GB" w:eastAsia="de-DE"/>
        </w:rPr>
      </w:pPr>
      <w:r w:rsidRPr="00CD7B76">
        <w:rPr>
          <w:lang w:val="en-GB" w:eastAsia="de-DE"/>
        </w:rPr>
        <w:t xml:space="preserve">Name of the Contractor </w:t>
      </w:r>
    </w:p>
    <w:p w14:paraId="209A018C" w14:textId="77777777" w:rsidR="00CD7B76" w:rsidRPr="00CD7B76" w:rsidRDefault="00CD7B76">
      <w:pPr>
        <w:pStyle w:val="Paragraphedeliste"/>
        <w:numPr>
          <w:ilvl w:val="0"/>
          <w:numId w:val="19"/>
        </w:numPr>
        <w:rPr>
          <w:lang w:val="en-GB" w:eastAsia="de-DE"/>
        </w:rPr>
      </w:pPr>
      <w:r w:rsidRPr="00CD7B76">
        <w:rPr>
          <w:lang w:val="en-GB" w:eastAsia="de-DE"/>
        </w:rPr>
        <w:t>Name of the Project</w:t>
      </w:r>
      <w:r w:rsidRPr="00CD7B76">
        <w:rPr>
          <w:lang w:val="en-GB" w:eastAsia="de-DE"/>
        </w:rPr>
        <w:tab/>
      </w:r>
    </w:p>
    <w:p w14:paraId="4F3A227D" w14:textId="77777777" w:rsidR="00CD7B76" w:rsidRPr="00CD7B76" w:rsidRDefault="00CD7B76">
      <w:pPr>
        <w:pStyle w:val="Paragraphedeliste"/>
        <w:numPr>
          <w:ilvl w:val="0"/>
          <w:numId w:val="19"/>
        </w:numPr>
        <w:rPr>
          <w:lang w:val="en-GB" w:eastAsia="de-DE"/>
        </w:rPr>
      </w:pPr>
      <w:r w:rsidRPr="00CD7B76">
        <w:rPr>
          <w:lang w:val="en-GB" w:eastAsia="de-DE"/>
        </w:rPr>
        <w:t>Project/order number</w:t>
      </w:r>
    </w:p>
    <w:p w14:paraId="0449EBF5" w14:textId="77777777" w:rsidR="00CD7B76" w:rsidRPr="00CD7B76" w:rsidRDefault="00CD7B76">
      <w:pPr>
        <w:pStyle w:val="Paragraphedeliste"/>
        <w:numPr>
          <w:ilvl w:val="0"/>
          <w:numId w:val="19"/>
        </w:numPr>
        <w:rPr>
          <w:lang w:val="en-GB" w:eastAsia="de-DE"/>
        </w:rPr>
      </w:pPr>
      <w:r w:rsidRPr="00CD7B76">
        <w:rPr>
          <w:lang w:val="en-GB" w:eastAsia="de-DE"/>
        </w:rPr>
        <w:t>Destination</w:t>
      </w:r>
    </w:p>
    <w:p w14:paraId="22EDC19D" w14:textId="77777777" w:rsidR="00CD7B76" w:rsidRPr="00CD7B76" w:rsidRDefault="00CD7B76">
      <w:pPr>
        <w:pStyle w:val="Paragraphedeliste"/>
        <w:numPr>
          <w:ilvl w:val="0"/>
          <w:numId w:val="19"/>
        </w:numPr>
        <w:rPr>
          <w:lang w:val="en-GB" w:eastAsia="de-DE"/>
        </w:rPr>
      </w:pPr>
      <w:r w:rsidRPr="00CD7B76">
        <w:rPr>
          <w:lang w:val="en-GB" w:eastAsia="de-DE"/>
        </w:rPr>
        <w:t>Name of Supplier</w:t>
      </w:r>
    </w:p>
    <w:p w14:paraId="162972F0" w14:textId="77777777" w:rsidR="00CD7B76" w:rsidRPr="00CD7B76" w:rsidRDefault="00CD7B76">
      <w:pPr>
        <w:pStyle w:val="Paragraphedeliste"/>
        <w:numPr>
          <w:ilvl w:val="0"/>
          <w:numId w:val="19"/>
        </w:numPr>
        <w:rPr>
          <w:lang w:val="en-GB" w:eastAsia="de-DE"/>
        </w:rPr>
      </w:pPr>
      <w:r w:rsidRPr="00CD7B76">
        <w:rPr>
          <w:lang w:val="en-GB" w:eastAsia="de-DE"/>
        </w:rPr>
        <w:t>Case Number</w:t>
      </w:r>
    </w:p>
    <w:p w14:paraId="4F2B1EEE" w14:textId="77777777" w:rsidR="00CD7B76" w:rsidRPr="00CD7B76" w:rsidRDefault="00CD7B76">
      <w:pPr>
        <w:pStyle w:val="Paragraphedeliste"/>
        <w:numPr>
          <w:ilvl w:val="0"/>
          <w:numId w:val="19"/>
        </w:numPr>
        <w:rPr>
          <w:lang w:val="en-GB" w:eastAsia="de-DE"/>
        </w:rPr>
      </w:pPr>
      <w:r w:rsidRPr="00CD7B76">
        <w:rPr>
          <w:lang w:val="en-GB" w:eastAsia="de-DE"/>
        </w:rPr>
        <w:t>Shipping Unit (e.g., 1 of 3, etc.)</w:t>
      </w:r>
    </w:p>
    <w:p w14:paraId="444E5DB6" w14:textId="77777777" w:rsidR="00CD7B76" w:rsidRPr="00CD7B76" w:rsidRDefault="00CD7B76">
      <w:pPr>
        <w:pStyle w:val="Paragraphedeliste"/>
        <w:numPr>
          <w:ilvl w:val="0"/>
          <w:numId w:val="19"/>
        </w:numPr>
        <w:rPr>
          <w:lang w:val="en-GB" w:eastAsia="de-DE"/>
        </w:rPr>
      </w:pPr>
      <w:r w:rsidRPr="00CD7B76">
        <w:rPr>
          <w:lang w:val="en-GB" w:eastAsia="de-DE"/>
        </w:rPr>
        <w:t>Dimensions</w:t>
      </w:r>
    </w:p>
    <w:p w14:paraId="0D6DF360" w14:textId="77777777" w:rsidR="00CD7B76" w:rsidRPr="00CD7B76" w:rsidRDefault="00CD7B76">
      <w:pPr>
        <w:pStyle w:val="Paragraphedeliste"/>
        <w:numPr>
          <w:ilvl w:val="0"/>
          <w:numId w:val="19"/>
        </w:numPr>
        <w:rPr>
          <w:lang w:val="en-GB" w:eastAsia="de-DE"/>
        </w:rPr>
      </w:pPr>
      <w:r w:rsidRPr="00CD7B76">
        <w:rPr>
          <w:lang w:val="en-GB" w:eastAsia="de-DE"/>
        </w:rPr>
        <w:t>Handling instructions</w:t>
      </w:r>
    </w:p>
    <w:p w14:paraId="4E1E5EB3" w14:textId="77777777" w:rsidR="00CD7B76" w:rsidRPr="00CD7B76" w:rsidRDefault="00CD7B76">
      <w:pPr>
        <w:pStyle w:val="Paragraphedeliste"/>
        <w:numPr>
          <w:ilvl w:val="0"/>
          <w:numId w:val="19"/>
        </w:numPr>
        <w:rPr>
          <w:lang w:val="en-GB" w:eastAsia="de-DE"/>
        </w:rPr>
      </w:pPr>
      <w:r w:rsidRPr="00CD7B76">
        <w:rPr>
          <w:lang w:val="en-GB" w:eastAsia="de-DE"/>
        </w:rPr>
        <w:t>Quantity</w:t>
      </w:r>
    </w:p>
    <w:p w14:paraId="7E23D509" w14:textId="77777777" w:rsidR="00CD7B76" w:rsidRPr="00CD7B76" w:rsidRDefault="00CD7B76">
      <w:pPr>
        <w:pStyle w:val="Paragraphedeliste"/>
        <w:numPr>
          <w:ilvl w:val="0"/>
          <w:numId w:val="19"/>
        </w:numPr>
        <w:rPr>
          <w:lang w:val="en-GB" w:eastAsia="de-DE"/>
        </w:rPr>
      </w:pPr>
      <w:r w:rsidRPr="00CD7B76">
        <w:rPr>
          <w:lang w:val="en-GB" w:eastAsia="de-DE"/>
        </w:rPr>
        <w:t>Gross weight (kg)</w:t>
      </w:r>
    </w:p>
    <w:p w14:paraId="3FB0BC92" w14:textId="77777777" w:rsidR="00CD7B76" w:rsidRPr="00CD7B76" w:rsidRDefault="00CD7B76">
      <w:pPr>
        <w:pStyle w:val="Paragraphedeliste"/>
        <w:numPr>
          <w:ilvl w:val="0"/>
          <w:numId w:val="19"/>
        </w:numPr>
        <w:rPr>
          <w:lang w:val="en-GB" w:eastAsia="de-DE"/>
        </w:rPr>
      </w:pPr>
      <w:r w:rsidRPr="00CD7B76">
        <w:rPr>
          <w:lang w:val="en-GB" w:eastAsia="de-DE"/>
        </w:rPr>
        <w:t>Net weight (kg)</w:t>
      </w:r>
    </w:p>
    <w:p w14:paraId="7A3F0214" w14:textId="77777777" w:rsidR="00CD7B76" w:rsidRPr="00CD7B76" w:rsidRDefault="00CD7B76">
      <w:pPr>
        <w:pStyle w:val="Paragraphedeliste"/>
        <w:numPr>
          <w:ilvl w:val="0"/>
          <w:numId w:val="19"/>
        </w:numPr>
        <w:rPr>
          <w:lang w:val="en-GB" w:eastAsia="de-DE"/>
        </w:rPr>
      </w:pPr>
      <w:r w:rsidRPr="00CD7B76">
        <w:rPr>
          <w:lang w:val="en-GB" w:eastAsia="de-DE"/>
        </w:rPr>
        <w:t>Tare weight (kg)</w:t>
      </w:r>
    </w:p>
    <w:p w14:paraId="5E3FBFAF" w14:textId="77777777" w:rsidR="00CD7B76" w:rsidRPr="004A4BC0" w:rsidRDefault="00CD7B76" w:rsidP="00CD7B76">
      <w:pPr>
        <w:rPr>
          <w:b/>
          <w:bCs/>
          <w:lang w:val="en-GB" w:eastAsia="en-GB"/>
        </w:rPr>
      </w:pPr>
      <w:r w:rsidRPr="004A4BC0">
        <w:rPr>
          <w:b/>
          <w:bCs/>
          <w:lang w:val="en-GB" w:eastAsia="en-GB"/>
        </w:rPr>
        <w:t>Quality Assurance Requirements</w:t>
      </w:r>
    </w:p>
    <w:p w14:paraId="4EA997AE" w14:textId="77777777" w:rsidR="00CD7B76" w:rsidRPr="00CD7B76" w:rsidRDefault="00CD7B76" w:rsidP="00CD7B76">
      <w:pPr>
        <w:rPr>
          <w:lang w:val="en-GB" w:eastAsia="de-DE"/>
        </w:rPr>
      </w:pPr>
      <w:r w:rsidRPr="00CD7B76">
        <w:rPr>
          <w:lang w:val="en-GB" w:eastAsia="de-DE"/>
        </w:rPr>
        <w:t>The Contractor shall have methods to assure that items and services, including subcontracted items and services, comply with this specification. The provisions of the Contract shall apply.</w:t>
      </w:r>
    </w:p>
    <w:p w14:paraId="5B2CD8C2" w14:textId="72C4C534" w:rsidR="00CD7B76" w:rsidRDefault="00CD7B76" w:rsidP="0078652F">
      <w:pPr>
        <w:pStyle w:val="Titre2"/>
        <w:rPr>
          <w:lang w:val="en-GB"/>
        </w:rPr>
      </w:pPr>
      <w:r w:rsidRPr="00CD7B76">
        <w:rPr>
          <w:lang w:val="en-GB"/>
        </w:rPr>
        <w:t>Installation</w:t>
      </w:r>
    </w:p>
    <w:p w14:paraId="36EAC060" w14:textId="1CC4FF9F" w:rsidR="004A4BC0" w:rsidRPr="004A4BC0" w:rsidRDefault="004A4BC0" w:rsidP="004A4BC0">
      <w:pPr>
        <w:rPr>
          <w:lang w:val="en-GB"/>
        </w:rPr>
      </w:pPr>
      <w:r>
        <w:rPr>
          <w:lang w:val="en-GB"/>
        </w:rPr>
        <w:t xml:space="preserve">Refer to </w:t>
      </w:r>
      <w:r w:rsidR="00C0380F">
        <w:rPr>
          <w:lang w:val="en-GB" w:eastAsia="de-DE"/>
        </w:rPr>
        <w:t xml:space="preserve">OVERHEAD LINES (OHL) </w:t>
      </w:r>
      <w:r w:rsidRPr="004A4BC0">
        <w:rPr>
          <w:lang w:val="en-GB"/>
        </w:rPr>
        <w:t>ANNEX 5 (Notes re Price Schedules)</w:t>
      </w:r>
      <w:r>
        <w:rPr>
          <w:lang w:val="en-GB"/>
        </w:rPr>
        <w:t xml:space="preserve"> Technical Schedules</w:t>
      </w:r>
    </w:p>
    <w:p w14:paraId="62846F8E" w14:textId="77777777" w:rsidR="00CD7B76" w:rsidRPr="00CD7B76" w:rsidRDefault="00CD7B76" w:rsidP="00CD7B76">
      <w:pPr>
        <w:rPr>
          <w:lang w:val="en-GB" w:eastAsia="de-DE"/>
        </w:rPr>
      </w:pPr>
      <w:r w:rsidRPr="00CD7B76">
        <w:rPr>
          <w:lang w:val="en-GB" w:eastAsia="de-DE"/>
        </w:rPr>
        <w:t>Installation will be by the Employer or Contractor as specified in the Technical Schedules and monitored by the Employer’s representative(s).</w:t>
      </w:r>
    </w:p>
    <w:p w14:paraId="0DB875B4" w14:textId="77777777" w:rsidR="00CD7B76" w:rsidRPr="00CD7B76" w:rsidRDefault="00CD7B76" w:rsidP="00CD7B76">
      <w:pPr>
        <w:rPr>
          <w:lang w:val="en-GB" w:eastAsia="de-DE"/>
        </w:rPr>
      </w:pPr>
      <w:r w:rsidRPr="00CD7B76">
        <w:rPr>
          <w:lang w:val="en-GB" w:eastAsia="de-DE"/>
        </w:rPr>
        <w:t>When the installation is by Contractor, such as for turnkey contract, complete details of installation, proper handling, transport and storage at site, testing, performance guarantees, etc. shall be furnished for Employer’s review and approval.</w:t>
      </w:r>
    </w:p>
    <w:p w14:paraId="78882911" w14:textId="2EE00326" w:rsidR="00CD7B76" w:rsidRDefault="00CD7B76" w:rsidP="0078652F">
      <w:pPr>
        <w:pStyle w:val="Titre2"/>
        <w:rPr>
          <w:lang w:val="en-GB"/>
        </w:rPr>
      </w:pPr>
      <w:r w:rsidRPr="00CD7B76">
        <w:rPr>
          <w:lang w:val="en-GB"/>
        </w:rPr>
        <w:t>Test</w:t>
      </w:r>
    </w:p>
    <w:p w14:paraId="036E2D0F" w14:textId="77777777" w:rsidR="00DA01C5" w:rsidRDefault="004A4BC0" w:rsidP="004A4BC0">
      <w:pPr>
        <w:rPr>
          <w:lang w:val="en-GB"/>
        </w:rPr>
      </w:pPr>
      <w:r>
        <w:rPr>
          <w:lang w:val="en-GB"/>
        </w:rPr>
        <w:t xml:space="preserve">Refer to </w:t>
      </w:r>
      <w:r w:rsidR="00DA01C5">
        <w:rPr>
          <w:lang w:val="en-GB"/>
        </w:rPr>
        <w:t>Technical Schedules:</w:t>
      </w:r>
    </w:p>
    <w:p w14:paraId="0BB92B1A" w14:textId="507AD15B" w:rsidR="00DA01C5" w:rsidRPr="00DA01C5" w:rsidRDefault="00DA01C5" w:rsidP="00084B8F">
      <w:pPr>
        <w:pStyle w:val="Paragraphedeliste"/>
        <w:numPr>
          <w:ilvl w:val="0"/>
          <w:numId w:val="82"/>
        </w:numPr>
        <w:rPr>
          <w:lang w:val="en-GB" w:eastAsia="de-DE"/>
        </w:rPr>
      </w:pPr>
      <w:r w:rsidRPr="00DA01C5">
        <w:rPr>
          <w:lang w:val="en-GB" w:eastAsia="de-DE"/>
        </w:rPr>
        <w:t>OVERHEAD LINES (OHL) Schedule 3 (Price Schedules)</w:t>
      </w:r>
    </w:p>
    <w:p w14:paraId="225481E4" w14:textId="3B5D6A1C" w:rsidR="004A4BC0" w:rsidRPr="00DA01C5" w:rsidRDefault="00C0380F" w:rsidP="00084B8F">
      <w:pPr>
        <w:pStyle w:val="Paragraphedeliste"/>
        <w:numPr>
          <w:ilvl w:val="0"/>
          <w:numId w:val="82"/>
        </w:numPr>
        <w:rPr>
          <w:lang w:val="en-GB"/>
        </w:rPr>
      </w:pPr>
      <w:r w:rsidRPr="00DA01C5">
        <w:rPr>
          <w:lang w:val="en-GB" w:eastAsia="de-DE"/>
        </w:rPr>
        <w:t xml:space="preserve">OVERHEAD LINES (OHL) </w:t>
      </w:r>
      <w:r w:rsidR="004A4BC0" w:rsidRPr="00DA01C5">
        <w:rPr>
          <w:lang w:val="en-GB"/>
        </w:rPr>
        <w:t xml:space="preserve">ANNEX 5 (Notes re Price Schedules) </w:t>
      </w:r>
    </w:p>
    <w:p w14:paraId="1A9C779A" w14:textId="77777777" w:rsidR="00CD7B76" w:rsidRPr="00CD7B76" w:rsidRDefault="00CD7B76" w:rsidP="0078652F">
      <w:pPr>
        <w:pStyle w:val="Titre3"/>
        <w:rPr>
          <w:lang w:val="en-GB" w:eastAsia="en-GB"/>
        </w:rPr>
      </w:pPr>
      <w:r w:rsidRPr="00CD7B76">
        <w:rPr>
          <w:lang w:val="en-GB" w:eastAsia="en-GB"/>
        </w:rPr>
        <w:lastRenderedPageBreak/>
        <w:t>General</w:t>
      </w:r>
    </w:p>
    <w:p w14:paraId="7FA4FD53" w14:textId="77777777" w:rsidR="00CD7B76" w:rsidRPr="00CD7B76" w:rsidRDefault="00CD7B76" w:rsidP="00CD7B76">
      <w:pPr>
        <w:rPr>
          <w:lang w:val="en-GB" w:eastAsia="de-DE"/>
        </w:rPr>
      </w:pPr>
      <w:r w:rsidRPr="00CD7B76">
        <w:rPr>
          <w:lang w:val="en-GB" w:eastAsia="de-DE"/>
        </w:rPr>
        <w:t>Line hardware and accessories shall comply with test criteria, and Employer’s acceptance of hardware and accessories shall not relieve the Contractor of his responsibility for meeting all the requirements of this specification.</w:t>
      </w:r>
    </w:p>
    <w:p w14:paraId="779743B3" w14:textId="77777777" w:rsidR="00CD7B76" w:rsidRPr="00CD7B76" w:rsidRDefault="00CD7B76" w:rsidP="00CD7B76">
      <w:pPr>
        <w:rPr>
          <w:lang w:val="en-GB" w:eastAsia="de-DE"/>
        </w:rPr>
      </w:pPr>
      <w:r w:rsidRPr="00CD7B76">
        <w:rPr>
          <w:lang w:val="en-GB" w:eastAsia="de-DE"/>
        </w:rPr>
        <w:t>The Contractor shall carry out, at his own expense all tests necessary to ensure the satisfactory design and manufacture of the line hardware and accessories in accordance with the applicable IEC standards.</w:t>
      </w:r>
    </w:p>
    <w:p w14:paraId="010D0F42" w14:textId="77777777" w:rsidR="00CD7B76" w:rsidRPr="00CD7B76" w:rsidRDefault="00CD7B76" w:rsidP="00CD7B76">
      <w:pPr>
        <w:rPr>
          <w:lang w:val="en-GB" w:eastAsia="de-DE"/>
        </w:rPr>
      </w:pPr>
      <w:r w:rsidRPr="00CD7B76">
        <w:rPr>
          <w:lang w:val="en-GB" w:eastAsia="de-DE"/>
        </w:rPr>
        <w:t>The Employer or his authorized representative shall witness all routine tests required in the applicable standards unless otherwise waived in the Technical Schedules and no hardware and accessories shall be shipped until released for shipment by the Employer.</w:t>
      </w:r>
    </w:p>
    <w:p w14:paraId="6D0F19BC" w14:textId="77777777" w:rsidR="00CD7B76" w:rsidRPr="00CD7B76" w:rsidRDefault="00CD7B76" w:rsidP="00CD7B76">
      <w:pPr>
        <w:rPr>
          <w:lang w:val="en-GB" w:eastAsia="de-DE"/>
        </w:rPr>
      </w:pPr>
      <w:r w:rsidRPr="00CD7B76">
        <w:rPr>
          <w:lang w:val="en-GB" w:eastAsia="de-DE"/>
        </w:rPr>
        <w:t>The Contractor shall make all preparations for tests and provide the test apparatus and personnel and shall notify the Employer the date of the test forty five (45) days in advance.</w:t>
      </w:r>
    </w:p>
    <w:p w14:paraId="775B3B6E" w14:textId="77777777" w:rsidR="00CD7B76" w:rsidRPr="00CD7B76" w:rsidRDefault="00CD7B76" w:rsidP="00CD7B76">
      <w:pPr>
        <w:rPr>
          <w:lang w:val="en-GB" w:eastAsia="de-DE"/>
        </w:rPr>
      </w:pPr>
      <w:r w:rsidRPr="00CD7B76">
        <w:rPr>
          <w:lang w:val="en-GB" w:eastAsia="de-DE"/>
        </w:rPr>
        <w:t>Actual test procedures to be used shall be subject to Employer’s acceptance and approval.</w:t>
      </w:r>
    </w:p>
    <w:p w14:paraId="0203D331" w14:textId="77777777" w:rsidR="00CD7B76" w:rsidRPr="00CD7B76" w:rsidRDefault="00CD7B76" w:rsidP="0078652F">
      <w:pPr>
        <w:pStyle w:val="Titre3"/>
        <w:rPr>
          <w:lang w:val="en-GB" w:eastAsia="en-GB"/>
        </w:rPr>
      </w:pPr>
      <w:r w:rsidRPr="00CD7B76">
        <w:rPr>
          <w:lang w:val="en-GB" w:eastAsia="en-GB"/>
        </w:rPr>
        <w:t>Type Tests</w:t>
      </w:r>
    </w:p>
    <w:p w14:paraId="67C9A563" w14:textId="77777777" w:rsidR="00CD7B76" w:rsidRPr="00CD7B76" w:rsidRDefault="00CD7B76" w:rsidP="00CD7B76">
      <w:pPr>
        <w:rPr>
          <w:lang w:val="en-GB" w:eastAsia="de-DE"/>
        </w:rPr>
      </w:pPr>
      <w:r w:rsidRPr="00CD7B76">
        <w:rPr>
          <w:lang w:val="en-GB" w:eastAsia="de-DE"/>
        </w:rPr>
        <w:t>These tests are intended to establish design characteristics of line hardware and accessories. They are normally made once and repeated only when the design or the material of the fittings is changed. Design tests or type tests can be omitted, if a design record of the same materials can be submitted.</w:t>
      </w:r>
    </w:p>
    <w:p w14:paraId="3DDAB5B6" w14:textId="77777777" w:rsidR="00CD7B76" w:rsidRPr="00CD7B76" w:rsidRDefault="00CD7B76" w:rsidP="0078652F">
      <w:pPr>
        <w:pStyle w:val="Titre3"/>
        <w:rPr>
          <w:lang w:val="en-GB" w:eastAsia="en-GB"/>
        </w:rPr>
      </w:pPr>
      <w:r w:rsidRPr="00CD7B76">
        <w:rPr>
          <w:lang w:val="en-GB" w:eastAsia="en-GB"/>
        </w:rPr>
        <w:t>Quality Conformance Tests (Sample Test) and Routine Tests</w:t>
      </w:r>
    </w:p>
    <w:p w14:paraId="0A79E36F" w14:textId="77777777" w:rsidR="00CD7B76" w:rsidRPr="00CD7B76" w:rsidRDefault="00CD7B76" w:rsidP="00CD7B76">
      <w:pPr>
        <w:rPr>
          <w:lang w:val="en-GB" w:eastAsia="de-DE"/>
        </w:rPr>
      </w:pPr>
      <w:r w:rsidRPr="00CD7B76">
        <w:rPr>
          <w:lang w:val="en-GB" w:eastAsia="de-DE"/>
        </w:rPr>
        <w:t>Quality Conformance Tests are intended to verify the quality of materials and workmanship. They are to be made on fittings taken on random from the various lots offered for acceptance. Routine tests on the other hand, are intended to eliminate defective materials. They are also to be made on every fitting of the type to which they are applicable.</w:t>
      </w:r>
    </w:p>
    <w:p w14:paraId="0116C46A" w14:textId="77777777" w:rsidR="00CD7B76" w:rsidRPr="00CD7B76" w:rsidRDefault="00CD7B76" w:rsidP="00CD7B76">
      <w:pPr>
        <w:rPr>
          <w:lang w:val="en-GB" w:eastAsia="de-DE"/>
        </w:rPr>
      </w:pPr>
      <w:r w:rsidRPr="00CD7B76">
        <w:rPr>
          <w:lang w:val="en-GB" w:eastAsia="de-DE"/>
        </w:rPr>
        <w:t xml:space="preserve">In general, the following quality conformance and routine tests shall be performed as a minimum: </w:t>
      </w:r>
    </w:p>
    <w:p w14:paraId="6179B4A1" w14:textId="77777777" w:rsidR="00CD7B76" w:rsidRPr="00CD7B76" w:rsidRDefault="00CD7B76" w:rsidP="0078652F">
      <w:pPr>
        <w:pStyle w:val="Titre3"/>
        <w:rPr>
          <w:lang w:val="en-GB" w:eastAsia="en-GB"/>
        </w:rPr>
      </w:pPr>
      <w:r w:rsidRPr="00CD7B76">
        <w:rPr>
          <w:lang w:val="en-GB" w:eastAsia="en-GB"/>
        </w:rPr>
        <w:t>For the Suspension and Tension Clamp for the conductor.</w:t>
      </w:r>
    </w:p>
    <w:p w14:paraId="15135F15" w14:textId="77777777" w:rsidR="00CD7B76" w:rsidRPr="00CD7B76" w:rsidRDefault="00CD7B76" w:rsidP="00CD7B76">
      <w:pPr>
        <w:rPr>
          <w:lang w:val="en-GB" w:eastAsia="de-DE"/>
        </w:rPr>
      </w:pPr>
      <w:r w:rsidRPr="00CD7B76">
        <w:rPr>
          <w:lang w:val="en-GB" w:eastAsia="de-DE"/>
        </w:rPr>
        <w:t>The following inspection and tests shall be carried out:</w:t>
      </w:r>
    </w:p>
    <w:p w14:paraId="2333585C" w14:textId="77777777" w:rsidR="00CD7B76" w:rsidRPr="00CD7B76" w:rsidRDefault="00CD7B76">
      <w:pPr>
        <w:pStyle w:val="Paragraphedeliste"/>
        <w:numPr>
          <w:ilvl w:val="0"/>
          <w:numId w:val="20"/>
        </w:numPr>
        <w:rPr>
          <w:lang w:val="en-GB" w:eastAsia="de-DE"/>
        </w:rPr>
      </w:pPr>
      <w:r w:rsidRPr="00CD7B76">
        <w:rPr>
          <w:lang w:val="en-GB" w:eastAsia="de-DE"/>
        </w:rPr>
        <w:t>Visual and Dimensions</w:t>
      </w:r>
    </w:p>
    <w:p w14:paraId="03D18FF3" w14:textId="77777777" w:rsidR="00CD7B76" w:rsidRPr="00CD7B76" w:rsidRDefault="00CD7B76">
      <w:pPr>
        <w:pStyle w:val="Paragraphedeliste"/>
        <w:numPr>
          <w:ilvl w:val="0"/>
          <w:numId w:val="20"/>
        </w:numPr>
        <w:rPr>
          <w:lang w:val="en-GB" w:eastAsia="de-DE"/>
        </w:rPr>
      </w:pPr>
      <w:r w:rsidRPr="00CD7B76">
        <w:rPr>
          <w:lang w:val="en-GB" w:eastAsia="de-DE"/>
        </w:rPr>
        <w:t>Slip Strength</w:t>
      </w:r>
    </w:p>
    <w:p w14:paraId="198C1E8B" w14:textId="77777777" w:rsidR="00CD7B76" w:rsidRPr="00CD7B76" w:rsidRDefault="00CD7B76">
      <w:pPr>
        <w:pStyle w:val="Paragraphedeliste"/>
        <w:numPr>
          <w:ilvl w:val="0"/>
          <w:numId w:val="20"/>
        </w:numPr>
        <w:rPr>
          <w:lang w:val="en-GB" w:eastAsia="de-DE"/>
        </w:rPr>
      </w:pPr>
      <w:r w:rsidRPr="00CD7B76">
        <w:rPr>
          <w:lang w:val="en-GB" w:eastAsia="de-DE"/>
        </w:rPr>
        <w:t>Breaking Strength</w:t>
      </w:r>
    </w:p>
    <w:p w14:paraId="2F7C75FE" w14:textId="77777777" w:rsidR="00CD7B76" w:rsidRPr="00CD7B76" w:rsidRDefault="00CD7B76">
      <w:pPr>
        <w:pStyle w:val="Paragraphedeliste"/>
        <w:numPr>
          <w:ilvl w:val="0"/>
          <w:numId w:val="20"/>
        </w:numPr>
        <w:rPr>
          <w:lang w:val="en-GB" w:eastAsia="de-DE"/>
        </w:rPr>
      </w:pPr>
      <w:r w:rsidRPr="00CD7B76">
        <w:rPr>
          <w:lang w:val="en-GB" w:eastAsia="de-DE"/>
        </w:rPr>
        <w:t>Zinc Coating: coating weight and uniformity</w:t>
      </w:r>
    </w:p>
    <w:p w14:paraId="7CECFCAD" w14:textId="77777777" w:rsidR="00CD7B76" w:rsidRPr="00CD7B76" w:rsidRDefault="00CD7B76" w:rsidP="0078652F">
      <w:pPr>
        <w:pStyle w:val="Titre3"/>
        <w:rPr>
          <w:lang w:val="en-GB" w:eastAsia="en-GB"/>
        </w:rPr>
      </w:pPr>
      <w:bookmarkStart w:id="66" w:name="_Toc132432376"/>
      <w:bookmarkEnd w:id="66"/>
      <w:r w:rsidRPr="00CD7B76">
        <w:rPr>
          <w:lang w:val="en-GB" w:eastAsia="en-GB"/>
        </w:rPr>
        <w:t>For the Preformed Armour Rods.</w:t>
      </w:r>
    </w:p>
    <w:p w14:paraId="2AA66F29" w14:textId="77777777" w:rsidR="00CD7B76" w:rsidRPr="00CD7B76" w:rsidRDefault="00CD7B76" w:rsidP="00CD7B76">
      <w:pPr>
        <w:rPr>
          <w:lang w:val="en-GB" w:eastAsia="de-DE"/>
        </w:rPr>
      </w:pPr>
      <w:r w:rsidRPr="00CD7B76">
        <w:rPr>
          <w:lang w:val="en-GB" w:eastAsia="de-DE"/>
        </w:rPr>
        <w:t>The following inspection and tests shall be carried out:</w:t>
      </w:r>
    </w:p>
    <w:p w14:paraId="4E034A8A" w14:textId="77777777" w:rsidR="00CD7B76" w:rsidRPr="00CD7B76" w:rsidRDefault="00CD7B76">
      <w:pPr>
        <w:pStyle w:val="Paragraphedeliste"/>
        <w:numPr>
          <w:ilvl w:val="0"/>
          <w:numId w:val="21"/>
        </w:numPr>
        <w:rPr>
          <w:lang w:val="en-GB" w:eastAsia="de-DE"/>
        </w:rPr>
      </w:pPr>
      <w:r w:rsidRPr="00CD7B76">
        <w:rPr>
          <w:lang w:val="en-GB" w:eastAsia="de-DE"/>
        </w:rPr>
        <w:t>Visual and Dimensions</w:t>
      </w:r>
    </w:p>
    <w:p w14:paraId="6F4F7762" w14:textId="77777777" w:rsidR="00CD7B76" w:rsidRPr="00CD7B76" w:rsidRDefault="00CD7B76">
      <w:pPr>
        <w:pStyle w:val="Paragraphedeliste"/>
        <w:numPr>
          <w:ilvl w:val="0"/>
          <w:numId w:val="21"/>
        </w:numPr>
        <w:rPr>
          <w:lang w:val="en-GB" w:eastAsia="de-DE"/>
        </w:rPr>
      </w:pPr>
      <w:r w:rsidRPr="00CD7B76">
        <w:rPr>
          <w:lang w:val="en-GB" w:eastAsia="de-DE"/>
        </w:rPr>
        <w:t>Assembling</w:t>
      </w:r>
    </w:p>
    <w:p w14:paraId="56A3CFFA" w14:textId="77777777" w:rsidR="00CD7B76" w:rsidRPr="00CD7B76" w:rsidRDefault="00CD7B76">
      <w:pPr>
        <w:pStyle w:val="Paragraphedeliste"/>
        <w:numPr>
          <w:ilvl w:val="0"/>
          <w:numId w:val="21"/>
        </w:numPr>
        <w:rPr>
          <w:lang w:val="en-GB" w:eastAsia="de-DE"/>
        </w:rPr>
      </w:pPr>
      <w:r w:rsidRPr="00CD7B76">
        <w:rPr>
          <w:lang w:val="en-GB" w:eastAsia="de-DE"/>
        </w:rPr>
        <w:t>Slip Strength</w:t>
      </w:r>
    </w:p>
    <w:p w14:paraId="656EA0E1" w14:textId="77777777" w:rsidR="00CD7B76" w:rsidRPr="00CD7B76" w:rsidRDefault="00CD7B76" w:rsidP="0078652F">
      <w:pPr>
        <w:pStyle w:val="Titre3"/>
        <w:rPr>
          <w:lang w:val="en-GB" w:eastAsia="en-GB"/>
        </w:rPr>
      </w:pPr>
      <w:r w:rsidRPr="00CD7B76">
        <w:rPr>
          <w:lang w:val="en-GB" w:eastAsia="en-GB"/>
        </w:rPr>
        <w:t>For the Conductor Spacer/Damper</w:t>
      </w:r>
    </w:p>
    <w:p w14:paraId="601EC9A1" w14:textId="7BFF4C2C" w:rsidR="00CD7B76" w:rsidRPr="004A4BC0" w:rsidRDefault="00CD7B76">
      <w:pPr>
        <w:pStyle w:val="Paragraphedeliste"/>
        <w:numPr>
          <w:ilvl w:val="0"/>
          <w:numId w:val="23"/>
        </w:numPr>
        <w:rPr>
          <w:lang w:val="en-GB" w:eastAsia="de-DE"/>
        </w:rPr>
      </w:pPr>
      <w:r w:rsidRPr="004A4BC0">
        <w:rPr>
          <w:lang w:val="en-GB" w:eastAsia="de-DE"/>
        </w:rPr>
        <w:t xml:space="preserve">In order to confirm the performance and durability </w:t>
      </w:r>
      <w:r w:rsidR="007D6790">
        <w:rPr>
          <w:lang w:val="en-GB" w:eastAsia="de-DE"/>
        </w:rPr>
        <w:t>of the conductor spacers/damper</w:t>
      </w:r>
      <w:r w:rsidRPr="004A4BC0">
        <w:rPr>
          <w:lang w:val="en-GB" w:eastAsia="de-DE"/>
        </w:rPr>
        <w:t>s mentioned the following inspection and tests should be carried out:</w:t>
      </w:r>
    </w:p>
    <w:p w14:paraId="182A02ED" w14:textId="77777777" w:rsidR="00CD7B76" w:rsidRPr="00CD7B76" w:rsidRDefault="00CD7B76">
      <w:pPr>
        <w:pStyle w:val="Paragraphedeliste"/>
        <w:numPr>
          <w:ilvl w:val="0"/>
          <w:numId w:val="22"/>
        </w:numPr>
        <w:rPr>
          <w:lang w:val="en-GB" w:eastAsia="de-DE"/>
        </w:rPr>
      </w:pPr>
      <w:r w:rsidRPr="00CD7B76">
        <w:rPr>
          <w:lang w:val="en-GB" w:eastAsia="de-DE"/>
        </w:rPr>
        <w:t>Visual and Dimensions</w:t>
      </w:r>
    </w:p>
    <w:p w14:paraId="1EBF04FB" w14:textId="77777777" w:rsidR="00CD7B76" w:rsidRPr="00CD7B76" w:rsidRDefault="00CD7B76">
      <w:pPr>
        <w:pStyle w:val="Paragraphedeliste"/>
        <w:numPr>
          <w:ilvl w:val="0"/>
          <w:numId w:val="22"/>
        </w:numPr>
        <w:rPr>
          <w:lang w:val="en-GB" w:eastAsia="de-DE"/>
        </w:rPr>
      </w:pPr>
      <w:r w:rsidRPr="00CD7B76">
        <w:rPr>
          <w:lang w:val="en-GB" w:eastAsia="de-DE"/>
        </w:rPr>
        <w:t>Wear Resistance</w:t>
      </w:r>
    </w:p>
    <w:p w14:paraId="212EE495" w14:textId="77777777" w:rsidR="00CD7B76" w:rsidRPr="00CD7B76" w:rsidRDefault="00CD7B76">
      <w:pPr>
        <w:pStyle w:val="Paragraphedeliste"/>
        <w:numPr>
          <w:ilvl w:val="0"/>
          <w:numId w:val="22"/>
        </w:numPr>
        <w:rPr>
          <w:lang w:val="en-GB" w:eastAsia="de-DE"/>
        </w:rPr>
      </w:pPr>
      <w:r w:rsidRPr="00CD7B76">
        <w:rPr>
          <w:lang w:val="en-GB" w:eastAsia="de-DE"/>
        </w:rPr>
        <w:t>Twist Withstand</w:t>
      </w:r>
    </w:p>
    <w:p w14:paraId="1F03E1FA" w14:textId="77777777" w:rsidR="00CD7B76" w:rsidRPr="00CD7B76" w:rsidRDefault="00CD7B76">
      <w:pPr>
        <w:pStyle w:val="Paragraphedeliste"/>
        <w:numPr>
          <w:ilvl w:val="0"/>
          <w:numId w:val="22"/>
        </w:numPr>
        <w:rPr>
          <w:lang w:val="en-GB" w:eastAsia="de-DE"/>
        </w:rPr>
      </w:pPr>
      <w:r w:rsidRPr="00CD7B76">
        <w:rPr>
          <w:lang w:val="en-GB" w:eastAsia="de-DE"/>
        </w:rPr>
        <w:t>Slip Strength of clamp</w:t>
      </w:r>
    </w:p>
    <w:p w14:paraId="7300EFFC" w14:textId="77777777" w:rsidR="00CD7B76" w:rsidRPr="00CD7B76" w:rsidRDefault="00CD7B76">
      <w:pPr>
        <w:pStyle w:val="Paragraphedeliste"/>
        <w:numPr>
          <w:ilvl w:val="0"/>
          <w:numId w:val="22"/>
        </w:numPr>
        <w:rPr>
          <w:lang w:val="en-GB" w:eastAsia="de-DE"/>
        </w:rPr>
      </w:pPr>
      <w:r w:rsidRPr="00CD7B76">
        <w:rPr>
          <w:lang w:val="en-GB" w:eastAsia="de-DE"/>
        </w:rPr>
        <w:t>Compression Withstand</w:t>
      </w:r>
    </w:p>
    <w:p w14:paraId="06039149" w14:textId="77777777" w:rsidR="00CD7B76" w:rsidRPr="00CD7B76" w:rsidRDefault="00CD7B76">
      <w:pPr>
        <w:pStyle w:val="Paragraphedeliste"/>
        <w:numPr>
          <w:ilvl w:val="0"/>
          <w:numId w:val="22"/>
        </w:numPr>
        <w:rPr>
          <w:lang w:val="en-GB" w:eastAsia="de-DE"/>
        </w:rPr>
      </w:pPr>
      <w:r w:rsidRPr="00CD7B76">
        <w:rPr>
          <w:lang w:val="en-GB" w:eastAsia="de-DE"/>
        </w:rPr>
        <w:t>Zinc Coating: Coating weight and uniformity</w:t>
      </w:r>
    </w:p>
    <w:p w14:paraId="7C233758" w14:textId="6548554E" w:rsidR="00CD7B76" w:rsidRPr="004A4BC0" w:rsidRDefault="00CD7B76">
      <w:pPr>
        <w:pStyle w:val="Paragraphedeliste"/>
        <w:numPr>
          <w:ilvl w:val="0"/>
          <w:numId w:val="24"/>
        </w:numPr>
        <w:rPr>
          <w:lang w:val="en-GB" w:eastAsia="de-DE"/>
        </w:rPr>
      </w:pPr>
      <w:r w:rsidRPr="004A4BC0">
        <w:rPr>
          <w:lang w:val="en-GB" w:eastAsia="de-DE"/>
        </w:rPr>
        <w:lastRenderedPageBreak/>
        <w:t>The above mentioned tests of wear resistance, twist withstand, slip strength of clamp and compression withstand for the conductor spacer shall be carried out and the spacer shall prove to exceed the following requirements:</w:t>
      </w:r>
    </w:p>
    <w:p w14:paraId="6E0F2254" w14:textId="77777777" w:rsidR="00CD7B76" w:rsidRPr="004A4BC0" w:rsidRDefault="00CD7B76">
      <w:pPr>
        <w:pStyle w:val="Paragraphedeliste"/>
        <w:numPr>
          <w:ilvl w:val="0"/>
          <w:numId w:val="25"/>
        </w:numPr>
        <w:rPr>
          <w:lang w:val="en-GB" w:eastAsia="de-DE"/>
        </w:rPr>
      </w:pPr>
      <w:r w:rsidRPr="004A4BC0">
        <w:rPr>
          <w:lang w:val="en-GB" w:eastAsia="de-DE"/>
        </w:rPr>
        <w:t>Wear Resistance</w:t>
      </w:r>
    </w:p>
    <w:p w14:paraId="55A4D7FE" w14:textId="77777777" w:rsidR="00CD7B76" w:rsidRPr="00CD7B76" w:rsidRDefault="00CD7B76" w:rsidP="004A4BC0">
      <w:pPr>
        <w:ind w:left="1440"/>
        <w:rPr>
          <w:lang w:val="en-GB" w:eastAsia="de-DE"/>
        </w:rPr>
      </w:pPr>
      <w:r w:rsidRPr="00CD7B76">
        <w:rPr>
          <w:lang w:val="en-GB" w:eastAsia="de-DE"/>
        </w:rPr>
        <w:t>The spacer shall withstand the following conductor motions without loss of function due to wear and production of harmful strain on the conductor.</w:t>
      </w:r>
    </w:p>
    <w:p w14:paraId="2FFEFF45" w14:textId="173C0BDF" w:rsidR="00CD7B76" w:rsidRPr="004A4BC0" w:rsidRDefault="00CD7B76" w:rsidP="004A4BC0">
      <w:pPr>
        <w:ind w:left="1440"/>
        <w:rPr>
          <w:b/>
          <w:bCs/>
          <w:lang w:val="en-GB" w:eastAsia="de-DE"/>
        </w:rPr>
      </w:pPr>
      <w:r w:rsidRPr="004A4BC0">
        <w:rPr>
          <w:b/>
          <w:bCs/>
          <w:lang w:val="en-GB" w:eastAsia="de-DE"/>
        </w:rPr>
        <w:t xml:space="preserve">Vertical Vibration (Aeolian Vibration): </w:t>
      </w:r>
    </w:p>
    <w:p w14:paraId="6493C54B" w14:textId="77777777" w:rsidR="00CD7B76" w:rsidRPr="004A4BC0" w:rsidRDefault="00CD7B76" w:rsidP="004A4BC0">
      <w:pPr>
        <w:pStyle w:val="Paragraphedeliste"/>
        <w:ind w:left="1440"/>
        <w:rPr>
          <w:lang w:val="en-GB" w:eastAsia="de-DE"/>
        </w:rPr>
      </w:pPr>
      <w:r w:rsidRPr="004A4BC0">
        <w:rPr>
          <w:lang w:val="en-GB" w:eastAsia="de-DE"/>
        </w:rPr>
        <w:t>Amplitude</w:t>
      </w:r>
      <w:r w:rsidRPr="004A4BC0">
        <w:rPr>
          <w:lang w:val="en-GB" w:eastAsia="de-DE"/>
        </w:rPr>
        <w:tab/>
        <w:t xml:space="preserve"> + 1 mm</w:t>
      </w:r>
    </w:p>
    <w:p w14:paraId="1404B62D" w14:textId="77777777" w:rsidR="00CD7B76" w:rsidRPr="004A4BC0" w:rsidRDefault="00CD7B76" w:rsidP="004A4BC0">
      <w:pPr>
        <w:pStyle w:val="Paragraphedeliste"/>
        <w:ind w:left="1440"/>
        <w:rPr>
          <w:lang w:val="en-GB" w:eastAsia="de-DE"/>
        </w:rPr>
      </w:pPr>
      <w:r w:rsidRPr="004A4BC0">
        <w:rPr>
          <w:lang w:val="en-GB" w:eastAsia="de-DE"/>
        </w:rPr>
        <w:t>Repetition</w:t>
      </w:r>
      <w:r w:rsidRPr="004A4BC0">
        <w:rPr>
          <w:lang w:val="en-GB" w:eastAsia="de-DE"/>
        </w:rPr>
        <w:tab/>
        <w:t xml:space="preserve"> 1 X 108</w:t>
      </w:r>
    </w:p>
    <w:p w14:paraId="13CD8D5B" w14:textId="77777777" w:rsidR="00CD7B76" w:rsidRPr="004A4BC0" w:rsidRDefault="00CD7B76" w:rsidP="004A4BC0">
      <w:pPr>
        <w:pStyle w:val="Paragraphedeliste"/>
        <w:ind w:left="1440"/>
        <w:rPr>
          <w:lang w:val="en-GB" w:eastAsia="de-DE"/>
        </w:rPr>
      </w:pPr>
      <w:r w:rsidRPr="004A4BC0">
        <w:rPr>
          <w:lang w:val="en-GB" w:eastAsia="de-DE"/>
        </w:rPr>
        <w:t>Frequency</w:t>
      </w:r>
      <w:r w:rsidRPr="004A4BC0">
        <w:rPr>
          <w:lang w:val="en-GB" w:eastAsia="de-DE"/>
        </w:rPr>
        <w:tab/>
        <w:t xml:space="preserve"> 40 Hz</w:t>
      </w:r>
    </w:p>
    <w:p w14:paraId="4FB48797" w14:textId="77777777" w:rsidR="00CD7B76" w:rsidRPr="004A4BC0" w:rsidRDefault="00CD7B76" w:rsidP="004A4BC0">
      <w:pPr>
        <w:pStyle w:val="Paragraphedeliste"/>
        <w:ind w:left="1440"/>
        <w:rPr>
          <w:lang w:val="en-GB" w:eastAsia="de-DE"/>
        </w:rPr>
      </w:pPr>
      <w:r w:rsidRPr="004A4BC0">
        <w:rPr>
          <w:lang w:val="en-GB" w:eastAsia="de-DE"/>
        </w:rPr>
        <w:t>Tension of Conductor</w:t>
      </w:r>
      <w:r w:rsidRPr="004A4BC0">
        <w:rPr>
          <w:lang w:val="en-GB" w:eastAsia="de-DE"/>
        </w:rPr>
        <w:tab/>
        <w:t xml:space="preserve"> 18,000 N</w:t>
      </w:r>
    </w:p>
    <w:p w14:paraId="5BC29A26" w14:textId="77777777" w:rsidR="00CD7B76" w:rsidRPr="004A4BC0" w:rsidRDefault="00CD7B76" w:rsidP="004A4BC0">
      <w:pPr>
        <w:pStyle w:val="Paragraphedeliste"/>
        <w:ind w:left="1440"/>
        <w:rPr>
          <w:lang w:val="en-GB" w:eastAsia="de-DE"/>
        </w:rPr>
      </w:pPr>
      <w:r w:rsidRPr="004A4BC0">
        <w:rPr>
          <w:lang w:val="en-GB" w:eastAsia="de-DE"/>
        </w:rPr>
        <w:t>Vertical Load</w:t>
      </w:r>
      <w:r w:rsidRPr="004A4BC0">
        <w:rPr>
          <w:lang w:val="en-GB" w:eastAsia="de-DE"/>
        </w:rPr>
        <w:tab/>
        <w:t xml:space="preserve"> 2 X 10 kg</w:t>
      </w:r>
    </w:p>
    <w:p w14:paraId="53A08C07" w14:textId="79687E1A" w:rsidR="00CD7B76" w:rsidRPr="004A4BC0" w:rsidRDefault="00CD7B76" w:rsidP="004A4BC0">
      <w:pPr>
        <w:pStyle w:val="Paragraphedeliste"/>
        <w:ind w:left="1440"/>
        <w:rPr>
          <w:lang w:val="en-GB" w:eastAsia="de-DE"/>
        </w:rPr>
      </w:pPr>
      <w:r w:rsidRPr="004A4BC0">
        <w:rPr>
          <w:lang w:val="en-GB" w:eastAsia="de-DE"/>
        </w:rPr>
        <w:t xml:space="preserve">Horizontal Transverse (Sub-span Oscillation): </w:t>
      </w:r>
    </w:p>
    <w:p w14:paraId="5128DBC8" w14:textId="77777777" w:rsidR="00CD7B76" w:rsidRPr="004A4BC0" w:rsidRDefault="00CD7B76" w:rsidP="004A4BC0">
      <w:pPr>
        <w:pStyle w:val="Paragraphedeliste"/>
        <w:ind w:left="1440"/>
        <w:rPr>
          <w:lang w:val="en-GB" w:eastAsia="de-DE"/>
        </w:rPr>
      </w:pPr>
      <w:r w:rsidRPr="004A4BC0">
        <w:rPr>
          <w:lang w:val="en-GB" w:eastAsia="de-DE"/>
        </w:rPr>
        <w:t xml:space="preserve">Loading   </w:t>
      </w:r>
      <w:r w:rsidRPr="004A4BC0">
        <w:rPr>
          <w:lang w:val="en-GB" w:eastAsia="de-DE"/>
        </w:rPr>
        <w:tab/>
        <w:t xml:space="preserve"> + 50 kg</w:t>
      </w:r>
    </w:p>
    <w:p w14:paraId="27846F6F" w14:textId="77777777" w:rsidR="00CD7B76" w:rsidRPr="004A4BC0" w:rsidRDefault="00CD7B76" w:rsidP="004A4BC0">
      <w:pPr>
        <w:pStyle w:val="Paragraphedeliste"/>
        <w:ind w:left="1440"/>
        <w:rPr>
          <w:lang w:val="en-GB" w:eastAsia="de-DE"/>
        </w:rPr>
      </w:pPr>
      <w:r w:rsidRPr="004A4BC0">
        <w:rPr>
          <w:lang w:val="en-GB" w:eastAsia="de-DE"/>
        </w:rPr>
        <w:t>Repetition</w:t>
      </w:r>
      <w:r w:rsidRPr="004A4BC0">
        <w:rPr>
          <w:lang w:val="en-GB" w:eastAsia="de-DE"/>
        </w:rPr>
        <w:tab/>
        <w:t xml:space="preserve"> 1 X 105</w:t>
      </w:r>
    </w:p>
    <w:p w14:paraId="1EB3BEC2" w14:textId="77777777" w:rsidR="00CD7B76" w:rsidRPr="004A4BC0" w:rsidRDefault="00CD7B76" w:rsidP="004A4BC0">
      <w:pPr>
        <w:pStyle w:val="Paragraphedeliste"/>
        <w:ind w:left="1440"/>
        <w:rPr>
          <w:lang w:val="en-GB" w:eastAsia="de-DE"/>
        </w:rPr>
      </w:pPr>
      <w:r w:rsidRPr="004A4BC0">
        <w:rPr>
          <w:lang w:val="en-GB" w:eastAsia="de-DE"/>
        </w:rPr>
        <w:t>Frequency</w:t>
      </w:r>
      <w:r w:rsidRPr="004A4BC0">
        <w:rPr>
          <w:lang w:val="en-GB" w:eastAsia="de-DE"/>
        </w:rPr>
        <w:tab/>
        <w:t xml:space="preserve"> 2 - 5 Hz</w:t>
      </w:r>
    </w:p>
    <w:p w14:paraId="70A9CC40" w14:textId="77777777" w:rsidR="00CD7B76" w:rsidRPr="004A4BC0" w:rsidRDefault="00CD7B76" w:rsidP="004A4BC0">
      <w:pPr>
        <w:pStyle w:val="Paragraphedeliste"/>
        <w:ind w:left="1440"/>
        <w:rPr>
          <w:lang w:val="en-GB" w:eastAsia="de-DE"/>
        </w:rPr>
      </w:pPr>
      <w:r w:rsidRPr="004A4BC0">
        <w:rPr>
          <w:lang w:val="en-GB" w:eastAsia="de-DE"/>
        </w:rPr>
        <w:t>Tension of Conductor</w:t>
      </w:r>
      <w:r w:rsidRPr="004A4BC0">
        <w:rPr>
          <w:lang w:val="en-GB" w:eastAsia="de-DE"/>
        </w:rPr>
        <w:tab/>
        <w:t xml:space="preserve"> 18000 N</w:t>
      </w:r>
    </w:p>
    <w:p w14:paraId="3D0DA0CC" w14:textId="77777777" w:rsidR="00CD7B76" w:rsidRPr="004A4BC0" w:rsidRDefault="00CD7B76" w:rsidP="004A4BC0">
      <w:pPr>
        <w:pStyle w:val="Paragraphedeliste"/>
        <w:ind w:left="1440"/>
        <w:rPr>
          <w:lang w:val="en-GB" w:eastAsia="de-DE"/>
        </w:rPr>
      </w:pPr>
      <w:r w:rsidRPr="004A4BC0">
        <w:rPr>
          <w:lang w:val="en-GB" w:eastAsia="de-DE"/>
        </w:rPr>
        <w:t>Vertical Load</w:t>
      </w:r>
      <w:r w:rsidRPr="004A4BC0">
        <w:rPr>
          <w:lang w:val="en-GB" w:eastAsia="de-DE"/>
        </w:rPr>
        <w:tab/>
        <w:t xml:space="preserve"> 2 X 10 kg</w:t>
      </w:r>
    </w:p>
    <w:p w14:paraId="4EDE7B2A" w14:textId="38BAA7AD" w:rsidR="00CD7B76" w:rsidRPr="004A4BC0" w:rsidRDefault="00CD7B76" w:rsidP="004A4BC0">
      <w:pPr>
        <w:pStyle w:val="Paragraphedeliste"/>
        <w:ind w:left="1440"/>
        <w:rPr>
          <w:lang w:val="en-GB" w:eastAsia="de-DE"/>
        </w:rPr>
      </w:pPr>
      <w:r w:rsidRPr="004A4BC0">
        <w:rPr>
          <w:lang w:val="en-GB" w:eastAsia="de-DE"/>
        </w:rPr>
        <w:t xml:space="preserve">Horizontal Longitudinal: </w:t>
      </w:r>
    </w:p>
    <w:p w14:paraId="4827D7EB" w14:textId="77777777" w:rsidR="00CD7B76" w:rsidRPr="004A4BC0" w:rsidRDefault="00CD7B76" w:rsidP="004A4BC0">
      <w:pPr>
        <w:pStyle w:val="Paragraphedeliste"/>
        <w:ind w:left="1440"/>
        <w:rPr>
          <w:lang w:val="en-GB" w:eastAsia="de-DE"/>
        </w:rPr>
      </w:pPr>
      <w:r w:rsidRPr="004A4BC0">
        <w:rPr>
          <w:lang w:val="en-GB" w:eastAsia="de-DE"/>
        </w:rPr>
        <w:t>Amplitude</w:t>
      </w:r>
      <w:r w:rsidRPr="004A4BC0">
        <w:rPr>
          <w:lang w:val="en-GB" w:eastAsia="de-DE"/>
        </w:rPr>
        <w:tab/>
        <w:t>+ 50 mm</w:t>
      </w:r>
    </w:p>
    <w:p w14:paraId="3B932E29" w14:textId="77777777" w:rsidR="00CD7B76" w:rsidRPr="004A4BC0" w:rsidRDefault="00CD7B76" w:rsidP="004A4BC0">
      <w:pPr>
        <w:pStyle w:val="Paragraphedeliste"/>
        <w:ind w:left="1440"/>
        <w:rPr>
          <w:lang w:val="en-GB" w:eastAsia="de-DE"/>
        </w:rPr>
      </w:pPr>
      <w:r w:rsidRPr="004A4BC0">
        <w:rPr>
          <w:lang w:val="en-GB" w:eastAsia="de-DE"/>
        </w:rPr>
        <w:t>(Coupling with two horizontal and two vertical conductors)</w:t>
      </w:r>
    </w:p>
    <w:p w14:paraId="185EA1EE" w14:textId="77777777" w:rsidR="00CD7B76" w:rsidRPr="004A4BC0" w:rsidRDefault="00CD7B76" w:rsidP="004A4BC0">
      <w:pPr>
        <w:pStyle w:val="Paragraphedeliste"/>
        <w:ind w:left="1440"/>
        <w:rPr>
          <w:lang w:val="en-GB" w:eastAsia="de-DE"/>
        </w:rPr>
      </w:pPr>
      <w:r w:rsidRPr="004A4BC0">
        <w:rPr>
          <w:lang w:val="en-GB" w:eastAsia="de-DE"/>
        </w:rPr>
        <w:t>Repetition</w:t>
      </w:r>
      <w:r w:rsidRPr="004A4BC0">
        <w:rPr>
          <w:lang w:val="en-GB" w:eastAsia="de-DE"/>
        </w:rPr>
        <w:tab/>
        <w:t>7 X 106</w:t>
      </w:r>
    </w:p>
    <w:p w14:paraId="0176E26F" w14:textId="77777777" w:rsidR="00CD7B76" w:rsidRPr="004A4BC0" w:rsidRDefault="00CD7B76" w:rsidP="004A4BC0">
      <w:pPr>
        <w:pStyle w:val="Paragraphedeliste"/>
        <w:ind w:left="1440"/>
        <w:rPr>
          <w:lang w:val="en-GB" w:eastAsia="de-DE"/>
        </w:rPr>
      </w:pPr>
      <w:r w:rsidRPr="004A4BC0">
        <w:rPr>
          <w:lang w:val="en-GB" w:eastAsia="de-DE"/>
        </w:rPr>
        <w:t>Frequency</w:t>
      </w:r>
      <w:r w:rsidRPr="004A4BC0">
        <w:rPr>
          <w:lang w:val="en-GB" w:eastAsia="de-DE"/>
        </w:rPr>
        <w:tab/>
        <w:t>2 - 5 Hz</w:t>
      </w:r>
    </w:p>
    <w:p w14:paraId="48D96DED" w14:textId="77777777" w:rsidR="00CD7B76" w:rsidRPr="004A4BC0" w:rsidRDefault="00CD7B76" w:rsidP="004A4BC0">
      <w:pPr>
        <w:pStyle w:val="Paragraphedeliste"/>
        <w:ind w:left="1440"/>
        <w:rPr>
          <w:lang w:val="en-GB" w:eastAsia="de-DE"/>
        </w:rPr>
      </w:pPr>
      <w:r w:rsidRPr="004A4BC0">
        <w:rPr>
          <w:lang w:val="en-GB" w:eastAsia="de-DE"/>
        </w:rPr>
        <w:t>Tension of Conductor</w:t>
      </w:r>
      <w:r w:rsidRPr="004A4BC0">
        <w:rPr>
          <w:lang w:val="en-GB" w:eastAsia="de-DE"/>
        </w:rPr>
        <w:tab/>
        <w:t>18000 N</w:t>
      </w:r>
    </w:p>
    <w:p w14:paraId="585B0061" w14:textId="77777777" w:rsidR="00CD7B76" w:rsidRPr="004A4BC0" w:rsidRDefault="00CD7B76" w:rsidP="004A4BC0">
      <w:pPr>
        <w:pStyle w:val="Paragraphedeliste"/>
        <w:ind w:left="1440"/>
        <w:rPr>
          <w:lang w:val="en-GB" w:eastAsia="de-DE"/>
        </w:rPr>
      </w:pPr>
      <w:r w:rsidRPr="004A4BC0">
        <w:rPr>
          <w:lang w:val="en-GB" w:eastAsia="de-DE"/>
        </w:rPr>
        <w:t>Vertical Load</w:t>
      </w:r>
      <w:r w:rsidRPr="004A4BC0">
        <w:rPr>
          <w:lang w:val="en-GB" w:eastAsia="de-DE"/>
        </w:rPr>
        <w:tab/>
        <w:t>2 X 10 kg</w:t>
      </w:r>
    </w:p>
    <w:p w14:paraId="12FF89C0" w14:textId="4AE68FC1" w:rsidR="00CD7B76" w:rsidRPr="009F390E" w:rsidRDefault="00CD7B76">
      <w:pPr>
        <w:pStyle w:val="Paragraphedeliste"/>
        <w:numPr>
          <w:ilvl w:val="0"/>
          <w:numId w:val="21"/>
        </w:numPr>
        <w:rPr>
          <w:lang w:val="en-GB" w:eastAsia="de-DE"/>
        </w:rPr>
      </w:pPr>
      <w:r w:rsidRPr="009F390E">
        <w:rPr>
          <w:lang w:val="en-GB" w:eastAsia="de-DE"/>
        </w:rPr>
        <w:t xml:space="preserve">Twist </w:t>
      </w:r>
      <w:r w:rsidR="00F63AE2" w:rsidRPr="009F390E">
        <w:rPr>
          <w:lang w:val="en-GB" w:eastAsia="de-DE"/>
        </w:rPr>
        <w:t xml:space="preserve">Withstand. </w:t>
      </w:r>
    </w:p>
    <w:p w14:paraId="7054511B" w14:textId="77777777" w:rsidR="00CD7B76" w:rsidRDefault="00CD7B76" w:rsidP="009F390E">
      <w:pPr>
        <w:ind w:left="1440"/>
        <w:rPr>
          <w:lang w:val="en-GB" w:eastAsia="de-DE"/>
        </w:rPr>
      </w:pPr>
      <w:r w:rsidRPr="00CD7B76">
        <w:rPr>
          <w:lang w:val="en-GB" w:eastAsia="de-DE"/>
        </w:rPr>
        <w:t>Under this condition, the spacer shall be twisted by 180 degrees and then returned to the initial position. The twist of 180 degrees shall be repeated ten times. During and after ten times of twists, no slips shall occur between clamps of the spacer and conductors clamped thereby, and no conductor damage shall be found.</w:t>
      </w:r>
    </w:p>
    <w:p w14:paraId="6DB86826" w14:textId="6D129969" w:rsidR="00CD7B76" w:rsidRPr="00C65F71" w:rsidRDefault="00CD7B76" w:rsidP="00C65F71">
      <w:pPr>
        <w:pStyle w:val="Paragraphedeliste"/>
        <w:numPr>
          <w:ilvl w:val="0"/>
          <w:numId w:val="21"/>
        </w:numPr>
        <w:rPr>
          <w:lang w:val="en-GB" w:eastAsia="de-DE"/>
        </w:rPr>
      </w:pPr>
      <w:r w:rsidRPr="00C65F71">
        <w:rPr>
          <w:lang w:val="en-GB" w:eastAsia="de-DE"/>
        </w:rPr>
        <w:t xml:space="preserve">Slip Strength of Clamp. </w:t>
      </w:r>
    </w:p>
    <w:p w14:paraId="56807702" w14:textId="77777777" w:rsidR="00CD7B76" w:rsidRPr="00CD7B76" w:rsidRDefault="00CD7B76" w:rsidP="009F390E">
      <w:pPr>
        <w:ind w:left="1440"/>
        <w:rPr>
          <w:lang w:val="en-GB" w:eastAsia="de-DE"/>
        </w:rPr>
      </w:pPr>
      <w:r w:rsidRPr="00CD7B76">
        <w:rPr>
          <w:lang w:val="en-GB" w:eastAsia="de-DE"/>
        </w:rPr>
        <w:t>Under this condition, the spacer shall be twisted until the clamp of spacer begins to slip relative to the conductor clamped thereby. The twisting torque when the clamp begins to slip relative to the conductor clamped thereby shall not be less than 50 N-m for the spacer.</w:t>
      </w:r>
    </w:p>
    <w:p w14:paraId="196275A6" w14:textId="5A9EC9FF" w:rsidR="00CD7B76" w:rsidRPr="00C65F71" w:rsidRDefault="00CD7B76" w:rsidP="00C65F71">
      <w:pPr>
        <w:pStyle w:val="Paragraphedeliste"/>
        <w:numPr>
          <w:ilvl w:val="0"/>
          <w:numId w:val="21"/>
        </w:numPr>
        <w:rPr>
          <w:lang w:val="en-GB" w:eastAsia="de-DE"/>
        </w:rPr>
      </w:pPr>
      <w:r w:rsidRPr="00C65F71">
        <w:rPr>
          <w:lang w:val="en-GB" w:eastAsia="de-DE"/>
        </w:rPr>
        <w:t xml:space="preserve">Compression Withstand. </w:t>
      </w:r>
    </w:p>
    <w:p w14:paraId="714826B0" w14:textId="77777777" w:rsidR="00CD7B76" w:rsidRPr="00CD7B76" w:rsidRDefault="00CD7B76" w:rsidP="009F390E">
      <w:pPr>
        <w:ind w:left="1440"/>
        <w:rPr>
          <w:lang w:val="en-GB" w:eastAsia="de-DE"/>
        </w:rPr>
      </w:pPr>
      <w:r w:rsidRPr="00CD7B76">
        <w:rPr>
          <w:lang w:val="en-GB" w:eastAsia="de-DE"/>
        </w:rPr>
        <w:t>The spacer shall withstand ten applications of the impulsive compression of 12,500 N. During and after ten times of impulsive compression, no slip shall occur between clamps of the spacer and conductors clamped thereby, no distortion of the spacer shall be found.</w:t>
      </w:r>
    </w:p>
    <w:p w14:paraId="78010F6B" w14:textId="77777777" w:rsidR="00CD7B76" w:rsidRPr="00CD7B76" w:rsidRDefault="00CD7B76" w:rsidP="0078652F">
      <w:pPr>
        <w:pStyle w:val="Titre3"/>
        <w:rPr>
          <w:lang w:val="en-GB" w:eastAsia="en-GB"/>
        </w:rPr>
      </w:pPr>
      <w:r w:rsidRPr="00CD7B76">
        <w:rPr>
          <w:lang w:val="en-GB" w:eastAsia="en-GB"/>
        </w:rPr>
        <w:t>For the Jumper Device:</w:t>
      </w:r>
    </w:p>
    <w:p w14:paraId="5BB961D9" w14:textId="77777777" w:rsidR="00CD7B76" w:rsidRPr="00CD7B76" w:rsidRDefault="00CD7B76" w:rsidP="00CD7B76">
      <w:pPr>
        <w:rPr>
          <w:lang w:val="en-GB" w:eastAsia="de-DE"/>
        </w:rPr>
      </w:pPr>
      <w:r w:rsidRPr="00CD7B76">
        <w:rPr>
          <w:lang w:val="en-GB" w:eastAsia="de-DE"/>
        </w:rPr>
        <w:t>The following inspection and tests shall be carried out:</w:t>
      </w:r>
    </w:p>
    <w:p w14:paraId="71EBA3E9" w14:textId="77777777" w:rsidR="00CD7B76" w:rsidRPr="00CD7B76" w:rsidRDefault="00CD7B76">
      <w:pPr>
        <w:pStyle w:val="Paragraphedeliste"/>
        <w:numPr>
          <w:ilvl w:val="0"/>
          <w:numId w:val="26"/>
        </w:numPr>
        <w:rPr>
          <w:lang w:val="en-GB" w:eastAsia="de-DE"/>
        </w:rPr>
      </w:pPr>
      <w:r w:rsidRPr="00CD7B76">
        <w:rPr>
          <w:lang w:val="en-GB" w:eastAsia="de-DE"/>
        </w:rPr>
        <w:t>Visual and Dimensions</w:t>
      </w:r>
    </w:p>
    <w:p w14:paraId="77FC18ED" w14:textId="77777777" w:rsidR="00CD7B76" w:rsidRPr="00CD7B76" w:rsidRDefault="00CD7B76">
      <w:pPr>
        <w:pStyle w:val="Paragraphedeliste"/>
        <w:numPr>
          <w:ilvl w:val="0"/>
          <w:numId w:val="26"/>
        </w:numPr>
        <w:rPr>
          <w:lang w:val="en-GB" w:eastAsia="de-DE"/>
        </w:rPr>
      </w:pPr>
      <w:r w:rsidRPr="00CD7B76">
        <w:rPr>
          <w:lang w:val="en-GB" w:eastAsia="de-DE"/>
        </w:rPr>
        <w:t>Wear resistance, twist withstand, slip strength of clamps and compression withstand for reinforcement and jumper spacers</w:t>
      </w:r>
    </w:p>
    <w:p w14:paraId="1D5542E5" w14:textId="77777777" w:rsidR="00CD7B76" w:rsidRPr="00CD7B76" w:rsidRDefault="00CD7B76">
      <w:pPr>
        <w:pStyle w:val="Paragraphedeliste"/>
        <w:numPr>
          <w:ilvl w:val="0"/>
          <w:numId w:val="26"/>
        </w:numPr>
        <w:rPr>
          <w:lang w:val="en-GB" w:eastAsia="de-DE"/>
        </w:rPr>
      </w:pPr>
      <w:r w:rsidRPr="00CD7B76">
        <w:rPr>
          <w:lang w:val="en-GB" w:eastAsia="de-DE"/>
        </w:rPr>
        <w:t>Tensile withstand of reinforcing galvanized steel wire strand</w:t>
      </w:r>
    </w:p>
    <w:p w14:paraId="6AF41C56" w14:textId="77777777" w:rsidR="00CD7B76" w:rsidRPr="00CD7B76" w:rsidRDefault="00CD7B76">
      <w:pPr>
        <w:pStyle w:val="Paragraphedeliste"/>
        <w:numPr>
          <w:ilvl w:val="0"/>
          <w:numId w:val="26"/>
        </w:numPr>
        <w:rPr>
          <w:lang w:val="en-GB" w:eastAsia="de-DE"/>
        </w:rPr>
      </w:pPr>
      <w:r w:rsidRPr="00CD7B76">
        <w:rPr>
          <w:lang w:val="en-GB" w:eastAsia="de-DE"/>
        </w:rPr>
        <w:lastRenderedPageBreak/>
        <w:t>Zinc coating: Coating weight and uniformity</w:t>
      </w:r>
    </w:p>
    <w:p w14:paraId="31F00495" w14:textId="77777777" w:rsidR="00CD7B76" w:rsidRPr="00CD7B76" w:rsidRDefault="00CD7B76" w:rsidP="0078652F">
      <w:pPr>
        <w:pStyle w:val="Titre3"/>
        <w:rPr>
          <w:lang w:val="en-GB" w:eastAsia="en-GB"/>
        </w:rPr>
      </w:pPr>
      <w:r w:rsidRPr="00CD7B76">
        <w:rPr>
          <w:lang w:val="en-GB" w:eastAsia="en-GB"/>
        </w:rPr>
        <w:t>For the Vibration Damper:</w:t>
      </w:r>
    </w:p>
    <w:p w14:paraId="5FEC8CFD" w14:textId="0A8FE087" w:rsidR="00CD7B76" w:rsidRPr="00CD7B76" w:rsidRDefault="00CD7B76" w:rsidP="00CD7B76">
      <w:pPr>
        <w:rPr>
          <w:lang w:val="en-GB" w:eastAsia="de-DE"/>
        </w:rPr>
      </w:pPr>
      <w:r w:rsidRPr="00CD7B76">
        <w:rPr>
          <w:lang w:val="en-GB" w:eastAsia="de-DE"/>
        </w:rPr>
        <w:t xml:space="preserve">A detailed calculation shall be provided to mitigate the effects of aeolian vibration, for all spans longer than </w:t>
      </w:r>
      <w:r w:rsidR="004A71C3">
        <w:rPr>
          <w:lang w:val="en-GB" w:eastAsia="de-DE"/>
        </w:rPr>
        <w:t>3</w:t>
      </w:r>
      <w:r w:rsidRPr="00CD7B76">
        <w:rPr>
          <w:lang w:val="en-GB" w:eastAsia="de-DE"/>
        </w:rPr>
        <w:t>00m.</w:t>
      </w:r>
    </w:p>
    <w:p w14:paraId="10E99CFB" w14:textId="77777777" w:rsidR="00CD7B76" w:rsidRPr="00CD7B76" w:rsidRDefault="00CD7B76" w:rsidP="00CD7B76">
      <w:pPr>
        <w:rPr>
          <w:lang w:val="en-GB" w:eastAsia="de-DE"/>
        </w:rPr>
      </w:pPr>
      <w:r w:rsidRPr="00CD7B76">
        <w:rPr>
          <w:lang w:val="en-GB" w:eastAsia="de-DE"/>
        </w:rPr>
        <w:t>The following inspection and tests shall be carried out:</w:t>
      </w:r>
    </w:p>
    <w:p w14:paraId="6D37FF34" w14:textId="77777777" w:rsidR="00CD7B76" w:rsidRPr="00CD7B76" w:rsidRDefault="00CD7B76">
      <w:pPr>
        <w:pStyle w:val="Paragraphedeliste"/>
        <w:numPr>
          <w:ilvl w:val="0"/>
          <w:numId w:val="27"/>
        </w:numPr>
        <w:rPr>
          <w:lang w:val="en-GB" w:eastAsia="de-DE"/>
        </w:rPr>
      </w:pPr>
      <w:r w:rsidRPr="00CD7B76">
        <w:rPr>
          <w:lang w:val="en-GB" w:eastAsia="de-DE"/>
        </w:rPr>
        <w:t>Visual and Dimensions</w:t>
      </w:r>
    </w:p>
    <w:p w14:paraId="18466CAC" w14:textId="77777777" w:rsidR="00CD7B76" w:rsidRPr="00CD7B76" w:rsidRDefault="00CD7B76">
      <w:pPr>
        <w:pStyle w:val="Paragraphedeliste"/>
        <w:numPr>
          <w:ilvl w:val="0"/>
          <w:numId w:val="27"/>
        </w:numPr>
        <w:rPr>
          <w:lang w:val="en-GB" w:eastAsia="de-DE"/>
        </w:rPr>
      </w:pPr>
      <w:r w:rsidRPr="00CD7B76">
        <w:rPr>
          <w:lang w:val="en-GB" w:eastAsia="de-DE"/>
        </w:rPr>
        <w:t>Wear Resistance</w:t>
      </w:r>
    </w:p>
    <w:p w14:paraId="60C3C2D9" w14:textId="77777777" w:rsidR="00CD7B76" w:rsidRPr="00CD7B76" w:rsidRDefault="00CD7B76">
      <w:pPr>
        <w:pStyle w:val="Paragraphedeliste"/>
        <w:numPr>
          <w:ilvl w:val="0"/>
          <w:numId w:val="27"/>
        </w:numPr>
        <w:rPr>
          <w:lang w:val="en-GB" w:eastAsia="de-DE"/>
        </w:rPr>
      </w:pPr>
      <w:r w:rsidRPr="00CD7B76">
        <w:rPr>
          <w:lang w:val="en-GB" w:eastAsia="de-DE"/>
        </w:rPr>
        <w:t>Twist Withstand</w:t>
      </w:r>
    </w:p>
    <w:p w14:paraId="5116D9CB" w14:textId="77777777" w:rsidR="00CD7B76" w:rsidRPr="00CD7B76" w:rsidRDefault="00CD7B76">
      <w:pPr>
        <w:pStyle w:val="Paragraphedeliste"/>
        <w:numPr>
          <w:ilvl w:val="0"/>
          <w:numId w:val="27"/>
        </w:numPr>
        <w:rPr>
          <w:lang w:val="en-GB" w:eastAsia="de-DE"/>
        </w:rPr>
      </w:pPr>
      <w:r w:rsidRPr="00CD7B76">
        <w:rPr>
          <w:lang w:val="en-GB" w:eastAsia="de-DE"/>
        </w:rPr>
        <w:t>Slip Strength of Clamps</w:t>
      </w:r>
    </w:p>
    <w:p w14:paraId="74AE2E37" w14:textId="77777777" w:rsidR="00CD7B76" w:rsidRPr="00CD7B76" w:rsidRDefault="00CD7B76">
      <w:pPr>
        <w:pStyle w:val="Paragraphedeliste"/>
        <w:numPr>
          <w:ilvl w:val="0"/>
          <w:numId w:val="27"/>
        </w:numPr>
        <w:rPr>
          <w:lang w:val="en-GB" w:eastAsia="de-DE"/>
        </w:rPr>
      </w:pPr>
      <w:r w:rsidRPr="00CD7B76">
        <w:rPr>
          <w:lang w:val="en-GB" w:eastAsia="de-DE"/>
        </w:rPr>
        <w:t>Compression Withstand</w:t>
      </w:r>
    </w:p>
    <w:p w14:paraId="592FDC48" w14:textId="77777777" w:rsidR="00CD7B76" w:rsidRPr="00CD7B76" w:rsidRDefault="00CD7B76">
      <w:pPr>
        <w:pStyle w:val="Paragraphedeliste"/>
        <w:numPr>
          <w:ilvl w:val="0"/>
          <w:numId w:val="27"/>
        </w:numPr>
        <w:rPr>
          <w:lang w:val="en-GB" w:eastAsia="de-DE"/>
        </w:rPr>
      </w:pPr>
      <w:r w:rsidRPr="00CD7B76">
        <w:rPr>
          <w:lang w:val="en-GB" w:eastAsia="de-DE"/>
        </w:rPr>
        <w:t>Zinc Coating: Coating Weight and Uniformity</w:t>
      </w:r>
    </w:p>
    <w:p w14:paraId="1C228A01" w14:textId="77777777" w:rsidR="00CD7B76" w:rsidRPr="00CD7B76" w:rsidRDefault="00CD7B76" w:rsidP="0078652F">
      <w:pPr>
        <w:pStyle w:val="Titre3"/>
        <w:rPr>
          <w:lang w:val="en-GB" w:eastAsia="en-GB"/>
        </w:rPr>
      </w:pPr>
      <w:r w:rsidRPr="00CD7B76">
        <w:rPr>
          <w:lang w:val="en-GB" w:eastAsia="en-GB"/>
        </w:rPr>
        <w:t>For the Suspension and Tension Earth Wire Assembly:</w:t>
      </w:r>
    </w:p>
    <w:p w14:paraId="741505A7" w14:textId="77777777" w:rsidR="00CD7B76" w:rsidRPr="00CD7B76" w:rsidRDefault="00CD7B76" w:rsidP="00CD7B76">
      <w:pPr>
        <w:rPr>
          <w:lang w:val="en-GB" w:eastAsia="de-DE"/>
        </w:rPr>
      </w:pPr>
      <w:r w:rsidRPr="00CD7B76">
        <w:rPr>
          <w:lang w:val="en-GB" w:eastAsia="de-DE"/>
        </w:rPr>
        <w:t>The following inspection and tests shall be carried out to the earth wire suspension assembly:</w:t>
      </w:r>
    </w:p>
    <w:p w14:paraId="6586C7D5" w14:textId="77777777" w:rsidR="00CD7B76" w:rsidRPr="00CD7B76" w:rsidRDefault="00CD7B76">
      <w:pPr>
        <w:pStyle w:val="Paragraphedeliste"/>
        <w:numPr>
          <w:ilvl w:val="0"/>
          <w:numId w:val="28"/>
        </w:numPr>
        <w:rPr>
          <w:lang w:val="en-GB" w:eastAsia="de-DE"/>
        </w:rPr>
      </w:pPr>
      <w:r w:rsidRPr="00CD7B76">
        <w:rPr>
          <w:lang w:val="en-GB" w:eastAsia="de-DE"/>
        </w:rPr>
        <w:t>Visual</w:t>
      </w:r>
    </w:p>
    <w:p w14:paraId="7EAD336E" w14:textId="77777777" w:rsidR="00CD7B76" w:rsidRPr="00CD7B76" w:rsidRDefault="00CD7B76">
      <w:pPr>
        <w:pStyle w:val="Paragraphedeliste"/>
        <w:numPr>
          <w:ilvl w:val="0"/>
          <w:numId w:val="28"/>
        </w:numPr>
        <w:rPr>
          <w:lang w:val="en-GB" w:eastAsia="de-DE"/>
        </w:rPr>
      </w:pPr>
      <w:r w:rsidRPr="00CD7B76">
        <w:rPr>
          <w:lang w:val="en-GB" w:eastAsia="de-DE"/>
        </w:rPr>
        <w:t>Construction and Dimensions</w:t>
      </w:r>
    </w:p>
    <w:p w14:paraId="559B093B" w14:textId="77777777" w:rsidR="00CD7B76" w:rsidRPr="00CD7B76" w:rsidRDefault="00CD7B76">
      <w:pPr>
        <w:pStyle w:val="Paragraphedeliste"/>
        <w:numPr>
          <w:ilvl w:val="0"/>
          <w:numId w:val="28"/>
        </w:numPr>
        <w:rPr>
          <w:lang w:val="en-GB" w:eastAsia="de-DE"/>
        </w:rPr>
      </w:pPr>
      <w:r w:rsidRPr="00CD7B76">
        <w:rPr>
          <w:lang w:val="en-GB" w:eastAsia="de-DE"/>
        </w:rPr>
        <w:t>Slip and Breaking Strength</w:t>
      </w:r>
    </w:p>
    <w:p w14:paraId="37BE0975" w14:textId="77777777" w:rsidR="00CD7B76" w:rsidRPr="00CD7B76" w:rsidRDefault="00CD7B76">
      <w:pPr>
        <w:pStyle w:val="Paragraphedeliste"/>
        <w:numPr>
          <w:ilvl w:val="0"/>
          <w:numId w:val="28"/>
        </w:numPr>
        <w:rPr>
          <w:lang w:val="en-GB" w:eastAsia="de-DE"/>
        </w:rPr>
      </w:pPr>
      <w:r w:rsidRPr="00CD7B76">
        <w:rPr>
          <w:lang w:val="en-GB" w:eastAsia="de-DE"/>
        </w:rPr>
        <w:t>Zinc Coating:  coating weight and uniformity</w:t>
      </w:r>
    </w:p>
    <w:p w14:paraId="107D8BFF" w14:textId="77777777" w:rsidR="00CD7B76" w:rsidRPr="00CD7B76" w:rsidRDefault="00CD7B76" w:rsidP="0078652F">
      <w:pPr>
        <w:pStyle w:val="Titre3"/>
        <w:rPr>
          <w:lang w:val="en-GB" w:eastAsia="en-GB"/>
        </w:rPr>
      </w:pPr>
      <w:r w:rsidRPr="00CD7B76">
        <w:rPr>
          <w:lang w:val="en-GB" w:eastAsia="en-GB"/>
        </w:rPr>
        <w:t>For Miscellaneous Hardwares:</w:t>
      </w:r>
    </w:p>
    <w:p w14:paraId="3B707BD8" w14:textId="77777777" w:rsidR="00CD7B76" w:rsidRPr="00CD7B76" w:rsidRDefault="00CD7B76" w:rsidP="00CD7B76">
      <w:pPr>
        <w:rPr>
          <w:lang w:val="en-GB" w:eastAsia="de-DE"/>
        </w:rPr>
      </w:pPr>
      <w:r w:rsidRPr="00CD7B76">
        <w:rPr>
          <w:lang w:val="en-GB" w:eastAsia="de-DE"/>
        </w:rPr>
        <w:t>The following inspection and Tests shall be carried out:</w:t>
      </w:r>
    </w:p>
    <w:p w14:paraId="654BEEE0" w14:textId="77777777" w:rsidR="00CD7B76" w:rsidRPr="00CD7B76" w:rsidRDefault="00CD7B76">
      <w:pPr>
        <w:pStyle w:val="Paragraphedeliste"/>
        <w:numPr>
          <w:ilvl w:val="0"/>
          <w:numId w:val="29"/>
        </w:numPr>
        <w:rPr>
          <w:lang w:val="en-GB" w:eastAsia="de-DE"/>
        </w:rPr>
      </w:pPr>
      <w:r w:rsidRPr="00CD7B76">
        <w:rPr>
          <w:lang w:val="en-GB" w:eastAsia="de-DE"/>
        </w:rPr>
        <w:t>General Inspection</w:t>
      </w:r>
    </w:p>
    <w:p w14:paraId="2D17E650" w14:textId="77777777" w:rsidR="00CD7B76" w:rsidRPr="00CD7B76" w:rsidRDefault="00CD7B76">
      <w:pPr>
        <w:pStyle w:val="Paragraphedeliste"/>
        <w:numPr>
          <w:ilvl w:val="0"/>
          <w:numId w:val="29"/>
        </w:numPr>
        <w:rPr>
          <w:lang w:val="en-GB" w:eastAsia="de-DE"/>
        </w:rPr>
      </w:pPr>
      <w:r w:rsidRPr="00CD7B76">
        <w:rPr>
          <w:lang w:val="en-GB" w:eastAsia="de-DE"/>
        </w:rPr>
        <w:t>Slip and Breaking strength</w:t>
      </w:r>
    </w:p>
    <w:p w14:paraId="08EB43DD" w14:textId="77777777" w:rsidR="00CD7B76" w:rsidRPr="00CD7B76" w:rsidRDefault="00CD7B76">
      <w:pPr>
        <w:pStyle w:val="Paragraphedeliste"/>
        <w:numPr>
          <w:ilvl w:val="0"/>
          <w:numId w:val="29"/>
        </w:numPr>
        <w:rPr>
          <w:lang w:val="en-GB" w:eastAsia="de-DE"/>
        </w:rPr>
      </w:pPr>
      <w:r w:rsidRPr="00CD7B76">
        <w:rPr>
          <w:lang w:val="en-GB" w:eastAsia="de-DE"/>
        </w:rPr>
        <w:t>Zinc Coating:  coating weight and uniformity</w:t>
      </w:r>
    </w:p>
    <w:p w14:paraId="44971C9F" w14:textId="77777777" w:rsidR="00CD7B76" w:rsidRPr="00CD7B76" w:rsidRDefault="00CD7B76" w:rsidP="0078652F">
      <w:pPr>
        <w:pStyle w:val="Titre3"/>
        <w:rPr>
          <w:lang w:val="en-GB" w:eastAsia="en-GB"/>
        </w:rPr>
      </w:pPr>
      <w:r w:rsidRPr="00CD7B76">
        <w:rPr>
          <w:lang w:val="en-GB" w:eastAsia="en-GB"/>
        </w:rPr>
        <w:t xml:space="preserve">Test Reports </w:t>
      </w:r>
    </w:p>
    <w:p w14:paraId="7431E776" w14:textId="44FAA8F6" w:rsidR="00CD7B76" w:rsidRPr="00CD7B76" w:rsidRDefault="00CD7B76" w:rsidP="00CD7B76">
      <w:pPr>
        <w:rPr>
          <w:lang w:val="en-GB" w:eastAsia="de-DE"/>
        </w:rPr>
      </w:pPr>
      <w:r w:rsidRPr="00CD7B76">
        <w:rPr>
          <w:lang w:val="en-GB" w:eastAsia="de-DE"/>
        </w:rPr>
        <w:t xml:space="preserve">Six (6) certified </w:t>
      </w:r>
      <w:r w:rsidR="004A71C3">
        <w:rPr>
          <w:lang w:val="en-GB" w:eastAsia="de-DE"/>
        </w:rPr>
        <w:t xml:space="preserve">paper </w:t>
      </w:r>
      <w:r w:rsidRPr="00CD7B76">
        <w:rPr>
          <w:lang w:val="en-GB" w:eastAsia="de-DE"/>
        </w:rPr>
        <w:t>copies of the reports of all standard tests performed subsequent to the date of award and all routine and quality conformance tests shall be certified by the inspector and submitted to the Employer within fifteen (15) days after tests.</w:t>
      </w:r>
    </w:p>
    <w:p w14:paraId="398982B1" w14:textId="77777777" w:rsidR="00CD7B76" w:rsidRPr="00CD7B76" w:rsidRDefault="00CD7B76" w:rsidP="00CD7B76">
      <w:pPr>
        <w:rPr>
          <w:lang w:val="en-GB" w:eastAsia="de-DE"/>
        </w:rPr>
      </w:pPr>
      <w:r w:rsidRPr="00CD7B76">
        <w:rPr>
          <w:lang w:val="en-GB" w:eastAsia="de-DE"/>
        </w:rPr>
        <w:t>The Contractor shall bear the cost of furnishing these records and reports.</w:t>
      </w:r>
    </w:p>
    <w:p w14:paraId="6B679EA2" w14:textId="77777777" w:rsidR="00CD7B76" w:rsidRPr="00CD7B76" w:rsidRDefault="00CD7B76" w:rsidP="0078652F">
      <w:pPr>
        <w:pStyle w:val="Titre2"/>
        <w:rPr>
          <w:lang w:val="en-GB"/>
        </w:rPr>
      </w:pPr>
      <w:r w:rsidRPr="00CD7B76">
        <w:rPr>
          <w:lang w:val="en-GB"/>
        </w:rPr>
        <w:t>Data and Documentation Requirements</w:t>
      </w:r>
    </w:p>
    <w:p w14:paraId="013DA0FF" w14:textId="77777777" w:rsidR="00CD7B76" w:rsidRPr="00CD7B76" w:rsidRDefault="00CD7B76" w:rsidP="0078652F">
      <w:pPr>
        <w:pStyle w:val="Titre3"/>
        <w:rPr>
          <w:lang w:val="en-GB" w:eastAsia="en-GB"/>
        </w:rPr>
      </w:pPr>
      <w:r w:rsidRPr="00CD7B76">
        <w:rPr>
          <w:lang w:val="en-GB" w:eastAsia="en-GB"/>
        </w:rPr>
        <w:t>General</w:t>
      </w:r>
    </w:p>
    <w:p w14:paraId="3455F8BB" w14:textId="6803778D" w:rsidR="00CD7B76" w:rsidRPr="00CD7B76" w:rsidRDefault="00CD7B76" w:rsidP="00CD7B76">
      <w:pPr>
        <w:rPr>
          <w:lang w:val="en-GB" w:eastAsia="de-DE"/>
        </w:rPr>
      </w:pPr>
      <w:r w:rsidRPr="00CD7B76">
        <w:rPr>
          <w:lang w:val="en-GB" w:eastAsia="de-DE"/>
        </w:rPr>
        <w:t xml:space="preserve">Contractor furnished data and information shall be the guaranteed performance data, predicted performance interface requirements and installation features of all Contractors' furnished materials. The accuracy of such information and its compatibility with overall performance requirements specified by </w:t>
      </w:r>
      <w:r w:rsidR="007D6790">
        <w:rPr>
          <w:lang w:val="en-GB" w:eastAsia="de-DE"/>
        </w:rPr>
        <w:t xml:space="preserve">the </w:t>
      </w:r>
      <w:r w:rsidRPr="00CD7B76">
        <w:rPr>
          <w:lang w:val="en-GB" w:eastAsia="de-DE"/>
        </w:rPr>
        <w:t>Employer are the sole responsibility of the Contractor.</w:t>
      </w:r>
    </w:p>
    <w:p w14:paraId="6133EA36" w14:textId="440711A1" w:rsidR="00CD7B76" w:rsidRPr="00CD7B76" w:rsidRDefault="00CD7B76" w:rsidP="00CD7B76">
      <w:pPr>
        <w:rPr>
          <w:lang w:val="en-GB" w:eastAsia="de-DE"/>
        </w:rPr>
      </w:pPr>
      <w:r w:rsidRPr="00CD7B76">
        <w:rPr>
          <w:lang w:val="en-GB" w:eastAsia="de-DE"/>
        </w:rPr>
        <w:t xml:space="preserve">All information submitted as part of </w:t>
      </w:r>
      <w:r w:rsidR="00515628">
        <w:rPr>
          <w:lang w:val="en-GB" w:eastAsia="de-DE"/>
        </w:rPr>
        <w:t>Bid</w:t>
      </w:r>
      <w:r w:rsidRPr="00CD7B76">
        <w:rPr>
          <w:lang w:val="en-GB" w:eastAsia="de-DE"/>
        </w:rPr>
        <w:t xml:space="preserve"> Data will become part of contract data for the successful </w:t>
      </w:r>
      <w:r w:rsidR="00333556">
        <w:rPr>
          <w:lang w:val="en-GB" w:eastAsia="de-DE"/>
        </w:rPr>
        <w:t>Bidder</w:t>
      </w:r>
      <w:r w:rsidRPr="00CD7B76">
        <w:rPr>
          <w:lang w:val="en-GB" w:eastAsia="de-DE"/>
        </w:rPr>
        <w:t xml:space="preserve">. Any deviation from such data requires Employer’s approval. </w:t>
      </w:r>
    </w:p>
    <w:p w14:paraId="1FACFB83" w14:textId="7D1C2C48" w:rsidR="00CD7B76" w:rsidRDefault="00CD7B76" w:rsidP="0078652F">
      <w:pPr>
        <w:pStyle w:val="Titre3"/>
        <w:rPr>
          <w:lang w:val="en-GB" w:eastAsia="en-GB"/>
        </w:rPr>
      </w:pPr>
      <w:r w:rsidRPr="00CD7B76">
        <w:rPr>
          <w:lang w:val="en-GB" w:eastAsia="en-GB"/>
        </w:rPr>
        <w:t xml:space="preserve">Data and Drawings to be Furnished with </w:t>
      </w:r>
      <w:r w:rsidR="00515628">
        <w:rPr>
          <w:lang w:val="en-GB" w:eastAsia="en-GB"/>
        </w:rPr>
        <w:t>Bid</w:t>
      </w:r>
    </w:p>
    <w:p w14:paraId="4A39A34F" w14:textId="77777777" w:rsidR="00CD7B76" w:rsidRPr="00CD345E" w:rsidRDefault="00CD7B76" w:rsidP="00CD345E">
      <w:pPr>
        <w:rPr>
          <w:lang w:val="en-GB" w:eastAsia="de-DE"/>
        </w:rPr>
      </w:pPr>
      <w:r w:rsidRPr="00CD345E">
        <w:rPr>
          <w:lang w:val="en-GB" w:eastAsia="de-DE"/>
        </w:rPr>
        <w:t>The Contractor shall furnish the following information with his bid:</w:t>
      </w:r>
    </w:p>
    <w:p w14:paraId="3804D9A8" w14:textId="2E933BDF" w:rsidR="004A71C3" w:rsidRPr="009735FC" w:rsidRDefault="00CD7B76">
      <w:pPr>
        <w:pStyle w:val="Paragraphedeliste"/>
        <w:numPr>
          <w:ilvl w:val="0"/>
          <w:numId w:val="30"/>
        </w:numPr>
        <w:rPr>
          <w:lang w:val="en-GB" w:eastAsia="de-DE"/>
        </w:rPr>
      </w:pPr>
      <w:r w:rsidRPr="00CD7B76">
        <w:rPr>
          <w:lang w:val="en-GB" w:eastAsia="de-DE"/>
        </w:rPr>
        <w:t>Filled-in Technical Schedules;</w:t>
      </w:r>
      <w:r w:rsidR="004A71C3">
        <w:rPr>
          <w:lang w:val="en-GB" w:eastAsia="de-DE"/>
        </w:rPr>
        <w:t xml:space="preserve"> Refer to </w:t>
      </w:r>
      <w:r w:rsidR="00C0380F">
        <w:rPr>
          <w:lang w:val="en-GB" w:eastAsia="de-DE"/>
        </w:rPr>
        <w:t xml:space="preserve">OVERHEAD LINES (OHL) </w:t>
      </w:r>
      <w:r w:rsidR="004A71C3" w:rsidRPr="009735FC">
        <w:rPr>
          <w:lang w:val="en-GB" w:eastAsia="de-DE"/>
        </w:rPr>
        <w:t>ANNEX 2 (Line Hardware)</w:t>
      </w:r>
      <w:r w:rsidR="004A71C3">
        <w:rPr>
          <w:lang w:val="en-GB" w:eastAsia="de-DE"/>
        </w:rPr>
        <w:t xml:space="preserve"> Technical Schedule</w:t>
      </w:r>
    </w:p>
    <w:p w14:paraId="11DF47A2" w14:textId="77777777" w:rsidR="00CD7B76" w:rsidRPr="00CD7B76" w:rsidRDefault="00CD7B76">
      <w:pPr>
        <w:pStyle w:val="Paragraphedeliste"/>
        <w:numPr>
          <w:ilvl w:val="0"/>
          <w:numId w:val="30"/>
        </w:numPr>
        <w:rPr>
          <w:lang w:val="en-GB" w:eastAsia="de-DE"/>
        </w:rPr>
      </w:pPr>
      <w:r w:rsidRPr="00CD7B76">
        <w:rPr>
          <w:lang w:val="en-GB" w:eastAsia="de-DE"/>
        </w:rPr>
        <w:t>Outline drawings of each hardware and the following information:</w:t>
      </w:r>
    </w:p>
    <w:p w14:paraId="3DCBBC7C" w14:textId="77777777" w:rsidR="00CD7B76" w:rsidRPr="00CD7B76" w:rsidRDefault="00CD7B76">
      <w:pPr>
        <w:pStyle w:val="Paragraphedeliste"/>
        <w:numPr>
          <w:ilvl w:val="0"/>
          <w:numId w:val="30"/>
        </w:numPr>
        <w:rPr>
          <w:lang w:val="en-GB" w:eastAsia="de-DE"/>
        </w:rPr>
      </w:pPr>
      <w:r w:rsidRPr="00CD7B76">
        <w:rPr>
          <w:lang w:val="en-GB" w:eastAsia="de-DE"/>
        </w:rPr>
        <w:t>Type designation in accordance with Standard used, if applicable;</w:t>
      </w:r>
    </w:p>
    <w:p w14:paraId="4C0AC873" w14:textId="77777777" w:rsidR="00CD7B76" w:rsidRPr="00CD7B76" w:rsidRDefault="00CD7B76">
      <w:pPr>
        <w:pStyle w:val="Paragraphedeliste"/>
        <w:numPr>
          <w:ilvl w:val="0"/>
          <w:numId w:val="30"/>
        </w:numPr>
        <w:rPr>
          <w:lang w:val="en-GB" w:eastAsia="de-DE"/>
        </w:rPr>
      </w:pPr>
      <w:r w:rsidRPr="00CD7B76">
        <w:rPr>
          <w:lang w:val="en-GB" w:eastAsia="de-DE"/>
        </w:rPr>
        <w:lastRenderedPageBreak/>
        <w:t>Unit dimension with manufacturing tolerances;</w:t>
      </w:r>
    </w:p>
    <w:p w14:paraId="54B8B0BA" w14:textId="77777777" w:rsidR="00CD7B76" w:rsidRPr="00CD7B76" w:rsidRDefault="00CD7B76">
      <w:pPr>
        <w:pStyle w:val="Paragraphedeliste"/>
        <w:numPr>
          <w:ilvl w:val="0"/>
          <w:numId w:val="30"/>
        </w:numPr>
        <w:rPr>
          <w:lang w:val="en-GB" w:eastAsia="de-DE"/>
        </w:rPr>
      </w:pPr>
      <w:r w:rsidRPr="00CD7B76">
        <w:rPr>
          <w:lang w:val="en-GB" w:eastAsia="de-DE"/>
        </w:rPr>
        <w:t>Mechanical and electrical characteristics;</w:t>
      </w:r>
    </w:p>
    <w:p w14:paraId="4C60BE50" w14:textId="77777777" w:rsidR="00CD7B76" w:rsidRPr="00CD7B76" w:rsidRDefault="00CD7B76">
      <w:pPr>
        <w:pStyle w:val="Paragraphedeliste"/>
        <w:numPr>
          <w:ilvl w:val="0"/>
          <w:numId w:val="30"/>
        </w:numPr>
        <w:rPr>
          <w:lang w:val="en-GB" w:eastAsia="de-DE"/>
        </w:rPr>
      </w:pPr>
      <w:r w:rsidRPr="00CD7B76">
        <w:rPr>
          <w:lang w:val="en-GB" w:eastAsia="de-DE"/>
        </w:rPr>
        <w:t>Materials</w:t>
      </w:r>
    </w:p>
    <w:p w14:paraId="3671EEBC" w14:textId="77777777" w:rsidR="00CD7B76" w:rsidRPr="00CD7B76" w:rsidRDefault="00CD7B76">
      <w:pPr>
        <w:pStyle w:val="Paragraphedeliste"/>
        <w:numPr>
          <w:ilvl w:val="0"/>
          <w:numId w:val="30"/>
        </w:numPr>
        <w:rPr>
          <w:lang w:val="en-GB" w:eastAsia="de-DE"/>
        </w:rPr>
      </w:pPr>
      <w:r w:rsidRPr="00CD7B76">
        <w:rPr>
          <w:lang w:val="en-GB" w:eastAsia="de-DE"/>
        </w:rPr>
        <w:t>Unit weight</w:t>
      </w:r>
    </w:p>
    <w:p w14:paraId="4BE07CCF" w14:textId="77777777" w:rsidR="00CD7B76" w:rsidRPr="00CD7B76" w:rsidRDefault="00CD7B76">
      <w:pPr>
        <w:pStyle w:val="Paragraphedeliste"/>
        <w:numPr>
          <w:ilvl w:val="0"/>
          <w:numId w:val="30"/>
        </w:numPr>
        <w:rPr>
          <w:lang w:val="en-GB" w:eastAsia="de-DE"/>
        </w:rPr>
      </w:pPr>
      <w:r w:rsidRPr="00CD7B76">
        <w:rPr>
          <w:lang w:val="en-GB" w:eastAsia="de-DE"/>
        </w:rPr>
        <w:t>Identification marking</w:t>
      </w:r>
    </w:p>
    <w:p w14:paraId="7E20FB38" w14:textId="77777777" w:rsidR="00CD7B76" w:rsidRPr="00CD7B76" w:rsidRDefault="00CD7B76">
      <w:pPr>
        <w:pStyle w:val="Paragraphedeliste"/>
        <w:numPr>
          <w:ilvl w:val="0"/>
          <w:numId w:val="30"/>
        </w:numPr>
        <w:rPr>
          <w:lang w:val="en-GB" w:eastAsia="de-DE"/>
        </w:rPr>
      </w:pPr>
      <w:r w:rsidRPr="00CD7B76">
        <w:rPr>
          <w:lang w:val="en-GB" w:eastAsia="de-DE"/>
        </w:rPr>
        <w:t>Manufacturer’s catalogue number</w:t>
      </w:r>
    </w:p>
    <w:p w14:paraId="5252945F" w14:textId="77777777" w:rsidR="00CD7B76" w:rsidRPr="00CD7B76" w:rsidRDefault="00CD7B76">
      <w:pPr>
        <w:pStyle w:val="Paragraphedeliste"/>
        <w:numPr>
          <w:ilvl w:val="0"/>
          <w:numId w:val="30"/>
        </w:numPr>
        <w:rPr>
          <w:lang w:val="en-GB" w:eastAsia="de-DE"/>
        </w:rPr>
      </w:pPr>
      <w:r w:rsidRPr="00CD7B76">
        <w:rPr>
          <w:lang w:val="en-GB" w:eastAsia="de-DE"/>
        </w:rPr>
        <w:t>Each drawing shall be identified by a drawing number</w:t>
      </w:r>
    </w:p>
    <w:p w14:paraId="4512D242" w14:textId="77777777" w:rsidR="00CD7B76" w:rsidRPr="00CD7B76" w:rsidRDefault="00CD7B76">
      <w:pPr>
        <w:pStyle w:val="Paragraphedeliste"/>
        <w:numPr>
          <w:ilvl w:val="0"/>
          <w:numId w:val="30"/>
        </w:numPr>
        <w:rPr>
          <w:lang w:val="en-GB" w:eastAsia="de-DE"/>
        </w:rPr>
      </w:pPr>
      <w:r w:rsidRPr="00CD7B76">
        <w:rPr>
          <w:lang w:val="en-GB" w:eastAsia="de-DE"/>
        </w:rPr>
        <w:t>Additional descriptive material brochures, additional drawings and other reference material to support the filled-in Technical Data Sheets and to allow the Employer to properly evaluate the various types of hardware being offered;</w:t>
      </w:r>
    </w:p>
    <w:p w14:paraId="7E190E55" w14:textId="77777777" w:rsidR="00CD7B76" w:rsidRPr="00CD7B76" w:rsidRDefault="00CD7B76">
      <w:pPr>
        <w:pStyle w:val="Paragraphedeliste"/>
        <w:numPr>
          <w:ilvl w:val="0"/>
          <w:numId w:val="30"/>
        </w:numPr>
        <w:rPr>
          <w:lang w:val="en-GB" w:eastAsia="de-DE"/>
        </w:rPr>
      </w:pPr>
      <w:r w:rsidRPr="00CD7B76">
        <w:rPr>
          <w:lang w:val="en-GB" w:eastAsia="de-DE"/>
        </w:rPr>
        <w:t>A detailed overall schedule, sufficient to demonstrate Contractor’s ability to perform the work to meet the delivery and installation;</w:t>
      </w:r>
    </w:p>
    <w:p w14:paraId="2247C359" w14:textId="77777777" w:rsidR="00CD7B76" w:rsidRPr="00CD7B76" w:rsidRDefault="00CD7B76">
      <w:pPr>
        <w:pStyle w:val="Paragraphedeliste"/>
        <w:numPr>
          <w:ilvl w:val="0"/>
          <w:numId w:val="30"/>
        </w:numPr>
        <w:rPr>
          <w:lang w:val="en-GB" w:eastAsia="de-DE"/>
        </w:rPr>
      </w:pPr>
      <w:r w:rsidRPr="00CD7B76">
        <w:rPr>
          <w:lang w:val="en-GB" w:eastAsia="de-DE"/>
        </w:rPr>
        <w:t>Certified type test reports;</w:t>
      </w:r>
    </w:p>
    <w:p w14:paraId="361DF989" w14:textId="77777777" w:rsidR="00CD7B76" w:rsidRPr="00CD7B76" w:rsidRDefault="00CD7B76">
      <w:pPr>
        <w:pStyle w:val="Paragraphedeliste"/>
        <w:numPr>
          <w:ilvl w:val="0"/>
          <w:numId w:val="30"/>
        </w:numPr>
        <w:rPr>
          <w:lang w:val="en-GB" w:eastAsia="de-DE"/>
        </w:rPr>
      </w:pPr>
      <w:r w:rsidRPr="00CD7B76">
        <w:rPr>
          <w:lang w:val="en-GB" w:eastAsia="de-DE"/>
        </w:rPr>
        <w:t>Tentative QA Program and ISO 9001 or 9002 Certification;</w:t>
      </w:r>
    </w:p>
    <w:p w14:paraId="36FACC32" w14:textId="57F5CF61" w:rsidR="00CD7B76" w:rsidRPr="00CD7B76" w:rsidRDefault="00CD7B76">
      <w:pPr>
        <w:pStyle w:val="Paragraphedeliste"/>
        <w:numPr>
          <w:ilvl w:val="0"/>
          <w:numId w:val="30"/>
        </w:numPr>
        <w:rPr>
          <w:lang w:val="en-GB" w:eastAsia="de-DE"/>
        </w:rPr>
      </w:pPr>
      <w:r w:rsidRPr="00CD7B76">
        <w:rPr>
          <w:lang w:val="en-GB" w:eastAsia="de-DE"/>
        </w:rPr>
        <w:t xml:space="preserve">Detailed list of all exceptions and/or deviations taken by the </w:t>
      </w:r>
      <w:r w:rsidR="00333556">
        <w:rPr>
          <w:lang w:val="en-GB" w:eastAsia="de-DE"/>
        </w:rPr>
        <w:t>Bidder</w:t>
      </w:r>
      <w:r w:rsidRPr="00CD7B76">
        <w:rPr>
          <w:lang w:val="en-GB" w:eastAsia="de-DE"/>
        </w:rPr>
        <w:t xml:space="preserve"> to the requirements of this specification or, if none are taken, a statement indicating that no exceptions or deviations are taken by the </w:t>
      </w:r>
      <w:r w:rsidR="00333556">
        <w:rPr>
          <w:lang w:val="en-GB" w:eastAsia="de-DE"/>
        </w:rPr>
        <w:t>Bidder</w:t>
      </w:r>
      <w:r w:rsidRPr="00CD7B76">
        <w:rPr>
          <w:lang w:val="en-GB" w:eastAsia="de-DE"/>
        </w:rPr>
        <w:t>.</w:t>
      </w:r>
    </w:p>
    <w:p w14:paraId="4E786252" w14:textId="77777777" w:rsidR="00CD7B76" w:rsidRPr="00CD7B76" w:rsidRDefault="00CD7B76" w:rsidP="0078652F">
      <w:pPr>
        <w:pStyle w:val="Titre3"/>
        <w:rPr>
          <w:lang w:val="en-GB" w:eastAsia="en-GB"/>
        </w:rPr>
      </w:pPr>
      <w:r w:rsidRPr="00CD7B76">
        <w:rPr>
          <w:lang w:val="en-GB" w:eastAsia="en-GB"/>
        </w:rPr>
        <w:t>Data and Drawings to be Furnished After Award</w:t>
      </w:r>
    </w:p>
    <w:p w14:paraId="7B60BA8D" w14:textId="10D61DCF" w:rsidR="00CD7B76" w:rsidRPr="00CD7B76" w:rsidRDefault="00CD7B76" w:rsidP="00CD7B76">
      <w:pPr>
        <w:rPr>
          <w:lang w:val="en-GB" w:eastAsia="de-DE"/>
        </w:rPr>
      </w:pPr>
      <w:r w:rsidRPr="00CD7B76">
        <w:rPr>
          <w:lang w:val="en-GB" w:eastAsia="de-DE"/>
        </w:rPr>
        <w:t>Certified Quality Confo</w:t>
      </w:r>
      <w:r w:rsidR="00CD345E">
        <w:rPr>
          <w:lang w:val="en-GB" w:eastAsia="de-DE"/>
        </w:rPr>
        <w:t>rmance and Routine Test Reports:</w:t>
      </w:r>
    </w:p>
    <w:p w14:paraId="48E1C076" w14:textId="77777777" w:rsidR="00CD7B76" w:rsidRPr="00CD7B76" w:rsidRDefault="00CD7B76">
      <w:pPr>
        <w:pStyle w:val="Paragraphedeliste"/>
        <w:numPr>
          <w:ilvl w:val="0"/>
          <w:numId w:val="31"/>
        </w:numPr>
        <w:rPr>
          <w:lang w:val="en-GB" w:eastAsia="de-DE"/>
        </w:rPr>
      </w:pPr>
      <w:r w:rsidRPr="00CD7B76">
        <w:rPr>
          <w:lang w:val="en-GB" w:eastAsia="de-DE"/>
        </w:rPr>
        <w:t>Bill of materials and parts list or identifying drawing showing components;</w:t>
      </w:r>
    </w:p>
    <w:p w14:paraId="17A157D8" w14:textId="77777777" w:rsidR="00CD7B76" w:rsidRPr="00CD7B76" w:rsidRDefault="00CD7B76">
      <w:pPr>
        <w:pStyle w:val="Paragraphedeliste"/>
        <w:numPr>
          <w:ilvl w:val="0"/>
          <w:numId w:val="31"/>
        </w:numPr>
        <w:rPr>
          <w:lang w:val="en-GB" w:eastAsia="de-DE"/>
        </w:rPr>
      </w:pPr>
      <w:r w:rsidRPr="00CD7B76">
        <w:rPr>
          <w:lang w:val="en-GB" w:eastAsia="de-DE"/>
        </w:rPr>
        <w:t xml:space="preserve">Detailed hardware outline drawing; </w:t>
      </w:r>
    </w:p>
    <w:p w14:paraId="23B3BF4E" w14:textId="77777777" w:rsidR="00CD7B76" w:rsidRPr="00CD7B76" w:rsidRDefault="00CD7B76">
      <w:pPr>
        <w:pStyle w:val="Paragraphedeliste"/>
        <w:numPr>
          <w:ilvl w:val="0"/>
          <w:numId w:val="31"/>
        </w:numPr>
        <w:rPr>
          <w:lang w:val="en-GB" w:eastAsia="de-DE"/>
        </w:rPr>
      </w:pPr>
      <w:r w:rsidRPr="00CD7B76">
        <w:rPr>
          <w:lang w:val="en-GB" w:eastAsia="de-DE"/>
        </w:rPr>
        <w:t>Installation procedures;</w:t>
      </w:r>
    </w:p>
    <w:p w14:paraId="41BED1E7" w14:textId="77777777" w:rsidR="00CD7B76" w:rsidRPr="00CD7B76" w:rsidRDefault="00CD7B76">
      <w:pPr>
        <w:pStyle w:val="Paragraphedeliste"/>
        <w:numPr>
          <w:ilvl w:val="0"/>
          <w:numId w:val="31"/>
        </w:numPr>
        <w:rPr>
          <w:lang w:val="en-GB" w:eastAsia="de-DE"/>
        </w:rPr>
      </w:pPr>
      <w:r w:rsidRPr="00CD7B76">
        <w:rPr>
          <w:lang w:val="en-GB" w:eastAsia="de-DE"/>
        </w:rPr>
        <w:t>Detailed QA Program based on ISO 9001 or 9002;</w:t>
      </w:r>
    </w:p>
    <w:p w14:paraId="50875818" w14:textId="77777777" w:rsidR="00CD7B76" w:rsidRPr="00CD7B76" w:rsidRDefault="00CD7B76">
      <w:pPr>
        <w:pStyle w:val="Paragraphedeliste"/>
        <w:numPr>
          <w:ilvl w:val="0"/>
          <w:numId w:val="31"/>
        </w:numPr>
        <w:rPr>
          <w:lang w:val="en-GB" w:eastAsia="de-DE"/>
        </w:rPr>
      </w:pPr>
      <w:r w:rsidRPr="00CD7B76">
        <w:rPr>
          <w:lang w:val="en-GB" w:eastAsia="de-DE"/>
        </w:rPr>
        <w:t>Detailed Project Progress and Performance Review (PPR) for the hardware;</w:t>
      </w:r>
    </w:p>
    <w:p w14:paraId="734B6E00" w14:textId="77777777" w:rsidR="00CD7B76" w:rsidRPr="00CD7B76" w:rsidRDefault="00CD7B76">
      <w:pPr>
        <w:pStyle w:val="Paragraphedeliste"/>
        <w:numPr>
          <w:ilvl w:val="0"/>
          <w:numId w:val="31"/>
        </w:numPr>
        <w:rPr>
          <w:lang w:val="en-GB" w:eastAsia="de-DE"/>
        </w:rPr>
      </w:pPr>
      <w:r w:rsidRPr="00CD7B76">
        <w:rPr>
          <w:lang w:val="en-GB" w:eastAsia="de-DE"/>
        </w:rPr>
        <w:t>As-built drawings as finally approved.</w:t>
      </w:r>
    </w:p>
    <w:p w14:paraId="2FC7FBAC" w14:textId="77777777" w:rsidR="00CD7B76" w:rsidRPr="00CD7B76" w:rsidRDefault="00CD7B76" w:rsidP="0078652F">
      <w:pPr>
        <w:pStyle w:val="Titre3"/>
        <w:rPr>
          <w:lang w:val="en-GB" w:eastAsia="en-GB"/>
        </w:rPr>
      </w:pPr>
      <w:r w:rsidRPr="00CD7B76">
        <w:rPr>
          <w:lang w:val="en-GB" w:eastAsia="en-GB"/>
        </w:rPr>
        <w:t>Data Submission Schedule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3402"/>
        <w:gridCol w:w="2917"/>
        <w:gridCol w:w="2410"/>
      </w:tblGrid>
      <w:tr w:rsidR="00CD7B76" w:rsidRPr="00CD7B76" w14:paraId="22CA2751" w14:textId="77777777" w:rsidTr="0078652F">
        <w:trPr>
          <w:jc w:val="center"/>
        </w:trPr>
        <w:tc>
          <w:tcPr>
            <w:tcW w:w="480" w:type="dxa"/>
            <w:shd w:val="clear" w:color="auto" w:fill="D9E2F3"/>
          </w:tcPr>
          <w:p w14:paraId="260ED120" w14:textId="6F26C4EC" w:rsidR="00CD7B76" w:rsidRPr="0078652F" w:rsidRDefault="00F63AE2" w:rsidP="00CD7B76">
            <w:pPr>
              <w:rPr>
                <w:b/>
                <w:lang w:val="en-GB" w:eastAsia="de-DE"/>
              </w:rPr>
            </w:pPr>
            <w:r w:rsidRPr="0078652F">
              <w:rPr>
                <w:b/>
                <w:lang w:val="en-GB" w:eastAsia="de-DE"/>
              </w:rPr>
              <w:t>No</w:t>
            </w:r>
          </w:p>
        </w:tc>
        <w:tc>
          <w:tcPr>
            <w:tcW w:w="3402" w:type="dxa"/>
            <w:shd w:val="clear" w:color="auto" w:fill="D9E2F3"/>
          </w:tcPr>
          <w:p w14:paraId="217971B9" w14:textId="77777777" w:rsidR="00CD7B76" w:rsidRPr="0078652F" w:rsidRDefault="00CD7B76" w:rsidP="00CD7B76">
            <w:pPr>
              <w:rPr>
                <w:b/>
                <w:lang w:val="en-GB" w:eastAsia="de-DE"/>
              </w:rPr>
            </w:pPr>
            <w:r w:rsidRPr="0078652F">
              <w:rPr>
                <w:b/>
                <w:lang w:val="en-GB" w:eastAsia="de-DE"/>
              </w:rPr>
              <w:t>Item / Description</w:t>
            </w:r>
          </w:p>
        </w:tc>
        <w:tc>
          <w:tcPr>
            <w:tcW w:w="2917" w:type="dxa"/>
            <w:shd w:val="clear" w:color="auto" w:fill="D9E2F3"/>
          </w:tcPr>
          <w:p w14:paraId="4B0C896B" w14:textId="77777777" w:rsidR="00CD7B76" w:rsidRPr="0078652F" w:rsidRDefault="00CD7B76" w:rsidP="00CD7B76">
            <w:pPr>
              <w:rPr>
                <w:b/>
                <w:lang w:val="en-GB" w:eastAsia="de-DE"/>
              </w:rPr>
            </w:pPr>
            <w:r w:rsidRPr="0078652F">
              <w:rPr>
                <w:b/>
                <w:lang w:val="en-GB" w:eastAsia="de-DE"/>
              </w:rPr>
              <w:t>Contractor’s submittal date</w:t>
            </w:r>
          </w:p>
        </w:tc>
        <w:tc>
          <w:tcPr>
            <w:tcW w:w="2410" w:type="dxa"/>
            <w:shd w:val="clear" w:color="auto" w:fill="D9E2F3"/>
            <w:vAlign w:val="center"/>
          </w:tcPr>
          <w:p w14:paraId="3B00A517" w14:textId="77777777" w:rsidR="00CD7B76" w:rsidRPr="0078652F" w:rsidRDefault="00CD7B76" w:rsidP="00CD7B76">
            <w:pPr>
              <w:rPr>
                <w:b/>
                <w:lang w:val="en-GB" w:eastAsia="de-DE"/>
              </w:rPr>
            </w:pPr>
            <w:r w:rsidRPr="0078652F">
              <w:rPr>
                <w:b/>
                <w:lang w:val="en-GB" w:eastAsia="de-DE"/>
              </w:rPr>
              <w:t>For review before fabrication/shipment</w:t>
            </w:r>
          </w:p>
        </w:tc>
      </w:tr>
      <w:tr w:rsidR="00CD7B76" w:rsidRPr="00CD7B76" w14:paraId="1A8862F7" w14:textId="77777777" w:rsidTr="0078652F">
        <w:trPr>
          <w:jc w:val="center"/>
        </w:trPr>
        <w:tc>
          <w:tcPr>
            <w:tcW w:w="480" w:type="dxa"/>
            <w:vAlign w:val="center"/>
          </w:tcPr>
          <w:p w14:paraId="40531E99" w14:textId="77777777" w:rsidR="00CD7B76" w:rsidRPr="00CD7B76" w:rsidRDefault="00CD7B76" w:rsidP="00CD7B76">
            <w:pPr>
              <w:rPr>
                <w:lang w:val="en-GB" w:eastAsia="de-DE"/>
              </w:rPr>
            </w:pPr>
            <w:r w:rsidRPr="00CD7B76">
              <w:rPr>
                <w:lang w:val="en-GB" w:eastAsia="de-DE"/>
              </w:rPr>
              <w:t>a.</w:t>
            </w:r>
          </w:p>
        </w:tc>
        <w:tc>
          <w:tcPr>
            <w:tcW w:w="3402" w:type="dxa"/>
            <w:vAlign w:val="center"/>
          </w:tcPr>
          <w:p w14:paraId="4FC9BB0F" w14:textId="77777777" w:rsidR="00CD7B76" w:rsidRPr="00CD7B76" w:rsidRDefault="00CD7B76" w:rsidP="00CD7B76">
            <w:pPr>
              <w:rPr>
                <w:lang w:val="en-GB" w:eastAsia="de-DE"/>
              </w:rPr>
            </w:pPr>
            <w:r w:rsidRPr="00CD7B76">
              <w:rPr>
                <w:lang w:val="en-GB" w:eastAsia="de-DE"/>
              </w:rPr>
              <w:t>Technical Data requested by this specification</w:t>
            </w:r>
          </w:p>
        </w:tc>
        <w:tc>
          <w:tcPr>
            <w:tcW w:w="2917" w:type="dxa"/>
            <w:vAlign w:val="center"/>
          </w:tcPr>
          <w:p w14:paraId="45D9BAC5" w14:textId="1B9D4B00"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410" w:type="dxa"/>
            <w:vAlign w:val="center"/>
          </w:tcPr>
          <w:p w14:paraId="229A7507" w14:textId="77777777" w:rsidR="00CD7B76" w:rsidRPr="00CD7B76" w:rsidRDefault="00CD7B76" w:rsidP="00CD7B76">
            <w:pPr>
              <w:rPr>
                <w:lang w:val="en-GB" w:eastAsia="de-DE"/>
              </w:rPr>
            </w:pPr>
            <w:r w:rsidRPr="00CD7B76">
              <w:rPr>
                <w:lang w:val="en-GB" w:eastAsia="de-DE"/>
              </w:rPr>
              <w:t>Yes</w:t>
            </w:r>
          </w:p>
        </w:tc>
      </w:tr>
      <w:tr w:rsidR="00CD7B76" w:rsidRPr="00CD7B76" w14:paraId="6D271692" w14:textId="77777777" w:rsidTr="0078652F">
        <w:trPr>
          <w:jc w:val="center"/>
        </w:trPr>
        <w:tc>
          <w:tcPr>
            <w:tcW w:w="480" w:type="dxa"/>
            <w:vAlign w:val="center"/>
          </w:tcPr>
          <w:p w14:paraId="7D4953E6" w14:textId="77777777" w:rsidR="00CD7B76" w:rsidRPr="00CD7B76" w:rsidRDefault="00CD7B76" w:rsidP="00CD7B76">
            <w:pPr>
              <w:rPr>
                <w:lang w:val="en-GB" w:eastAsia="de-DE"/>
              </w:rPr>
            </w:pPr>
            <w:r w:rsidRPr="00CD7B76">
              <w:rPr>
                <w:lang w:val="en-GB" w:eastAsia="de-DE"/>
              </w:rPr>
              <w:t>b.</w:t>
            </w:r>
          </w:p>
        </w:tc>
        <w:tc>
          <w:tcPr>
            <w:tcW w:w="3402" w:type="dxa"/>
            <w:vAlign w:val="center"/>
          </w:tcPr>
          <w:p w14:paraId="0124AB46" w14:textId="77777777" w:rsidR="00CD7B76" w:rsidRPr="00CD7B76" w:rsidRDefault="00CD7B76" w:rsidP="00CD7B76">
            <w:pPr>
              <w:rPr>
                <w:lang w:val="en-GB" w:eastAsia="de-DE"/>
              </w:rPr>
            </w:pPr>
            <w:r w:rsidRPr="00CD7B76">
              <w:rPr>
                <w:lang w:val="en-GB" w:eastAsia="de-DE"/>
              </w:rPr>
              <w:t>Proposed schedule to meet delivery date</w:t>
            </w:r>
          </w:p>
        </w:tc>
        <w:tc>
          <w:tcPr>
            <w:tcW w:w="2917" w:type="dxa"/>
            <w:vAlign w:val="center"/>
          </w:tcPr>
          <w:p w14:paraId="76CB54B3" w14:textId="158BDFBA"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410" w:type="dxa"/>
            <w:vAlign w:val="center"/>
          </w:tcPr>
          <w:p w14:paraId="717D40AD" w14:textId="77777777" w:rsidR="00CD7B76" w:rsidRPr="00CD7B76" w:rsidRDefault="00CD7B76" w:rsidP="00CD7B76">
            <w:pPr>
              <w:rPr>
                <w:lang w:val="en-GB" w:eastAsia="de-DE"/>
              </w:rPr>
            </w:pPr>
            <w:r w:rsidRPr="00CD7B76">
              <w:rPr>
                <w:lang w:val="en-GB" w:eastAsia="de-DE"/>
              </w:rPr>
              <w:t>Yes</w:t>
            </w:r>
          </w:p>
        </w:tc>
      </w:tr>
      <w:tr w:rsidR="00CD7B76" w:rsidRPr="00CD7B76" w14:paraId="4DA2F5AE" w14:textId="77777777" w:rsidTr="0078652F">
        <w:trPr>
          <w:jc w:val="center"/>
        </w:trPr>
        <w:tc>
          <w:tcPr>
            <w:tcW w:w="480" w:type="dxa"/>
            <w:vAlign w:val="center"/>
          </w:tcPr>
          <w:p w14:paraId="0F99C445" w14:textId="77777777" w:rsidR="00CD7B76" w:rsidRPr="00CD7B76" w:rsidRDefault="00CD7B76" w:rsidP="00CD7B76">
            <w:pPr>
              <w:rPr>
                <w:lang w:val="en-GB" w:eastAsia="de-DE"/>
              </w:rPr>
            </w:pPr>
            <w:r w:rsidRPr="00CD7B76">
              <w:rPr>
                <w:lang w:val="en-GB" w:eastAsia="de-DE"/>
              </w:rPr>
              <w:t>c.</w:t>
            </w:r>
          </w:p>
        </w:tc>
        <w:tc>
          <w:tcPr>
            <w:tcW w:w="3402" w:type="dxa"/>
            <w:vAlign w:val="center"/>
          </w:tcPr>
          <w:p w14:paraId="190B4DD5" w14:textId="77777777" w:rsidR="00CD7B76" w:rsidRPr="00CD7B76" w:rsidRDefault="00CD7B76" w:rsidP="00CD7B76">
            <w:pPr>
              <w:rPr>
                <w:lang w:val="en-GB" w:eastAsia="de-DE"/>
              </w:rPr>
            </w:pPr>
            <w:r w:rsidRPr="00CD7B76">
              <w:rPr>
                <w:lang w:val="en-GB" w:eastAsia="de-DE"/>
              </w:rPr>
              <w:t>QA Program and ISO 9001Certification</w:t>
            </w:r>
          </w:p>
        </w:tc>
        <w:tc>
          <w:tcPr>
            <w:tcW w:w="2917" w:type="dxa"/>
            <w:vAlign w:val="center"/>
          </w:tcPr>
          <w:p w14:paraId="61B591C9" w14:textId="10A27E8C"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410" w:type="dxa"/>
            <w:vAlign w:val="center"/>
          </w:tcPr>
          <w:p w14:paraId="0DA6A8B6" w14:textId="77777777" w:rsidR="00CD7B76" w:rsidRPr="00CD7B76" w:rsidRDefault="00CD7B76" w:rsidP="00CD7B76">
            <w:pPr>
              <w:rPr>
                <w:lang w:val="en-GB" w:eastAsia="de-DE"/>
              </w:rPr>
            </w:pPr>
            <w:r w:rsidRPr="00CD7B76">
              <w:rPr>
                <w:lang w:val="en-GB" w:eastAsia="de-DE"/>
              </w:rPr>
              <w:t>Yes</w:t>
            </w:r>
          </w:p>
        </w:tc>
      </w:tr>
      <w:tr w:rsidR="00CD7B76" w:rsidRPr="00CD7B76" w14:paraId="04C95462" w14:textId="77777777" w:rsidTr="00C65F71">
        <w:trPr>
          <w:jc w:val="center"/>
        </w:trPr>
        <w:tc>
          <w:tcPr>
            <w:tcW w:w="480" w:type="dxa"/>
            <w:vAlign w:val="center"/>
          </w:tcPr>
          <w:p w14:paraId="7FB7EA73" w14:textId="77777777" w:rsidR="00CD7B76" w:rsidRPr="00CD7B76" w:rsidRDefault="00CD7B76" w:rsidP="00CD7B76">
            <w:pPr>
              <w:rPr>
                <w:lang w:val="en-GB" w:eastAsia="de-DE"/>
              </w:rPr>
            </w:pPr>
            <w:r w:rsidRPr="00CD7B76">
              <w:rPr>
                <w:lang w:val="en-GB" w:eastAsia="de-DE"/>
              </w:rPr>
              <w:t>d.</w:t>
            </w:r>
          </w:p>
        </w:tc>
        <w:tc>
          <w:tcPr>
            <w:tcW w:w="3402" w:type="dxa"/>
            <w:vAlign w:val="center"/>
          </w:tcPr>
          <w:p w14:paraId="4DAA409A" w14:textId="77777777" w:rsidR="00CD7B76" w:rsidRPr="00CD7B76" w:rsidRDefault="00CD7B76" w:rsidP="00CD7B76">
            <w:pPr>
              <w:rPr>
                <w:lang w:val="en-GB" w:eastAsia="de-DE"/>
              </w:rPr>
            </w:pPr>
            <w:r w:rsidRPr="00CD7B76">
              <w:rPr>
                <w:lang w:val="en-GB" w:eastAsia="de-DE"/>
              </w:rPr>
              <w:t>Assembly/Component Drawings and performance data</w:t>
            </w:r>
          </w:p>
        </w:tc>
        <w:tc>
          <w:tcPr>
            <w:tcW w:w="2917" w:type="dxa"/>
            <w:vAlign w:val="center"/>
          </w:tcPr>
          <w:p w14:paraId="177D337B" w14:textId="019EF812"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410" w:type="dxa"/>
            <w:vAlign w:val="center"/>
          </w:tcPr>
          <w:p w14:paraId="392CBFDD" w14:textId="77777777" w:rsidR="00CD7B76" w:rsidRPr="00CD7B76" w:rsidRDefault="00CD7B76" w:rsidP="00CD7B76">
            <w:pPr>
              <w:rPr>
                <w:lang w:val="en-GB" w:eastAsia="de-DE"/>
              </w:rPr>
            </w:pPr>
            <w:r w:rsidRPr="00CD7B76">
              <w:rPr>
                <w:lang w:val="en-GB" w:eastAsia="de-DE"/>
              </w:rPr>
              <w:t>Yes</w:t>
            </w:r>
          </w:p>
        </w:tc>
      </w:tr>
      <w:tr w:rsidR="00CD7B76" w:rsidRPr="00CD7B76" w14:paraId="467D4C0D" w14:textId="77777777" w:rsidTr="0078652F">
        <w:trPr>
          <w:jc w:val="center"/>
        </w:trPr>
        <w:tc>
          <w:tcPr>
            <w:tcW w:w="480" w:type="dxa"/>
            <w:vAlign w:val="center"/>
          </w:tcPr>
          <w:p w14:paraId="3AB6F7F0" w14:textId="77777777" w:rsidR="00CD7B76" w:rsidRPr="00CD7B76" w:rsidRDefault="00CD7B76" w:rsidP="00CD7B76">
            <w:pPr>
              <w:rPr>
                <w:lang w:val="en-GB" w:eastAsia="de-DE"/>
              </w:rPr>
            </w:pPr>
            <w:r w:rsidRPr="00CD7B76">
              <w:rPr>
                <w:lang w:val="en-GB" w:eastAsia="de-DE"/>
              </w:rPr>
              <w:t>e.</w:t>
            </w:r>
          </w:p>
        </w:tc>
        <w:tc>
          <w:tcPr>
            <w:tcW w:w="3402" w:type="dxa"/>
            <w:vAlign w:val="center"/>
          </w:tcPr>
          <w:p w14:paraId="18527ED8" w14:textId="77777777" w:rsidR="00CD7B76" w:rsidRPr="00CD7B76" w:rsidRDefault="00CD7B76" w:rsidP="00CD7B76">
            <w:pPr>
              <w:rPr>
                <w:lang w:val="en-GB" w:eastAsia="de-DE"/>
              </w:rPr>
            </w:pPr>
            <w:r w:rsidRPr="00CD7B76">
              <w:rPr>
                <w:lang w:val="en-GB" w:eastAsia="de-DE"/>
              </w:rPr>
              <w:t>Special Tools and Equipment List</w:t>
            </w:r>
          </w:p>
        </w:tc>
        <w:tc>
          <w:tcPr>
            <w:tcW w:w="2917" w:type="dxa"/>
            <w:vAlign w:val="center"/>
          </w:tcPr>
          <w:p w14:paraId="2FD8D0FA" w14:textId="61FD44C8"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410" w:type="dxa"/>
            <w:vAlign w:val="center"/>
          </w:tcPr>
          <w:p w14:paraId="2BD5DC9D" w14:textId="77777777" w:rsidR="00CD7B76" w:rsidRPr="00CD7B76" w:rsidRDefault="00CD7B76" w:rsidP="00CD7B76">
            <w:pPr>
              <w:rPr>
                <w:lang w:val="en-GB" w:eastAsia="de-DE"/>
              </w:rPr>
            </w:pPr>
            <w:r w:rsidRPr="00CD7B76">
              <w:rPr>
                <w:lang w:val="en-GB" w:eastAsia="de-DE"/>
              </w:rPr>
              <w:t>Yes</w:t>
            </w:r>
          </w:p>
        </w:tc>
      </w:tr>
      <w:tr w:rsidR="00CD7B76" w:rsidRPr="00CD7B76" w14:paraId="27ABC069" w14:textId="77777777" w:rsidTr="0078652F">
        <w:trPr>
          <w:jc w:val="center"/>
        </w:trPr>
        <w:tc>
          <w:tcPr>
            <w:tcW w:w="480" w:type="dxa"/>
            <w:vAlign w:val="center"/>
          </w:tcPr>
          <w:p w14:paraId="4FDB6078" w14:textId="77777777" w:rsidR="00CD7B76" w:rsidRPr="00CD7B76" w:rsidRDefault="00CD7B76" w:rsidP="00CD7B76">
            <w:pPr>
              <w:rPr>
                <w:lang w:val="en-GB" w:eastAsia="de-DE"/>
              </w:rPr>
            </w:pPr>
            <w:r w:rsidRPr="00CD7B76">
              <w:rPr>
                <w:lang w:val="en-GB" w:eastAsia="de-DE"/>
              </w:rPr>
              <w:t>f.</w:t>
            </w:r>
          </w:p>
        </w:tc>
        <w:tc>
          <w:tcPr>
            <w:tcW w:w="3402" w:type="dxa"/>
            <w:vAlign w:val="center"/>
          </w:tcPr>
          <w:p w14:paraId="2E10BBF4" w14:textId="77777777" w:rsidR="00CD7B76" w:rsidRPr="00CD7B76" w:rsidRDefault="00CD7B76" w:rsidP="00CD7B76">
            <w:pPr>
              <w:rPr>
                <w:lang w:val="en-GB" w:eastAsia="de-DE"/>
              </w:rPr>
            </w:pPr>
            <w:r w:rsidRPr="00CD7B76">
              <w:rPr>
                <w:lang w:val="en-GB" w:eastAsia="de-DE"/>
              </w:rPr>
              <w:t>Design or Type Test Reports</w:t>
            </w:r>
          </w:p>
        </w:tc>
        <w:tc>
          <w:tcPr>
            <w:tcW w:w="2917" w:type="dxa"/>
            <w:vAlign w:val="center"/>
          </w:tcPr>
          <w:p w14:paraId="530749BE" w14:textId="7F71FF11" w:rsidR="00CD7B76" w:rsidRPr="00CD7B76" w:rsidRDefault="00CD7B76" w:rsidP="00CD7B76">
            <w:pPr>
              <w:rPr>
                <w:lang w:val="en-GB" w:eastAsia="de-DE"/>
              </w:rPr>
            </w:pPr>
            <w:r w:rsidRPr="00CD7B76">
              <w:rPr>
                <w:lang w:val="en-GB" w:eastAsia="de-DE"/>
              </w:rPr>
              <w:t xml:space="preserve">With </w:t>
            </w:r>
            <w:r w:rsidR="00515628">
              <w:rPr>
                <w:lang w:val="en-GB" w:eastAsia="de-DE"/>
              </w:rPr>
              <w:t>Bid</w:t>
            </w:r>
            <w:r w:rsidR="00315ACA">
              <w:rPr>
                <w:lang w:val="en-GB" w:eastAsia="de-DE"/>
              </w:rPr>
              <w:t xml:space="preserve"> </w:t>
            </w:r>
          </w:p>
        </w:tc>
        <w:tc>
          <w:tcPr>
            <w:tcW w:w="2410" w:type="dxa"/>
            <w:vAlign w:val="center"/>
          </w:tcPr>
          <w:p w14:paraId="59A4F083" w14:textId="77777777" w:rsidR="00CD7B76" w:rsidRPr="00CD7B76" w:rsidRDefault="00CD7B76" w:rsidP="00CD7B76">
            <w:pPr>
              <w:rPr>
                <w:lang w:val="en-GB" w:eastAsia="de-DE"/>
              </w:rPr>
            </w:pPr>
            <w:r w:rsidRPr="00CD7B76">
              <w:rPr>
                <w:lang w:val="en-GB" w:eastAsia="de-DE"/>
              </w:rPr>
              <w:t>Yes</w:t>
            </w:r>
          </w:p>
        </w:tc>
      </w:tr>
      <w:tr w:rsidR="00CD7B76" w:rsidRPr="00CD7B76" w14:paraId="4F3E17F1" w14:textId="77777777" w:rsidTr="0078652F">
        <w:trPr>
          <w:jc w:val="center"/>
        </w:trPr>
        <w:tc>
          <w:tcPr>
            <w:tcW w:w="480" w:type="dxa"/>
            <w:vAlign w:val="center"/>
          </w:tcPr>
          <w:p w14:paraId="0301486D" w14:textId="77777777" w:rsidR="00CD7B76" w:rsidRPr="00CD7B76" w:rsidRDefault="00CD7B76" w:rsidP="00CD7B76">
            <w:pPr>
              <w:rPr>
                <w:lang w:val="en-GB" w:eastAsia="de-DE"/>
              </w:rPr>
            </w:pPr>
            <w:r w:rsidRPr="00CD7B76">
              <w:rPr>
                <w:lang w:val="en-GB" w:eastAsia="de-DE"/>
              </w:rPr>
              <w:t>g.</w:t>
            </w:r>
          </w:p>
        </w:tc>
        <w:tc>
          <w:tcPr>
            <w:tcW w:w="3402" w:type="dxa"/>
            <w:vAlign w:val="center"/>
          </w:tcPr>
          <w:p w14:paraId="63442DA0" w14:textId="77777777" w:rsidR="00CD7B76" w:rsidRPr="00CD7B76" w:rsidRDefault="00CD7B76" w:rsidP="00CD7B76">
            <w:pPr>
              <w:rPr>
                <w:lang w:val="en-GB" w:eastAsia="de-DE"/>
              </w:rPr>
            </w:pPr>
            <w:r w:rsidRPr="00CD7B76">
              <w:rPr>
                <w:lang w:val="en-GB" w:eastAsia="de-DE"/>
              </w:rPr>
              <w:t>List of standards used</w:t>
            </w:r>
          </w:p>
        </w:tc>
        <w:tc>
          <w:tcPr>
            <w:tcW w:w="2917" w:type="dxa"/>
            <w:vAlign w:val="center"/>
          </w:tcPr>
          <w:p w14:paraId="49973D86" w14:textId="3A2AC3F4"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410" w:type="dxa"/>
            <w:vAlign w:val="center"/>
          </w:tcPr>
          <w:p w14:paraId="4A202BD3" w14:textId="77777777" w:rsidR="00CD7B76" w:rsidRPr="00CD7B76" w:rsidRDefault="00CD7B76" w:rsidP="00CD7B76">
            <w:pPr>
              <w:rPr>
                <w:lang w:val="en-GB" w:eastAsia="de-DE"/>
              </w:rPr>
            </w:pPr>
            <w:r w:rsidRPr="00CD7B76">
              <w:rPr>
                <w:lang w:val="en-GB" w:eastAsia="de-DE"/>
              </w:rPr>
              <w:t>Yes</w:t>
            </w:r>
          </w:p>
        </w:tc>
      </w:tr>
      <w:tr w:rsidR="00CD7B76" w:rsidRPr="00CD7B76" w14:paraId="7B278DD4" w14:textId="77777777" w:rsidTr="0078652F">
        <w:trPr>
          <w:jc w:val="center"/>
        </w:trPr>
        <w:tc>
          <w:tcPr>
            <w:tcW w:w="480" w:type="dxa"/>
            <w:vAlign w:val="center"/>
          </w:tcPr>
          <w:p w14:paraId="1C294DAC" w14:textId="77777777" w:rsidR="00CD7B76" w:rsidRPr="00CD7B76" w:rsidRDefault="00CD7B76" w:rsidP="00CD7B76">
            <w:pPr>
              <w:rPr>
                <w:lang w:val="en-GB" w:eastAsia="de-DE"/>
              </w:rPr>
            </w:pPr>
            <w:r w:rsidRPr="00CD7B76">
              <w:rPr>
                <w:lang w:val="en-GB" w:eastAsia="de-DE"/>
              </w:rPr>
              <w:t>h.</w:t>
            </w:r>
          </w:p>
        </w:tc>
        <w:tc>
          <w:tcPr>
            <w:tcW w:w="3402" w:type="dxa"/>
            <w:vAlign w:val="center"/>
          </w:tcPr>
          <w:p w14:paraId="77958025" w14:textId="77777777" w:rsidR="00CD7B76" w:rsidRPr="00CD7B76" w:rsidRDefault="00CD7B76" w:rsidP="00CD7B76">
            <w:pPr>
              <w:rPr>
                <w:lang w:val="en-GB" w:eastAsia="de-DE"/>
              </w:rPr>
            </w:pPr>
            <w:r w:rsidRPr="00CD7B76">
              <w:rPr>
                <w:lang w:val="en-GB" w:eastAsia="de-DE"/>
              </w:rPr>
              <w:t>Fabrication Sequence</w:t>
            </w:r>
          </w:p>
        </w:tc>
        <w:tc>
          <w:tcPr>
            <w:tcW w:w="2917" w:type="dxa"/>
            <w:vAlign w:val="center"/>
          </w:tcPr>
          <w:p w14:paraId="3D620247" w14:textId="77777777" w:rsidR="00CD7B76" w:rsidRPr="00CD7B76" w:rsidRDefault="00CD7B76" w:rsidP="00CD7B76">
            <w:pPr>
              <w:rPr>
                <w:lang w:val="en-GB" w:eastAsia="de-DE"/>
              </w:rPr>
            </w:pPr>
            <w:r w:rsidRPr="00CD7B76">
              <w:rPr>
                <w:lang w:val="en-GB" w:eastAsia="de-DE"/>
              </w:rPr>
              <w:t>45  days before fabrication</w:t>
            </w:r>
          </w:p>
        </w:tc>
        <w:tc>
          <w:tcPr>
            <w:tcW w:w="2410" w:type="dxa"/>
            <w:vAlign w:val="center"/>
          </w:tcPr>
          <w:p w14:paraId="73FE3AED" w14:textId="77777777" w:rsidR="00CD7B76" w:rsidRPr="00CD7B76" w:rsidRDefault="00CD7B76" w:rsidP="00CD7B76">
            <w:pPr>
              <w:rPr>
                <w:lang w:val="en-GB" w:eastAsia="de-DE"/>
              </w:rPr>
            </w:pPr>
            <w:r w:rsidRPr="00CD7B76">
              <w:rPr>
                <w:lang w:val="en-GB" w:eastAsia="de-DE"/>
              </w:rPr>
              <w:t>No</w:t>
            </w:r>
          </w:p>
        </w:tc>
      </w:tr>
      <w:tr w:rsidR="00CD7B76" w:rsidRPr="00CD7B76" w14:paraId="44231CCE" w14:textId="77777777" w:rsidTr="0078652F">
        <w:trPr>
          <w:jc w:val="center"/>
        </w:trPr>
        <w:tc>
          <w:tcPr>
            <w:tcW w:w="480" w:type="dxa"/>
            <w:vAlign w:val="center"/>
          </w:tcPr>
          <w:p w14:paraId="37790869" w14:textId="77777777" w:rsidR="00CD7B76" w:rsidRPr="00CD7B76" w:rsidRDefault="00CD7B76" w:rsidP="00CD7B76">
            <w:pPr>
              <w:rPr>
                <w:lang w:val="en-GB" w:eastAsia="de-DE"/>
              </w:rPr>
            </w:pPr>
            <w:r w:rsidRPr="00CD7B76">
              <w:rPr>
                <w:lang w:val="en-GB" w:eastAsia="de-DE"/>
              </w:rPr>
              <w:t>i.</w:t>
            </w:r>
          </w:p>
        </w:tc>
        <w:tc>
          <w:tcPr>
            <w:tcW w:w="3402" w:type="dxa"/>
            <w:vAlign w:val="center"/>
          </w:tcPr>
          <w:p w14:paraId="39446A81" w14:textId="77777777" w:rsidR="00CD7B76" w:rsidRPr="00CD7B76" w:rsidRDefault="00CD7B76" w:rsidP="00CD7B76">
            <w:pPr>
              <w:rPr>
                <w:lang w:val="en-GB" w:eastAsia="de-DE"/>
              </w:rPr>
            </w:pPr>
            <w:r w:rsidRPr="00CD7B76">
              <w:rPr>
                <w:lang w:val="en-GB" w:eastAsia="de-DE"/>
              </w:rPr>
              <w:t>Notification of Factory Test</w:t>
            </w:r>
          </w:p>
        </w:tc>
        <w:tc>
          <w:tcPr>
            <w:tcW w:w="2917" w:type="dxa"/>
            <w:vAlign w:val="center"/>
          </w:tcPr>
          <w:p w14:paraId="10B69FD9" w14:textId="77777777" w:rsidR="00CD7B76" w:rsidRPr="00CD7B76" w:rsidRDefault="00CD7B76" w:rsidP="00CD7B76">
            <w:pPr>
              <w:rPr>
                <w:lang w:val="en-GB" w:eastAsia="de-DE"/>
              </w:rPr>
            </w:pPr>
            <w:r w:rsidRPr="00CD7B76">
              <w:rPr>
                <w:lang w:val="en-GB" w:eastAsia="de-DE"/>
              </w:rPr>
              <w:t>30 days before test</w:t>
            </w:r>
          </w:p>
        </w:tc>
        <w:tc>
          <w:tcPr>
            <w:tcW w:w="2410" w:type="dxa"/>
            <w:vAlign w:val="center"/>
          </w:tcPr>
          <w:p w14:paraId="491EF829" w14:textId="77777777" w:rsidR="00CD7B76" w:rsidRPr="00CD7B76" w:rsidRDefault="00CD7B76" w:rsidP="00CD7B76">
            <w:pPr>
              <w:rPr>
                <w:lang w:val="en-GB" w:eastAsia="de-DE"/>
              </w:rPr>
            </w:pPr>
            <w:r w:rsidRPr="00CD7B76">
              <w:rPr>
                <w:lang w:val="en-GB" w:eastAsia="de-DE"/>
              </w:rPr>
              <w:t>No</w:t>
            </w:r>
          </w:p>
        </w:tc>
      </w:tr>
      <w:tr w:rsidR="00CD7B76" w:rsidRPr="00CD7B76" w14:paraId="4EAD3C79" w14:textId="77777777" w:rsidTr="0078652F">
        <w:trPr>
          <w:jc w:val="center"/>
        </w:trPr>
        <w:tc>
          <w:tcPr>
            <w:tcW w:w="480" w:type="dxa"/>
            <w:vAlign w:val="center"/>
          </w:tcPr>
          <w:p w14:paraId="1214D17F" w14:textId="77777777" w:rsidR="00CD7B76" w:rsidRPr="00CD7B76" w:rsidRDefault="00CD7B76" w:rsidP="00CD7B76">
            <w:pPr>
              <w:rPr>
                <w:lang w:val="en-GB" w:eastAsia="de-DE"/>
              </w:rPr>
            </w:pPr>
            <w:r w:rsidRPr="00CD7B76">
              <w:rPr>
                <w:lang w:val="en-GB" w:eastAsia="de-DE"/>
              </w:rPr>
              <w:lastRenderedPageBreak/>
              <w:t>j.</w:t>
            </w:r>
          </w:p>
        </w:tc>
        <w:tc>
          <w:tcPr>
            <w:tcW w:w="3402" w:type="dxa"/>
            <w:vAlign w:val="center"/>
          </w:tcPr>
          <w:p w14:paraId="43B5B3A1" w14:textId="77777777" w:rsidR="00CD7B76" w:rsidRPr="00CD7B76" w:rsidRDefault="00CD7B76" w:rsidP="00CD7B76">
            <w:pPr>
              <w:rPr>
                <w:lang w:val="en-GB" w:eastAsia="de-DE"/>
              </w:rPr>
            </w:pPr>
            <w:r w:rsidRPr="00CD7B76">
              <w:rPr>
                <w:lang w:val="en-GB" w:eastAsia="de-DE"/>
              </w:rPr>
              <w:t>Packing and Storage</w:t>
            </w:r>
          </w:p>
        </w:tc>
        <w:tc>
          <w:tcPr>
            <w:tcW w:w="2917" w:type="dxa"/>
            <w:vAlign w:val="center"/>
          </w:tcPr>
          <w:p w14:paraId="2CB8EDB3" w14:textId="77777777" w:rsidR="00CD7B76" w:rsidRPr="00CD7B76" w:rsidRDefault="00CD7B76" w:rsidP="00CD7B76">
            <w:pPr>
              <w:rPr>
                <w:lang w:val="en-GB" w:eastAsia="de-DE"/>
              </w:rPr>
            </w:pPr>
            <w:r w:rsidRPr="00CD7B76">
              <w:rPr>
                <w:lang w:val="en-GB" w:eastAsia="de-DE"/>
              </w:rPr>
              <w:t>30 days before fabrication</w:t>
            </w:r>
          </w:p>
        </w:tc>
        <w:tc>
          <w:tcPr>
            <w:tcW w:w="2410" w:type="dxa"/>
            <w:vAlign w:val="center"/>
          </w:tcPr>
          <w:p w14:paraId="4D83A712" w14:textId="77777777" w:rsidR="00CD7B76" w:rsidRPr="00CD7B76" w:rsidRDefault="00CD7B76" w:rsidP="00CD7B76">
            <w:pPr>
              <w:rPr>
                <w:lang w:val="en-GB" w:eastAsia="de-DE"/>
              </w:rPr>
            </w:pPr>
            <w:r w:rsidRPr="00CD7B76">
              <w:rPr>
                <w:lang w:val="en-GB" w:eastAsia="de-DE"/>
              </w:rPr>
              <w:t>No</w:t>
            </w:r>
          </w:p>
        </w:tc>
      </w:tr>
      <w:tr w:rsidR="00CD7B76" w:rsidRPr="00CD7B76" w14:paraId="687B3B71" w14:textId="77777777" w:rsidTr="0078652F">
        <w:trPr>
          <w:jc w:val="center"/>
        </w:trPr>
        <w:tc>
          <w:tcPr>
            <w:tcW w:w="480" w:type="dxa"/>
            <w:vAlign w:val="center"/>
          </w:tcPr>
          <w:p w14:paraId="66F5CD1D" w14:textId="77777777" w:rsidR="00CD7B76" w:rsidRPr="00CD7B76" w:rsidRDefault="00CD7B76" w:rsidP="00CD7B76">
            <w:pPr>
              <w:rPr>
                <w:lang w:val="en-GB" w:eastAsia="de-DE"/>
              </w:rPr>
            </w:pPr>
            <w:r w:rsidRPr="00CD7B76">
              <w:rPr>
                <w:lang w:val="en-GB" w:eastAsia="de-DE"/>
              </w:rPr>
              <w:t xml:space="preserve">k. </w:t>
            </w:r>
          </w:p>
        </w:tc>
        <w:tc>
          <w:tcPr>
            <w:tcW w:w="3402" w:type="dxa"/>
            <w:vAlign w:val="center"/>
          </w:tcPr>
          <w:p w14:paraId="7ECAC598" w14:textId="77777777" w:rsidR="00CD7B76" w:rsidRPr="00CD7B76" w:rsidRDefault="00CD7B76" w:rsidP="00CD7B76">
            <w:pPr>
              <w:rPr>
                <w:lang w:val="en-GB" w:eastAsia="de-DE"/>
              </w:rPr>
            </w:pPr>
            <w:r w:rsidRPr="00CD7B76">
              <w:rPr>
                <w:lang w:val="en-GB" w:eastAsia="de-DE"/>
              </w:rPr>
              <w:t>Installation Instruction</w:t>
            </w:r>
          </w:p>
        </w:tc>
        <w:tc>
          <w:tcPr>
            <w:tcW w:w="2917" w:type="dxa"/>
            <w:vAlign w:val="center"/>
          </w:tcPr>
          <w:p w14:paraId="440B6648" w14:textId="77777777" w:rsidR="00CD7B76" w:rsidRPr="00CD7B76" w:rsidRDefault="00CD7B76" w:rsidP="00CD7B76">
            <w:pPr>
              <w:rPr>
                <w:lang w:val="en-GB" w:eastAsia="de-DE"/>
              </w:rPr>
            </w:pPr>
            <w:r w:rsidRPr="00CD7B76">
              <w:rPr>
                <w:lang w:val="en-GB" w:eastAsia="de-DE"/>
              </w:rPr>
              <w:t>30 days before shipment</w:t>
            </w:r>
          </w:p>
        </w:tc>
        <w:tc>
          <w:tcPr>
            <w:tcW w:w="2410" w:type="dxa"/>
            <w:vAlign w:val="center"/>
          </w:tcPr>
          <w:p w14:paraId="045FC0FC" w14:textId="77777777" w:rsidR="00CD7B76" w:rsidRPr="00CD7B76" w:rsidRDefault="00CD7B76" w:rsidP="00CD7B76">
            <w:pPr>
              <w:rPr>
                <w:lang w:val="en-GB" w:eastAsia="de-DE"/>
              </w:rPr>
            </w:pPr>
            <w:r w:rsidRPr="00CD7B76">
              <w:rPr>
                <w:lang w:val="en-GB" w:eastAsia="de-DE"/>
              </w:rPr>
              <w:t>No</w:t>
            </w:r>
          </w:p>
        </w:tc>
      </w:tr>
      <w:tr w:rsidR="00CD7B76" w:rsidRPr="00CD7B76" w14:paraId="2F7E98E9" w14:textId="77777777" w:rsidTr="0078652F">
        <w:trPr>
          <w:jc w:val="center"/>
        </w:trPr>
        <w:tc>
          <w:tcPr>
            <w:tcW w:w="480" w:type="dxa"/>
            <w:vAlign w:val="center"/>
          </w:tcPr>
          <w:p w14:paraId="5AA44B38" w14:textId="77777777" w:rsidR="00CD7B76" w:rsidRPr="00CD7B76" w:rsidRDefault="00CD7B76" w:rsidP="00CD7B76">
            <w:pPr>
              <w:rPr>
                <w:lang w:val="en-GB" w:eastAsia="de-DE"/>
              </w:rPr>
            </w:pPr>
            <w:r w:rsidRPr="00CD7B76">
              <w:rPr>
                <w:lang w:val="en-GB" w:eastAsia="de-DE"/>
              </w:rPr>
              <w:t>l.</w:t>
            </w:r>
          </w:p>
        </w:tc>
        <w:tc>
          <w:tcPr>
            <w:tcW w:w="3402" w:type="dxa"/>
            <w:vAlign w:val="center"/>
          </w:tcPr>
          <w:p w14:paraId="6BE69622" w14:textId="77777777" w:rsidR="00CD7B76" w:rsidRPr="00CD7B76" w:rsidRDefault="00CD7B76" w:rsidP="00CD7B76">
            <w:pPr>
              <w:rPr>
                <w:lang w:val="en-GB" w:eastAsia="de-DE"/>
              </w:rPr>
            </w:pPr>
            <w:r w:rsidRPr="00CD7B76">
              <w:rPr>
                <w:lang w:val="en-GB" w:eastAsia="de-DE"/>
              </w:rPr>
              <w:t>Documents for Records</w:t>
            </w:r>
          </w:p>
        </w:tc>
        <w:tc>
          <w:tcPr>
            <w:tcW w:w="2917" w:type="dxa"/>
            <w:vAlign w:val="center"/>
          </w:tcPr>
          <w:p w14:paraId="081A7AAF" w14:textId="77777777" w:rsidR="00CD7B76" w:rsidRPr="00CD7B76" w:rsidRDefault="00CD7B76" w:rsidP="00CD7B76">
            <w:pPr>
              <w:rPr>
                <w:lang w:val="en-GB" w:eastAsia="de-DE"/>
              </w:rPr>
            </w:pPr>
            <w:r w:rsidRPr="00CD7B76">
              <w:rPr>
                <w:lang w:val="en-GB" w:eastAsia="de-DE"/>
              </w:rPr>
              <w:t>With shipment</w:t>
            </w:r>
          </w:p>
        </w:tc>
        <w:tc>
          <w:tcPr>
            <w:tcW w:w="2410" w:type="dxa"/>
            <w:vAlign w:val="center"/>
          </w:tcPr>
          <w:p w14:paraId="7AE14770" w14:textId="77777777" w:rsidR="00CD7B76" w:rsidRPr="00CD7B76" w:rsidRDefault="00CD7B76" w:rsidP="00CD7B76">
            <w:pPr>
              <w:rPr>
                <w:lang w:val="en-GB" w:eastAsia="de-DE"/>
              </w:rPr>
            </w:pPr>
            <w:r w:rsidRPr="00CD7B76">
              <w:rPr>
                <w:lang w:val="en-GB" w:eastAsia="de-DE"/>
              </w:rPr>
              <w:t>No</w:t>
            </w:r>
          </w:p>
        </w:tc>
      </w:tr>
      <w:tr w:rsidR="00CD7B76" w:rsidRPr="00CD7B76" w14:paraId="3323808E" w14:textId="77777777" w:rsidTr="0078652F">
        <w:trPr>
          <w:jc w:val="center"/>
        </w:trPr>
        <w:tc>
          <w:tcPr>
            <w:tcW w:w="480" w:type="dxa"/>
            <w:vAlign w:val="center"/>
          </w:tcPr>
          <w:p w14:paraId="26BCFAFD" w14:textId="77777777" w:rsidR="00CD7B76" w:rsidRPr="00CD7B76" w:rsidRDefault="00CD7B76" w:rsidP="00CD7B76">
            <w:pPr>
              <w:rPr>
                <w:lang w:val="en-GB" w:eastAsia="de-DE"/>
              </w:rPr>
            </w:pPr>
            <w:r w:rsidRPr="00CD7B76">
              <w:rPr>
                <w:lang w:val="en-GB" w:eastAsia="de-DE"/>
              </w:rPr>
              <w:t>m.</w:t>
            </w:r>
          </w:p>
        </w:tc>
        <w:tc>
          <w:tcPr>
            <w:tcW w:w="3402" w:type="dxa"/>
            <w:vAlign w:val="center"/>
          </w:tcPr>
          <w:p w14:paraId="3AF5754E" w14:textId="77777777" w:rsidR="00CD7B76" w:rsidRPr="00CD7B76" w:rsidRDefault="00CD7B76" w:rsidP="00CD7B76">
            <w:pPr>
              <w:rPr>
                <w:lang w:val="en-GB" w:eastAsia="de-DE"/>
              </w:rPr>
            </w:pPr>
            <w:r w:rsidRPr="00CD7B76">
              <w:rPr>
                <w:lang w:val="en-GB" w:eastAsia="de-DE"/>
              </w:rPr>
              <w:t>Tests Reports</w:t>
            </w:r>
          </w:p>
        </w:tc>
        <w:tc>
          <w:tcPr>
            <w:tcW w:w="2917" w:type="dxa"/>
            <w:vAlign w:val="center"/>
          </w:tcPr>
          <w:p w14:paraId="75A2106B" w14:textId="77777777" w:rsidR="00CD7B76" w:rsidRPr="00CD7B76" w:rsidRDefault="00CD7B76" w:rsidP="00CD7B76">
            <w:pPr>
              <w:rPr>
                <w:lang w:val="en-GB" w:eastAsia="de-DE"/>
              </w:rPr>
            </w:pPr>
            <w:r w:rsidRPr="00CD7B76">
              <w:rPr>
                <w:lang w:val="en-GB" w:eastAsia="de-DE"/>
              </w:rPr>
              <w:t>15 days after test</w:t>
            </w:r>
          </w:p>
        </w:tc>
        <w:tc>
          <w:tcPr>
            <w:tcW w:w="2410" w:type="dxa"/>
            <w:vAlign w:val="center"/>
          </w:tcPr>
          <w:p w14:paraId="655CC5F7" w14:textId="77777777" w:rsidR="00CD7B76" w:rsidRPr="00CD7B76" w:rsidRDefault="00CD7B76" w:rsidP="00CD7B76">
            <w:pPr>
              <w:rPr>
                <w:lang w:val="en-GB" w:eastAsia="de-DE"/>
              </w:rPr>
            </w:pPr>
            <w:r w:rsidRPr="00CD7B76">
              <w:rPr>
                <w:lang w:val="en-GB" w:eastAsia="de-DE"/>
              </w:rPr>
              <w:t>Yes</w:t>
            </w:r>
          </w:p>
        </w:tc>
      </w:tr>
    </w:tbl>
    <w:p w14:paraId="740789AB" w14:textId="77777777" w:rsidR="00CD7B76" w:rsidRPr="00CD7B76" w:rsidRDefault="00CD7B76" w:rsidP="00CD7B76">
      <w:pPr>
        <w:rPr>
          <w:lang w:val="en-GB" w:eastAsia="en-GB"/>
        </w:rPr>
      </w:pPr>
    </w:p>
    <w:p w14:paraId="268E2BCF" w14:textId="7511D3FA" w:rsidR="00A77857" w:rsidRDefault="00CD7B76" w:rsidP="00A77857">
      <w:pPr>
        <w:pStyle w:val="Titre1"/>
        <w:rPr>
          <w:lang w:val="en-US"/>
        </w:rPr>
      </w:pPr>
      <w:bookmarkStart w:id="67" w:name="_Toc132432389"/>
      <w:bookmarkStart w:id="68" w:name="_Toc132440688"/>
      <w:bookmarkStart w:id="69" w:name="_Toc132449473"/>
      <w:bookmarkStart w:id="70" w:name="_Toc145154605"/>
      <w:bookmarkEnd w:id="67"/>
      <w:r w:rsidRPr="00CD7B76">
        <w:rPr>
          <w:lang w:val="en-US"/>
        </w:rPr>
        <w:t>Steel Structures</w:t>
      </w:r>
      <w:bookmarkEnd w:id="68"/>
      <w:bookmarkEnd w:id="69"/>
      <w:bookmarkEnd w:id="70"/>
    </w:p>
    <w:p w14:paraId="09D69D62" w14:textId="0CD9469D" w:rsidR="00A77857" w:rsidRPr="00A77857" w:rsidRDefault="00A77857" w:rsidP="00316C56">
      <w:pPr>
        <w:rPr>
          <w:lang w:val="en-US"/>
        </w:rPr>
      </w:pPr>
      <w:r w:rsidRPr="00A77857">
        <w:rPr>
          <w:lang w:val="en-US"/>
        </w:rPr>
        <w:t>Refer to:</w:t>
      </w:r>
      <w:r w:rsidRPr="00A77857">
        <w:t xml:space="preserve"> </w:t>
      </w:r>
      <w:r w:rsidRPr="00A77857">
        <w:rPr>
          <w:lang w:val="en-US"/>
        </w:rPr>
        <w:t>OHL ANNEX 1 (Structures)</w:t>
      </w:r>
    </w:p>
    <w:p w14:paraId="41BDAD9B" w14:textId="77777777" w:rsidR="00CD7B76" w:rsidRPr="00CD7B76" w:rsidRDefault="00CD7B76" w:rsidP="0078652F">
      <w:pPr>
        <w:pStyle w:val="Titre2"/>
        <w:rPr>
          <w:lang w:val="en-GB"/>
        </w:rPr>
      </w:pPr>
      <w:r w:rsidRPr="00CD7B76">
        <w:rPr>
          <w:lang w:val="en-GB"/>
        </w:rPr>
        <w:t>Scope</w:t>
      </w:r>
    </w:p>
    <w:p w14:paraId="0B4A424D" w14:textId="27AF3BD4" w:rsidR="00CD7B76" w:rsidRPr="00CD7B76" w:rsidRDefault="00CD7B76" w:rsidP="00CD7B76">
      <w:pPr>
        <w:rPr>
          <w:lang w:val="en-GB"/>
        </w:rPr>
      </w:pPr>
      <w:r w:rsidRPr="00CD7B76">
        <w:rPr>
          <w:lang w:val="en-GB" w:eastAsia="de-DE"/>
        </w:rPr>
        <w:t>This specification covers the technical and associated requirements for</w:t>
      </w:r>
      <w:r w:rsidR="007D6790">
        <w:rPr>
          <w:lang w:val="en-GB" w:eastAsia="de-DE"/>
        </w:rPr>
        <w:t xml:space="preserve"> </w:t>
      </w:r>
      <w:r w:rsidRPr="00CD7B76">
        <w:rPr>
          <w:lang w:val="en-GB"/>
        </w:rPr>
        <w:t>Steel monopoles are to be used for the lines.</w:t>
      </w:r>
    </w:p>
    <w:p w14:paraId="3ADE30A1" w14:textId="6457B8C2" w:rsidR="00CD7B76" w:rsidRPr="00CD7B76" w:rsidRDefault="00CD7B76" w:rsidP="00CD7B76">
      <w:pPr>
        <w:rPr>
          <w:lang w:val="en-GB" w:eastAsia="de-DE"/>
        </w:rPr>
      </w:pPr>
      <w:r w:rsidRPr="00CD7B76">
        <w:rPr>
          <w:lang w:val="en-GB" w:eastAsia="de-DE"/>
        </w:rPr>
        <w:t xml:space="preserve">The structures shall be supplied complete with structural steel works, bolts, nuts, washers, climbing </w:t>
      </w:r>
      <w:r w:rsidR="00EC533E" w:rsidRPr="00CD7B76">
        <w:rPr>
          <w:lang w:val="en-GB" w:eastAsia="de-DE"/>
        </w:rPr>
        <w:t>cleats, and</w:t>
      </w:r>
      <w:r w:rsidRPr="00CD7B76">
        <w:rPr>
          <w:lang w:val="en-GB" w:eastAsia="de-DE"/>
        </w:rPr>
        <w:t xml:space="preserve"> miscellaneous fittings.</w:t>
      </w:r>
    </w:p>
    <w:p w14:paraId="78FC7437" w14:textId="08970D8F" w:rsidR="00CD7B76" w:rsidRPr="00CD7B76" w:rsidRDefault="00CD7B76" w:rsidP="00CD7B76">
      <w:pPr>
        <w:rPr>
          <w:lang w:val="en-GB" w:eastAsia="de-DE"/>
        </w:rPr>
      </w:pPr>
      <w:r w:rsidRPr="00CD7B76">
        <w:rPr>
          <w:lang w:val="en-GB" w:eastAsia="de-DE"/>
        </w:rPr>
        <w:t>It is not the Employer's intent to specify all technical requirements</w:t>
      </w:r>
      <w:r w:rsidR="007D6790">
        <w:rPr>
          <w:lang w:val="en-GB" w:eastAsia="de-DE"/>
        </w:rPr>
        <w:t>,</w:t>
      </w:r>
      <w:r w:rsidRPr="00CD7B76">
        <w:rPr>
          <w:lang w:val="en-GB" w:eastAsia="de-DE"/>
        </w:rPr>
        <w:t xml:space="preserve"> nor to set forth those requirements adequately covered by applicable codes and standards. The Contractor shall furnish high quality materials meeting the requirements of this specification and applicable industry standards.</w:t>
      </w:r>
    </w:p>
    <w:p w14:paraId="0803591F" w14:textId="77777777" w:rsidR="00CD7B76" w:rsidRPr="00CD7B76" w:rsidRDefault="00CD7B76" w:rsidP="00CD7B76">
      <w:pPr>
        <w:rPr>
          <w:lang w:val="en-GB" w:eastAsia="de-DE"/>
        </w:rPr>
      </w:pPr>
      <w:r w:rsidRPr="00CD7B76">
        <w:rPr>
          <w:lang w:val="en-GB" w:eastAsia="de-DE"/>
        </w:rPr>
        <w:t>The Contractor shall bear full responsibility that the pole structures have been designed and manufactured in accordance with all standards and applicable regulations and perform under the condition and to the standards specified herein.</w:t>
      </w:r>
    </w:p>
    <w:p w14:paraId="037EA68C" w14:textId="0AB8101C" w:rsidR="00CD7B76" w:rsidRPr="00CD7B76" w:rsidRDefault="00CD7B76" w:rsidP="00CD7B76">
      <w:pPr>
        <w:rPr>
          <w:lang w:val="en-GB" w:eastAsia="de-DE"/>
        </w:rPr>
      </w:pPr>
      <w:r w:rsidRPr="00CD7B76">
        <w:rPr>
          <w:lang w:val="en-GB" w:eastAsia="de-DE"/>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de-DE"/>
        </w:rPr>
        <w:t>Bid</w:t>
      </w:r>
      <w:r w:rsidRPr="00CD7B76">
        <w:rPr>
          <w:lang w:val="en-GB" w:eastAsia="de-DE"/>
        </w:rPr>
        <w:t>. The Contractor shall add a statement that no other exceptions are taken to this specification.</w:t>
      </w:r>
    </w:p>
    <w:p w14:paraId="2CC809C0" w14:textId="77777777" w:rsidR="00CD7B76" w:rsidRPr="00CD7B76" w:rsidRDefault="00CD7B76" w:rsidP="0078652F">
      <w:pPr>
        <w:pStyle w:val="Titre2"/>
        <w:rPr>
          <w:lang w:val="en-GB"/>
        </w:rPr>
      </w:pPr>
      <w:r w:rsidRPr="00CD7B76">
        <w:rPr>
          <w:lang w:val="en-GB"/>
        </w:rPr>
        <w:t>Codes and Standards</w:t>
      </w:r>
    </w:p>
    <w:p w14:paraId="112AC9C5" w14:textId="77777777" w:rsidR="00CD7B76" w:rsidRPr="00CD7B76" w:rsidRDefault="00CD7B76" w:rsidP="0078652F">
      <w:pPr>
        <w:pStyle w:val="Titre3"/>
        <w:rPr>
          <w:lang w:val="en-GB" w:eastAsia="en-GB"/>
        </w:rPr>
      </w:pPr>
      <w:r w:rsidRPr="00CD7B76">
        <w:rPr>
          <w:lang w:val="en-GB" w:eastAsia="en-GB"/>
        </w:rPr>
        <w:t>General</w:t>
      </w:r>
    </w:p>
    <w:p w14:paraId="318B34D4" w14:textId="77777777" w:rsidR="00CD7B76" w:rsidRPr="00CD7B76" w:rsidRDefault="00CD7B76" w:rsidP="00CD7B76">
      <w:pPr>
        <w:rPr>
          <w:lang w:val="en-GB" w:eastAsia="de-DE"/>
        </w:rPr>
      </w:pPr>
      <w:r w:rsidRPr="00CD7B76">
        <w:rPr>
          <w:lang w:val="en-GB" w:eastAsia="de-DE"/>
        </w:rPr>
        <w:t>The specified material and services shall be furnished in accordance with, but not limited to, the following codes and standards or to applicable equivalent standards of the country of the manufacturer, including all addenda, in effect at the time of purchase order, unless otherwise stated in this specification:</w:t>
      </w:r>
    </w:p>
    <w:p w14:paraId="44766D93" w14:textId="2923BD69" w:rsidR="00CD7B76" w:rsidRPr="00F63AE2" w:rsidRDefault="00CD7B76">
      <w:pPr>
        <w:pStyle w:val="Paragraphedeliste"/>
        <w:numPr>
          <w:ilvl w:val="0"/>
          <w:numId w:val="32"/>
        </w:numPr>
        <w:rPr>
          <w:lang w:val="en-GB" w:eastAsia="de-DE"/>
        </w:rPr>
      </w:pPr>
      <w:r w:rsidRPr="00F63AE2">
        <w:rPr>
          <w:lang w:val="en-GB" w:eastAsia="de-DE"/>
        </w:rPr>
        <w:t>ASTM</w:t>
      </w:r>
      <w:r w:rsidR="004A71C3">
        <w:rPr>
          <w:lang w:val="en-GB" w:eastAsia="de-DE"/>
        </w:rPr>
        <w:t xml:space="preserve"> </w:t>
      </w:r>
      <w:r w:rsidRPr="00F63AE2">
        <w:rPr>
          <w:lang w:val="en-GB" w:eastAsia="de-DE"/>
        </w:rPr>
        <w:t>American Society for Testing and Materials</w:t>
      </w:r>
    </w:p>
    <w:p w14:paraId="0E5681F6" w14:textId="659B9798" w:rsidR="00CD7B76" w:rsidRPr="00CD7B76" w:rsidRDefault="00CD7B76">
      <w:pPr>
        <w:pStyle w:val="Paragraphedeliste"/>
        <w:numPr>
          <w:ilvl w:val="0"/>
          <w:numId w:val="32"/>
        </w:numPr>
        <w:rPr>
          <w:lang w:val="en-GB" w:eastAsia="de-DE"/>
        </w:rPr>
      </w:pPr>
      <w:r w:rsidRPr="00CD7B76">
        <w:rPr>
          <w:lang w:val="en-GB" w:eastAsia="de-DE"/>
        </w:rPr>
        <w:t>A36/A36M</w:t>
      </w:r>
      <w:r w:rsidR="004A71C3">
        <w:rPr>
          <w:lang w:val="en-GB" w:eastAsia="de-DE"/>
        </w:rPr>
        <w:t xml:space="preserve"> </w:t>
      </w:r>
      <w:r w:rsidRPr="00CD7B76">
        <w:rPr>
          <w:lang w:val="en-GB" w:eastAsia="de-DE"/>
        </w:rPr>
        <w:t>Standard Specification for Structural Steel, Book 01.04</w:t>
      </w:r>
    </w:p>
    <w:p w14:paraId="27C480E0" w14:textId="152E1C34" w:rsidR="00CD7B76" w:rsidRPr="00CD7B76" w:rsidRDefault="00CD7B76">
      <w:pPr>
        <w:pStyle w:val="Paragraphedeliste"/>
        <w:numPr>
          <w:ilvl w:val="0"/>
          <w:numId w:val="32"/>
        </w:numPr>
        <w:rPr>
          <w:lang w:val="en-GB" w:eastAsia="de-DE"/>
        </w:rPr>
      </w:pPr>
      <w:r w:rsidRPr="00CD7B76">
        <w:rPr>
          <w:lang w:val="en-GB" w:eastAsia="de-DE"/>
        </w:rPr>
        <w:t>A123</w:t>
      </w:r>
      <w:r w:rsidR="004A71C3">
        <w:rPr>
          <w:lang w:val="en-GB" w:eastAsia="de-DE"/>
        </w:rPr>
        <w:t xml:space="preserve"> </w:t>
      </w:r>
      <w:r w:rsidRPr="00CD7B76">
        <w:rPr>
          <w:lang w:val="en-GB" w:eastAsia="de-DE"/>
        </w:rPr>
        <w:t>Specification for Zinc (Hot-Dip Galvanized) Coatings on Iron and Steel Products, Book 01.06, 15.08.</w:t>
      </w:r>
    </w:p>
    <w:p w14:paraId="3890E84B" w14:textId="0C7CA5AF" w:rsidR="00CD7B76" w:rsidRPr="00CD7B76" w:rsidRDefault="00CD7B76">
      <w:pPr>
        <w:pStyle w:val="Paragraphedeliste"/>
        <w:numPr>
          <w:ilvl w:val="0"/>
          <w:numId w:val="32"/>
        </w:numPr>
        <w:rPr>
          <w:lang w:val="en-GB" w:eastAsia="de-DE"/>
        </w:rPr>
      </w:pPr>
      <w:r w:rsidRPr="00CD7B76">
        <w:rPr>
          <w:lang w:val="en-GB" w:eastAsia="de-DE"/>
        </w:rPr>
        <w:t>A143-89</w:t>
      </w:r>
      <w:r w:rsidR="004A71C3">
        <w:rPr>
          <w:lang w:val="en-GB" w:eastAsia="de-DE"/>
        </w:rPr>
        <w:t xml:space="preserve"> </w:t>
      </w:r>
      <w:r w:rsidRPr="00CD7B76">
        <w:rPr>
          <w:lang w:val="en-GB" w:eastAsia="de-DE"/>
        </w:rPr>
        <w:t>Recommended Practice for Safeguarding Against Embrittlement of Hot Dip Galvanized Structural Steel Product and Procedure for Detecting Embrittlement</w:t>
      </w:r>
    </w:p>
    <w:p w14:paraId="2A2C53B3" w14:textId="1A022340" w:rsidR="00CD7B76" w:rsidRPr="00CD7B76" w:rsidRDefault="00CD7B76">
      <w:pPr>
        <w:pStyle w:val="Paragraphedeliste"/>
        <w:numPr>
          <w:ilvl w:val="0"/>
          <w:numId w:val="32"/>
        </w:numPr>
        <w:rPr>
          <w:lang w:val="en-GB" w:eastAsia="de-DE"/>
        </w:rPr>
      </w:pPr>
      <w:r w:rsidRPr="00CD7B76">
        <w:rPr>
          <w:lang w:val="en-GB" w:eastAsia="de-DE"/>
        </w:rPr>
        <w:t>A153</w:t>
      </w:r>
      <w:r w:rsidR="004A71C3">
        <w:rPr>
          <w:lang w:val="en-GB" w:eastAsia="de-DE"/>
        </w:rPr>
        <w:t xml:space="preserve"> </w:t>
      </w:r>
      <w:r w:rsidRPr="00CD7B76">
        <w:rPr>
          <w:lang w:val="en-GB" w:eastAsia="de-DE"/>
        </w:rPr>
        <w:t>Specification for Zinc Coating (Hot Dip) on Iron and Steel Hardware, Book 01.06.15.08.</w:t>
      </w:r>
    </w:p>
    <w:p w14:paraId="0193B453" w14:textId="4B2A962A" w:rsidR="00CD7B76" w:rsidRPr="00CD7B76" w:rsidRDefault="00CD7B76">
      <w:pPr>
        <w:pStyle w:val="Paragraphedeliste"/>
        <w:numPr>
          <w:ilvl w:val="0"/>
          <w:numId w:val="32"/>
        </w:numPr>
        <w:rPr>
          <w:lang w:val="en-GB" w:eastAsia="de-DE"/>
        </w:rPr>
      </w:pPr>
      <w:r w:rsidRPr="00CD7B76">
        <w:rPr>
          <w:lang w:val="en-GB" w:eastAsia="de-DE"/>
        </w:rPr>
        <w:t>A239-89</w:t>
      </w:r>
      <w:r w:rsidR="004A71C3">
        <w:rPr>
          <w:lang w:val="en-GB" w:eastAsia="de-DE"/>
        </w:rPr>
        <w:t xml:space="preserve"> </w:t>
      </w:r>
      <w:r w:rsidRPr="00CD7B76">
        <w:rPr>
          <w:lang w:val="en-GB" w:eastAsia="de-DE"/>
        </w:rPr>
        <w:t>Standard Test Method for Locating the Thinnest Spot in a Zinc (Galvanized) Coating of Iron or Steel Articles by the Preece Test (Copper Sulfate Dip)</w:t>
      </w:r>
    </w:p>
    <w:p w14:paraId="1A7993C5" w14:textId="65593B8C" w:rsidR="00CD7B76" w:rsidRPr="00CD7B76" w:rsidRDefault="00CD7B76">
      <w:pPr>
        <w:pStyle w:val="Paragraphedeliste"/>
        <w:numPr>
          <w:ilvl w:val="0"/>
          <w:numId w:val="32"/>
        </w:numPr>
        <w:rPr>
          <w:lang w:val="en-GB" w:eastAsia="de-DE"/>
        </w:rPr>
      </w:pPr>
      <w:r w:rsidRPr="00CD7B76">
        <w:rPr>
          <w:lang w:val="en-GB" w:eastAsia="de-DE"/>
        </w:rPr>
        <w:t>A307</w:t>
      </w:r>
      <w:r w:rsidR="004A71C3">
        <w:rPr>
          <w:lang w:val="en-GB" w:eastAsia="de-DE"/>
        </w:rPr>
        <w:t xml:space="preserve"> </w:t>
      </w:r>
      <w:r w:rsidRPr="00CD7B76">
        <w:rPr>
          <w:lang w:val="en-GB" w:eastAsia="de-DE"/>
        </w:rPr>
        <w:t>Standard Specification for Carbon Steel Bolts and Studs, 60,000 psi Tensile, Book 01.01, 15.08</w:t>
      </w:r>
    </w:p>
    <w:p w14:paraId="4526A836" w14:textId="0F235DA0" w:rsidR="00CD7B76" w:rsidRPr="00CD7B76" w:rsidRDefault="00CD7B76">
      <w:pPr>
        <w:pStyle w:val="Paragraphedeliste"/>
        <w:numPr>
          <w:ilvl w:val="0"/>
          <w:numId w:val="32"/>
        </w:numPr>
        <w:rPr>
          <w:lang w:val="en-GB" w:eastAsia="de-DE"/>
        </w:rPr>
      </w:pPr>
      <w:r w:rsidRPr="00CD7B76">
        <w:rPr>
          <w:lang w:val="en-GB" w:eastAsia="de-DE"/>
        </w:rPr>
        <w:t>A325</w:t>
      </w:r>
      <w:r w:rsidR="004A71C3">
        <w:rPr>
          <w:lang w:val="en-GB" w:eastAsia="de-DE"/>
        </w:rPr>
        <w:t xml:space="preserve"> </w:t>
      </w:r>
      <w:r w:rsidRPr="00CD7B76">
        <w:rPr>
          <w:lang w:val="en-GB" w:eastAsia="de-DE"/>
        </w:rPr>
        <w:t>Specification for Structural Bolts, Steel, Heat Treated, 120/105 ksi Minimum Tensile Strength, Book 15.08</w:t>
      </w:r>
    </w:p>
    <w:p w14:paraId="770FF512" w14:textId="78011593" w:rsidR="00CD7B76" w:rsidRPr="00CD7B76" w:rsidRDefault="00CD7B76">
      <w:pPr>
        <w:pStyle w:val="Paragraphedeliste"/>
        <w:numPr>
          <w:ilvl w:val="0"/>
          <w:numId w:val="32"/>
        </w:numPr>
        <w:rPr>
          <w:lang w:val="en-GB" w:eastAsia="de-DE"/>
        </w:rPr>
      </w:pPr>
      <w:r w:rsidRPr="00CD7B76">
        <w:rPr>
          <w:lang w:val="en-GB" w:eastAsia="de-DE"/>
        </w:rPr>
        <w:t>A354</w:t>
      </w:r>
      <w:r w:rsidR="004A71C3">
        <w:rPr>
          <w:lang w:val="en-GB" w:eastAsia="de-DE"/>
        </w:rPr>
        <w:t xml:space="preserve"> </w:t>
      </w:r>
      <w:r w:rsidRPr="00CD7B76">
        <w:rPr>
          <w:lang w:val="en-GB" w:eastAsia="de-DE"/>
        </w:rPr>
        <w:t>Specification for Quenched and Tempered Alloy Steel Bolts, Studs and Other Externally Threaded Fasteners</w:t>
      </w:r>
    </w:p>
    <w:p w14:paraId="3A39A6C8" w14:textId="42C4D078" w:rsidR="00CD7B76" w:rsidRPr="00CD7B76" w:rsidRDefault="00CD7B76">
      <w:pPr>
        <w:pStyle w:val="Paragraphedeliste"/>
        <w:numPr>
          <w:ilvl w:val="0"/>
          <w:numId w:val="32"/>
        </w:numPr>
        <w:rPr>
          <w:lang w:val="en-GB" w:eastAsia="de-DE"/>
        </w:rPr>
      </w:pPr>
      <w:r w:rsidRPr="00CD7B76">
        <w:rPr>
          <w:lang w:val="en-GB" w:eastAsia="de-DE"/>
        </w:rPr>
        <w:lastRenderedPageBreak/>
        <w:t>A370</w:t>
      </w:r>
      <w:r w:rsidR="004A71C3">
        <w:rPr>
          <w:lang w:val="en-GB" w:eastAsia="de-DE"/>
        </w:rPr>
        <w:t xml:space="preserve"> </w:t>
      </w:r>
      <w:r w:rsidRPr="00CD7B76">
        <w:rPr>
          <w:lang w:val="en-GB" w:eastAsia="de-DE"/>
        </w:rPr>
        <w:t>Test Methods and Definitions for Mechanical Testing of Steel Products</w:t>
      </w:r>
    </w:p>
    <w:p w14:paraId="50C00838" w14:textId="5767B574" w:rsidR="00CD7B76" w:rsidRPr="00CD7B76" w:rsidRDefault="00CD7B76">
      <w:pPr>
        <w:pStyle w:val="Paragraphedeliste"/>
        <w:numPr>
          <w:ilvl w:val="0"/>
          <w:numId w:val="32"/>
        </w:numPr>
        <w:rPr>
          <w:lang w:val="en-GB" w:eastAsia="de-DE"/>
        </w:rPr>
      </w:pPr>
      <w:r w:rsidRPr="00CD7B76">
        <w:rPr>
          <w:lang w:val="en-GB" w:eastAsia="de-DE"/>
        </w:rPr>
        <w:t>A384</w:t>
      </w:r>
      <w:r w:rsidR="004A71C3">
        <w:rPr>
          <w:lang w:val="en-GB" w:eastAsia="de-DE"/>
        </w:rPr>
        <w:t xml:space="preserve"> </w:t>
      </w:r>
      <w:r w:rsidRPr="00CD7B76">
        <w:rPr>
          <w:lang w:val="en-GB" w:eastAsia="de-DE"/>
        </w:rPr>
        <w:t>Recommended Practice for Safeguarding against Warpage and Distortion during Hot-dip Galvanizing of Steel Assemblies</w:t>
      </w:r>
    </w:p>
    <w:p w14:paraId="720823B5" w14:textId="623F6F01" w:rsidR="00CD7B76" w:rsidRPr="00CD7B76" w:rsidRDefault="00CD7B76">
      <w:pPr>
        <w:pStyle w:val="Paragraphedeliste"/>
        <w:numPr>
          <w:ilvl w:val="0"/>
          <w:numId w:val="32"/>
        </w:numPr>
        <w:rPr>
          <w:lang w:val="en-GB" w:eastAsia="de-DE"/>
        </w:rPr>
      </w:pPr>
      <w:r w:rsidRPr="00CD7B76">
        <w:rPr>
          <w:lang w:val="en-GB" w:eastAsia="de-DE"/>
        </w:rPr>
        <w:t>A394</w:t>
      </w:r>
      <w:r w:rsidR="004A71C3">
        <w:rPr>
          <w:lang w:val="en-GB" w:eastAsia="de-DE"/>
        </w:rPr>
        <w:t xml:space="preserve"> </w:t>
      </w:r>
      <w:r w:rsidRPr="00CD7B76">
        <w:rPr>
          <w:lang w:val="en-GB" w:eastAsia="de-DE"/>
        </w:rPr>
        <w:t>Standard Specification for Galvanized Steel Transmission Tower Bolts and Nuts</w:t>
      </w:r>
    </w:p>
    <w:p w14:paraId="3D4ECF04" w14:textId="7C7071FB" w:rsidR="00CD7B76" w:rsidRPr="00CD7B76" w:rsidRDefault="00CD7B76">
      <w:pPr>
        <w:pStyle w:val="Paragraphedeliste"/>
        <w:numPr>
          <w:ilvl w:val="0"/>
          <w:numId w:val="32"/>
        </w:numPr>
        <w:rPr>
          <w:lang w:val="en-GB" w:eastAsia="de-DE"/>
        </w:rPr>
      </w:pPr>
      <w:r w:rsidRPr="00CD7B76">
        <w:rPr>
          <w:lang w:val="en-GB" w:eastAsia="de-DE"/>
        </w:rPr>
        <w:t>A435</w:t>
      </w:r>
      <w:r w:rsidR="004A71C3">
        <w:rPr>
          <w:lang w:val="en-GB" w:eastAsia="de-DE"/>
        </w:rPr>
        <w:t xml:space="preserve"> </w:t>
      </w:r>
      <w:r w:rsidRPr="00CD7B76">
        <w:rPr>
          <w:lang w:val="en-GB" w:eastAsia="de-DE"/>
        </w:rPr>
        <w:t>Standard Specification for Straight Beam Ultrasonic Examination of Steel Plates for Pressure Vessels</w:t>
      </w:r>
    </w:p>
    <w:p w14:paraId="13689476" w14:textId="77777777" w:rsidR="00CD7B76" w:rsidRPr="00CD7B76" w:rsidRDefault="00CD7B76">
      <w:pPr>
        <w:pStyle w:val="Paragraphedeliste"/>
        <w:numPr>
          <w:ilvl w:val="0"/>
          <w:numId w:val="32"/>
        </w:numPr>
        <w:rPr>
          <w:lang w:val="en-GB" w:eastAsia="de-DE"/>
        </w:rPr>
      </w:pPr>
      <w:r w:rsidRPr="00CD7B76">
        <w:rPr>
          <w:lang w:val="en-GB" w:eastAsia="de-DE"/>
        </w:rPr>
        <w:t>A449</w:t>
      </w:r>
      <w:r w:rsidRPr="00CD7B76">
        <w:rPr>
          <w:lang w:val="en-GB" w:eastAsia="de-DE"/>
        </w:rPr>
        <w:tab/>
      </w:r>
      <w:r w:rsidRPr="00CD7B76">
        <w:rPr>
          <w:lang w:val="en-GB" w:eastAsia="de-DE"/>
        </w:rPr>
        <w:tab/>
        <w:t>Specification for Quench and Tempered Steel Bolts and Studs</w:t>
      </w:r>
    </w:p>
    <w:p w14:paraId="2E143BB3" w14:textId="77777777" w:rsidR="00CD7B76" w:rsidRPr="00CD7B76" w:rsidRDefault="00CD7B76">
      <w:pPr>
        <w:pStyle w:val="Paragraphedeliste"/>
        <w:numPr>
          <w:ilvl w:val="0"/>
          <w:numId w:val="32"/>
        </w:numPr>
        <w:rPr>
          <w:lang w:val="en-GB" w:eastAsia="de-DE"/>
        </w:rPr>
      </w:pPr>
      <w:r w:rsidRPr="00CD7B76">
        <w:rPr>
          <w:lang w:val="en-GB" w:eastAsia="de-DE"/>
        </w:rPr>
        <w:t>A490</w:t>
      </w:r>
      <w:r w:rsidRPr="00CD7B76">
        <w:rPr>
          <w:lang w:val="en-GB" w:eastAsia="de-DE"/>
        </w:rPr>
        <w:tab/>
      </w:r>
      <w:r w:rsidRPr="00CD7B76">
        <w:rPr>
          <w:lang w:val="en-GB" w:eastAsia="de-DE"/>
        </w:rPr>
        <w:tab/>
        <w:t>Specification for Heat Treated, Steel Structural Bolts, 150 ksi (1035 Mpa) Tensile Strength</w:t>
      </w:r>
    </w:p>
    <w:p w14:paraId="59430AC8" w14:textId="44A8F0C0" w:rsidR="00CD7B76" w:rsidRPr="00CD7B76" w:rsidRDefault="00CD7B76">
      <w:pPr>
        <w:pStyle w:val="Paragraphedeliste"/>
        <w:numPr>
          <w:ilvl w:val="0"/>
          <w:numId w:val="32"/>
        </w:numPr>
        <w:rPr>
          <w:lang w:val="en-GB" w:eastAsia="de-DE"/>
        </w:rPr>
      </w:pPr>
      <w:r w:rsidRPr="00CD7B76">
        <w:rPr>
          <w:lang w:val="en-GB" w:eastAsia="de-DE"/>
        </w:rPr>
        <w:t>A563</w:t>
      </w:r>
      <w:r w:rsidR="004A71C3">
        <w:rPr>
          <w:lang w:val="en-GB" w:eastAsia="de-DE"/>
        </w:rPr>
        <w:t xml:space="preserve"> </w:t>
      </w:r>
      <w:r w:rsidRPr="00CD7B76">
        <w:rPr>
          <w:lang w:val="en-GB" w:eastAsia="de-DE"/>
        </w:rPr>
        <w:t>Specification for Carbon and Alloy Steel Nuts</w:t>
      </w:r>
    </w:p>
    <w:p w14:paraId="7C0182CE" w14:textId="5AAEB09A" w:rsidR="00CD7B76" w:rsidRPr="00CD7B76" w:rsidRDefault="00CD7B76">
      <w:pPr>
        <w:pStyle w:val="Paragraphedeliste"/>
        <w:numPr>
          <w:ilvl w:val="0"/>
          <w:numId w:val="32"/>
        </w:numPr>
        <w:rPr>
          <w:lang w:val="en-GB" w:eastAsia="de-DE"/>
        </w:rPr>
      </w:pPr>
      <w:r w:rsidRPr="00CD7B76">
        <w:rPr>
          <w:lang w:val="en-GB" w:eastAsia="de-DE"/>
        </w:rPr>
        <w:t>A572/A573M</w:t>
      </w:r>
      <w:r w:rsidR="004A71C3">
        <w:rPr>
          <w:lang w:val="en-GB" w:eastAsia="de-DE"/>
        </w:rPr>
        <w:t xml:space="preserve"> </w:t>
      </w:r>
      <w:r w:rsidRPr="00CD7B76">
        <w:rPr>
          <w:lang w:val="en-GB" w:eastAsia="de-DE"/>
        </w:rPr>
        <w:t>Specification for High-Strength Low Alloy Columbium-Vanadium Steels of Structural Quality</w:t>
      </w:r>
    </w:p>
    <w:p w14:paraId="6104051B" w14:textId="4A47199E" w:rsidR="00CD7B76" w:rsidRPr="00CD7B76" w:rsidRDefault="00CD7B76">
      <w:pPr>
        <w:pStyle w:val="Paragraphedeliste"/>
        <w:numPr>
          <w:ilvl w:val="0"/>
          <w:numId w:val="32"/>
        </w:numPr>
        <w:rPr>
          <w:lang w:val="en-GB" w:eastAsia="de-DE"/>
        </w:rPr>
      </w:pPr>
      <w:r w:rsidRPr="00CD7B76">
        <w:rPr>
          <w:lang w:val="en-GB" w:eastAsia="de-DE"/>
        </w:rPr>
        <w:t>A588/A588M</w:t>
      </w:r>
      <w:r w:rsidR="004A71C3">
        <w:rPr>
          <w:lang w:val="en-GB" w:eastAsia="de-DE"/>
        </w:rPr>
        <w:t xml:space="preserve"> </w:t>
      </w:r>
      <w:r w:rsidRPr="00CD7B76">
        <w:rPr>
          <w:lang w:val="en-GB" w:eastAsia="de-DE"/>
        </w:rPr>
        <w:t>Specification for High Strength Low-Alloy Structural Steel with 50 ksi (345 Mpa) Minimum Yield Point to 4 in. (100mm) Thick</w:t>
      </w:r>
    </w:p>
    <w:p w14:paraId="7244C8C7" w14:textId="584BB616" w:rsidR="00CD7B76" w:rsidRPr="00CD7B76" w:rsidRDefault="00CD7B76">
      <w:pPr>
        <w:pStyle w:val="Paragraphedeliste"/>
        <w:numPr>
          <w:ilvl w:val="0"/>
          <w:numId w:val="32"/>
        </w:numPr>
        <w:rPr>
          <w:lang w:val="en-GB" w:eastAsia="de-DE"/>
        </w:rPr>
      </w:pPr>
      <w:r w:rsidRPr="00CD7B76">
        <w:rPr>
          <w:lang w:val="en-GB" w:eastAsia="de-DE"/>
        </w:rPr>
        <w:t>A615</w:t>
      </w:r>
      <w:r w:rsidR="004A71C3">
        <w:rPr>
          <w:lang w:val="en-GB" w:eastAsia="de-DE"/>
        </w:rPr>
        <w:t xml:space="preserve"> </w:t>
      </w:r>
      <w:r w:rsidRPr="00CD7B76">
        <w:rPr>
          <w:lang w:val="en-GB" w:eastAsia="de-DE"/>
        </w:rPr>
        <w:t>Standard Specification for Deformed and Plain Billet Steel Bars for Concrete Reinforcement</w:t>
      </w:r>
    </w:p>
    <w:p w14:paraId="53D770AE" w14:textId="5AF5D5EB" w:rsidR="00CD7B76" w:rsidRPr="00CD7B76" w:rsidRDefault="00CD7B76">
      <w:pPr>
        <w:pStyle w:val="Paragraphedeliste"/>
        <w:numPr>
          <w:ilvl w:val="0"/>
          <w:numId w:val="32"/>
        </w:numPr>
        <w:rPr>
          <w:lang w:val="en-GB" w:eastAsia="de-DE"/>
        </w:rPr>
      </w:pPr>
      <w:r w:rsidRPr="00CD7B76">
        <w:rPr>
          <w:lang w:val="en-GB" w:eastAsia="de-DE"/>
        </w:rPr>
        <w:t>A633/A633M</w:t>
      </w:r>
      <w:r w:rsidR="004A71C3">
        <w:rPr>
          <w:lang w:val="en-GB" w:eastAsia="de-DE"/>
        </w:rPr>
        <w:t xml:space="preserve"> </w:t>
      </w:r>
      <w:r w:rsidRPr="00CD7B76">
        <w:rPr>
          <w:lang w:val="en-GB" w:eastAsia="de-DE"/>
        </w:rPr>
        <w:t>Specification for Normalized High Strength Low  Alloy Structural Steel</w:t>
      </w:r>
    </w:p>
    <w:p w14:paraId="0B0A9CC1" w14:textId="721CD5DF" w:rsidR="00CD7B76" w:rsidRPr="00CD7B76" w:rsidRDefault="00CD7B76">
      <w:pPr>
        <w:pStyle w:val="Paragraphedeliste"/>
        <w:numPr>
          <w:ilvl w:val="0"/>
          <w:numId w:val="32"/>
        </w:numPr>
        <w:rPr>
          <w:lang w:val="en-GB" w:eastAsia="de-DE"/>
        </w:rPr>
      </w:pPr>
      <w:r w:rsidRPr="00CD7B76">
        <w:rPr>
          <w:lang w:val="en-GB" w:eastAsia="de-DE"/>
        </w:rPr>
        <w:t>A673/A673M</w:t>
      </w:r>
      <w:r w:rsidR="004A71C3">
        <w:rPr>
          <w:lang w:val="en-GB" w:eastAsia="de-DE"/>
        </w:rPr>
        <w:t xml:space="preserve"> </w:t>
      </w:r>
      <w:r w:rsidRPr="00CD7B76">
        <w:rPr>
          <w:lang w:val="en-GB" w:eastAsia="de-DE"/>
        </w:rPr>
        <w:t>Specification for Sampling Procedure for Impact Testing  of Structural Steel</w:t>
      </w:r>
    </w:p>
    <w:p w14:paraId="312C4DEA" w14:textId="7AB35345" w:rsidR="00CD7B76" w:rsidRPr="00CD7B76" w:rsidRDefault="00CD7B76">
      <w:pPr>
        <w:pStyle w:val="Paragraphedeliste"/>
        <w:numPr>
          <w:ilvl w:val="0"/>
          <w:numId w:val="32"/>
        </w:numPr>
        <w:rPr>
          <w:lang w:val="en-GB" w:eastAsia="de-DE"/>
        </w:rPr>
      </w:pPr>
      <w:r w:rsidRPr="00CD7B76">
        <w:rPr>
          <w:lang w:val="en-GB" w:eastAsia="de-DE"/>
        </w:rPr>
        <w:t>A687</w:t>
      </w:r>
      <w:r w:rsidR="004A71C3">
        <w:rPr>
          <w:lang w:val="en-GB" w:eastAsia="de-DE"/>
        </w:rPr>
        <w:t xml:space="preserve"> </w:t>
      </w:r>
      <w:r w:rsidRPr="00CD7B76">
        <w:rPr>
          <w:lang w:val="en-GB" w:eastAsia="de-DE"/>
        </w:rPr>
        <w:t>Specification for High Strength Non-Headed Steel Bolts and Studs</w:t>
      </w:r>
    </w:p>
    <w:p w14:paraId="0BB5CD86" w14:textId="01EE6A9E" w:rsidR="00CD7B76" w:rsidRPr="00CD7B76" w:rsidRDefault="00CD7B76">
      <w:pPr>
        <w:pStyle w:val="Paragraphedeliste"/>
        <w:numPr>
          <w:ilvl w:val="0"/>
          <w:numId w:val="32"/>
        </w:numPr>
        <w:rPr>
          <w:lang w:val="en-GB" w:eastAsia="de-DE"/>
        </w:rPr>
      </w:pPr>
      <w:r w:rsidRPr="00CD7B76">
        <w:rPr>
          <w:lang w:val="en-GB" w:eastAsia="de-DE"/>
        </w:rPr>
        <w:t>A780</w:t>
      </w:r>
      <w:r w:rsidR="004A71C3">
        <w:rPr>
          <w:lang w:val="en-GB" w:eastAsia="de-DE"/>
        </w:rPr>
        <w:t xml:space="preserve"> </w:t>
      </w:r>
      <w:r w:rsidRPr="00CD7B76">
        <w:rPr>
          <w:lang w:val="en-GB" w:eastAsia="de-DE"/>
        </w:rPr>
        <w:t>Practice for Repair of Damaged and Uncoated Areas of Hot-Dip Galvanized Coatings</w:t>
      </w:r>
    </w:p>
    <w:p w14:paraId="589A340B" w14:textId="7BD93FE4" w:rsidR="00CD7B76" w:rsidRPr="00CD7B76" w:rsidRDefault="00CD7B76">
      <w:pPr>
        <w:pStyle w:val="Paragraphedeliste"/>
        <w:numPr>
          <w:ilvl w:val="0"/>
          <w:numId w:val="32"/>
        </w:numPr>
        <w:rPr>
          <w:lang w:val="en-GB" w:eastAsia="de-DE"/>
        </w:rPr>
      </w:pPr>
      <w:r w:rsidRPr="00CD7B76">
        <w:rPr>
          <w:lang w:val="en-GB" w:eastAsia="de-DE"/>
        </w:rPr>
        <w:t>A871/A871M</w:t>
      </w:r>
      <w:r w:rsidR="004A71C3">
        <w:rPr>
          <w:lang w:val="en-GB" w:eastAsia="de-DE"/>
        </w:rPr>
        <w:t xml:space="preserve"> </w:t>
      </w:r>
      <w:r w:rsidRPr="00CD7B76">
        <w:rPr>
          <w:lang w:val="en-GB" w:eastAsia="de-DE"/>
        </w:rPr>
        <w:t>Specification for High Strength Low Alloy Structural Steel Plate With Atmospheric Corrosion Resistance</w:t>
      </w:r>
    </w:p>
    <w:p w14:paraId="2ECB63D6" w14:textId="1D603DF7" w:rsidR="00CD7B76" w:rsidRPr="00CD7B76" w:rsidRDefault="00CD7B76">
      <w:pPr>
        <w:pStyle w:val="Paragraphedeliste"/>
        <w:numPr>
          <w:ilvl w:val="0"/>
          <w:numId w:val="32"/>
        </w:numPr>
        <w:rPr>
          <w:lang w:val="en-GB" w:eastAsia="de-DE"/>
        </w:rPr>
      </w:pPr>
      <w:r w:rsidRPr="00CD7B76">
        <w:rPr>
          <w:lang w:val="en-GB" w:eastAsia="de-DE"/>
        </w:rPr>
        <w:t>F436-82</w:t>
      </w:r>
      <w:r w:rsidR="004A71C3">
        <w:rPr>
          <w:lang w:val="en-GB" w:eastAsia="de-DE"/>
        </w:rPr>
        <w:t xml:space="preserve"> </w:t>
      </w:r>
      <w:r w:rsidRPr="00CD7B76">
        <w:rPr>
          <w:lang w:val="en-GB" w:eastAsia="de-DE"/>
        </w:rPr>
        <w:t>Standard Specification for Hardened Steel Washers</w:t>
      </w:r>
      <w:r w:rsidRPr="00CD7B76">
        <w:rPr>
          <w:lang w:val="en-GB" w:eastAsia="de-DE"/>
        </w:rPr>
        <w:tab/>
      </w:r>
    </w:p>
    <w:p w14:paraId="4BC1DA6A" w14:textId="7E1DC077" w:rsidR="00CD7B76" w:rsidRPr="00CD7B76" w:rsidRDefault="00CD7B76">
      <w:pPr>
        <w:pStyle w:val="Paragraphedeliste"/>
        <w:numPr>
          <w:ilvl w:val="0"/>
          <w:numId w:val="32"/>
        </w:numPr>
        <w:rPr>
          <w:lang w:val="en-GB" w:eastAsia="de-DE"/>
        </w:rPr>
      </w:pPr>
      <w:r w:rsidRPr="00CD7B76">
        <w:rPr>
          <w:lang w:val="en-GB" w:eastAsia="de-DE"/>
        </w:rPr>
        <w:t>AWS</w:t>
      </w:r>
      <w:r w:rsidR="004A71C3">
        <w:rPr>
          <w:lang w:val="en-GB" w:eastAsia="de-DE"/>
        </w:rPr>
        <w:t xml:space="preserve"> </w:t>
      </w:r>
      <w:r w:rsidRPr="00CD7B76">
        <w:rPr>
          <w:lang w:val="en-GB" w:eastAsia="de-DE"/>
        </w:rPr>
        <w:t>American Welding Society</w:t>
      </w:r>
    </w:p>
    <w:p w14:paraId="66E4EDE5" w14:textId="77777777" w:rsidR="00CD7B76" w:rsidRPr="00CD7B76" w:rsidRDefault="00CD7B76">
      <w:pPr>
        <w:pStyle w:val="Paragraphedeliste"/>
        <w:numPr>
          <w:ilvl w:val="0"/>
          <w:numId w:val="32"/>
        </w:numPr>
        <w:rPr>
          <w:lang w:val="en-GB" w:eastAsia="de-DE"/>
        </w:rPr>
      </w:pPr>
      <w:r w:rsidRPr="00CD7B76">
        <w:rPr>
          <w:lang w:val="en-GB" w:eastAsia="de-DE"/>
        </w:rPr>
        <w:t>D1.1-92</w:t>
      </w:r>
      <w:r w:rsidRPr="00CD7B76">
        <w:rPr>
          <w:lang w:val="en-GB" w:eastAsia="de-DE"/>
        </w:rPr>
        <w:tab/>
        <w:t>Structural Welding Code - Steel</w:t>
      </w:r>
    </w:p>
    <w:p w14:paraId="77875EC7" w14:textId="77777777" w:rsidR="00CD7B76" w:rsidRPr="00CD7B76" w:rsidRDefault="00CD7B76">
      <w:pPr>
        <w:pStyle w:val="Paragraphedeliste"/>
        <w:numPr>
          <w:ilvl w:val="0"/>
          <w:numId w:val="32"/>
        </w:numPr>
        <w:rPr>
          <w:lang w:val="en-GB" w:eastAsia="de-DE"/>
        </w:rPr>
      </w:pPr>
      <w:r w:rsidRPr="00CD7B76">
        <w:rPr>
          <w:lang w:val="en-GB" w:eastAsia="de-DE"/>
        </w:rPr>
        <w:t>A5.1-91</w:t>
      </w:r>
      <w:r w:rsidRPr="00CD7B76">
        <w:rPr>
          <w:lang w:val="en-GB" w:eastAsia="de-DE"/>
        </w:rPr>
        <w:tab/>
        <w:t>Specification for Carbon Steel Covered Arc-Welding Electrodes</w:t>
      </w:r>
    </w:p>
    <w:p w14:paraId="1F4BEA69" w14:textId="44BCF87D" w:rsidR="00CD7B76" w:rsidRPr="00CD7B76" w:rsidRDefault="00CD7B76">
      <w:pPr>
        <w:pStyle w:val="Paragraphedeliste"/>
        <w:numPr>
          <w:ilvl w:val="0"/>
          <w:numId w:val="32"/>
        </w:numPr>
        <w:rPr>
          <w:lang w:val="en-GB" w:eastAsia="de-DE"/>
        </w:rPr>
      </w:pPr>
      <w:r w:rsidRPr="00CD7B76">
        <w:rPr>
          <w:lang w:val="en-GB" w:eastAsia="de-DE"/>
        </w:rPr>
        <w:t>A5.17-89</w:t>
      </w:r>
      <w:r w:rsidR="004A71C3">
        <w:rPr>
          <w:lang w:val="en-GB" w:eastAsia="de-DE"/>
        </w:rPr>
        <w:t xml:space="preserve"> </w:t>
      </w:r>
      <w:r w:rsidRPr="00CD7B76">
        <w:rPr>
          <w:lang w:val="en-GB" w:eastAsia="de-DE"/>
        </w:rPr>
        <w:t>Specification for Carbon Steel Electrodes and Fluxes for Submerged Arc-Welding</w:t>
      </w:r>
    </w:p>
    <w:p w14:paraId="3E6C8A32" w14:textId="2880694C" w:rsidR="00CD7B76" w:rsidRPr="00CD7B76" w:rsidRDefault="00CD7B76">
      <w:pPr>
        <w:pStyle w:val="Paragraphedeliste"/>
        <w:numPr>
          <w:ilvl w:val="0"/>
          <w:numId w:val="32"/>
        </w:numPr>
        <w:rPr>
          <w:lang w:val="en-GB" w:eastAsia="de-DE"/>
        </w:rPr>
      </w:pPr>
      <w:r w:rsidRPr="00CD7B76">
        <w:rPr>
          <w:lang w:val="en-GB" w:eastAsia="de-DE"/>
        </w:rPr>
        <w:t>AZI</w:t>
      </w:r>
      <w:r w:rsidR="004A71C3">
        <w:rPr>
          <w:lang w:val="en-GB" w:eastAsia="de-DE"/>
        </w:rPr>
        <w:t xml:space="preserve"> </w:t>
      </w:r>
      <w:r w:rsidRPr="00CD7B76">
        <w:rPr>
          <w:lang w:val="en-GB" w:eastAsia="de-DE"/>
        </w:rPr>
        <w:t>American Zinc Institute</w:t>
      </w:r>
    </w:p>
    <w:p w14:paraId="64FE8803" w14:textId="77777777" w:rsidR="00CD7B76" w:rsidRPr="00CD7B76" w:rsidRDefault="00CD7B76">
      <w:pPr>
        <w:pStyle w:val="Paragraphedeliste"/>
        <w:numPr>
          <w:ilvl w:val="0"/>
          <w:numId w:val="32"/>
        </w:numPr>
        <w:rPr>
          <w:lang w:val="en-GB" w:eastAsia="de-DE"/>
        </w:rPr>
      </w:pPr>
      <w:r w:rsidRPr="00CD7B76">
        <w:rPr>
          <w:lang w:val="en-GB" w:eastAsia="de-DE"/>
        </w:rPr>
        <w:t>Inspection Manual for Hot - Dip Galvanized Products (Latest Edition)</w:t>
      </w:r>
    </w:p>
    <w:p w14:paraId="13B4D1DB" w14:textId="7835C24A" w:rsidR="00CD7B76" w:rsidRPr="00CD7B76" w:rsidRDefault="00CD7B76">
      <w:pPr>
        <w:pStyle w:val="Paragraphedeliste"/>
        <w:numPr>
          <w:ilvl w:val="0"/>
          <w:numId w:val="32"/>
        </w:numPr>
        <w:rPr>
          <w:lang w:val="en-GB" w:eastAsia="de-DE"/>
        </w:rPr>
      </w:pPr>
      <w:r w:rsidRPr="00CD7B76">
        <w:rPr>
          <w:lang w:val="en-GB" w:eastAsia="de-DE"/>
        </w:rPr>
        <w:t>ASCE</w:t>
      </w:r>
      <w:r w:rsidR="004A71C3">
        <w:rPr>
          <w:lang w:val="en-GB" w:eastAsia="de-DE"/>
        </w:rPr>
        <w:t xml:space="preserve"> </w:t>
      </w:r>
      <w:r w:rsidRPr="00CD7B76">
        <w:rPr>
          <w:lang w:val="en-GB" w:eastAsia="de-DE"/>
        </w:rPr>
        <w:t>American Society of Civil Engineers</w:t>
      </w:r>
    </w:p>
    <w:p w14:paraId="1AE36E37" w14:textId="55E373BD" w:rsidR="00CD7B76" w:rsidRPr="00CD7B76" w:rsidRDefault="00CD7B76">
      <w:pPr>
        <w:pStyle w:val="Paragraphedeliste"/>
        <w:numPr>
          <w:ilvl w:val="0"/>
          <w:numId w:val="32"/>
        </w:numPr>
        <w:rPr>
          <w:lang w:val="en-GB" w:eastAsia="de-DE"/>
        </w:rPr>
      </w:pPr>
      <w:r w:rsidRPr="00CD7B76">
        <w:rPr>
          <w:lang w:val="en-GB" w:eastAsia="de-DE"/>
        </w:rPr>
        <w:t>ASCE Manual No.72, “Design of Steel Transmission Pole Structures,” Second Edition, 1990</w:t>
      </w:r>
    </w:p>
    <w:p w14:paraId="2207FB8A" w14:textId="3CBD76D2" w:rsidR="00CD7B76" w:rsidRPr="00CD7B76" w:rsidRDefault="00CD7B76">
      <w:pPr>
        <w:pStyle w:val="Paragraphedeliste"/>
        <w:numPr>
          <w:ilvl w:val="0"/>
          <w:numId w:val="32"/>
        </w:numPr>
        <w:rPr>
          <w:lang w:val="en-GB" w:eastAsia="de-DE"/>
        </w:rPr>
      </w:pPr>
      <w:r w:rsidRPr="00CD7B76">
        <w:rPr>
          <w:lang w:val="en-GB" w:eastAsia="de-DE"/>
        </w:rPr>
        <w:t>ISO</w:t>
      </w:r>
      <w:r w:rsidR="004A71C3">
        <w:rPr>
          <w:lang w:val="en-GB" w:eastAsia="de-DE"/>
        </w:rPr>
        <w:t xml:space="preserve"> </w:t>
      </w:r>
      <w:r w:rsidRPr="00CD7B76">
        <w:rPr>
          <w:lang w:val="en-GB" w:eastAsia="de-DE"/>
        </w:rPr>
        <w:t xml:space="preserve">International Standards Organization </w:t>
      </w:r>
    </w:p>
    <w:p w14:paraId="2749A285" w14:textId="41D8CE8D" w:rsidR="00CD7B76" w:rsidRPr="004A71C3" w:rsidRDefault="00CD7B76" w:rsidP="004A71C3">
      <w:pPr>
        <w:pStyle w:val="Paragraphedeliste"/>
        <w:rPr>
          <w:lang w:val="en-GB" w:eastAsia="de-DE"/>
        </w:rPr>
      </w:pPr>
      <w:r w:rsidRPr="004A71C3">
        <w:rPr>
          <w:lang w:val="en-GB" w:eastAsia="de-DE"/>
        </w:rPr>
        <w:t>9001</w:t>
      </w:r>
      <w:r w:rsidR="004A71C3" w:rsidRPr="004A71C3">
        <w:rPr>
          <w:lang w:val="en-GB" w:eastAsia="de-DE"/>
        </w:rPr>
        <w:t xml:space="preserve"> </w:t>
      </w:r>
      <w:r w:rsidRPr="004A71C3">
        <w:rPr>
          <w:lang w:val="en-GB" w:eastAsia="de-DE"/>
        </w:rPr>
        <w:t>Quality System Model for Quality Assurance in Design/Development, Manufacture and Testing</w:t>
      </w:r>
    </w:p>
    <w:p w14:paraId="4EEC836F" w14:textId="76B6EB35" w:rsidR="00CD7B76" w:rsidRPr="004A71C3" w:rsidRDefault="00CD7B76" w:rsidP="004A71C3">
      <w:pPr>
        <w:pStyle w:val="Paragraphedeliste"/>
        <w:rPr>
          <w:lang w:val="en-GB" w:eastAsia="de-DE"/>
        </w:rPr>
      </w:pPr>
      <w:r w:rsidRPr="004A71C3">
        <w:rPr>
          <w:lang w:val="en-GB" w:eastAsia="de-DE"/>
        </w:rPr>
        <w:t>9002</w:t>
      </w:r>
      <w:r w:rsidR="004A71C3" w:rsidRPr="004A71C3">
        <w:rPr>
          <w:lang w:val="en-GB" w:eastAsia="de-DE"/>
        </w:rPr>
        <w:t xml:space="preserve"> </w:t>
      </w:r>
      <w:r w:rsidRPr="004A71C3">
        <w:rPr>
          <w:lang w:val="en-GB" w:eastAsia="de-DE"/>
        </w:rPr>
        <w:t>Quality System Model for Quality Assurance in Production, Installation and Servicing</w:t>
      </w:r>
    </w:p>
    <w:p w14:paraId="627B1F3A" w14:textId="77777777" w:rsidR="00CD7B76" w:rsidRPr="00CD7B76" w:rsidRDefault="00CD7B76">
      <w:pPr>
        <w:pStyle w:val="Paragraphedeliste"/>
        <w:numPr>
          <w:ilvl w:val="0"/>
          <w:numId w:val="32"/>
        </w:numPr>
        <w:rPr>
          <w:lang w:val="en-GB" w:eastAsia="de-DE"/>
        </w:rPr>
      </w:pPr>
      <w:r w:rsidRPr="00CD7B76">
        <w:rPr>
          <w:lang w:val="en-GB" w:eastAsia="de-DE"/>
        </w:rPr>
        <w:t>NEMA National Electrical Manufacturers Association</w:t>
      </w:r>
    </w:p>
    <w:p w14:paraId="2869CF1C" w14:textId="77777777" w:rsidR="00CD7B76" w:rsidRPr="004A71C3" w:rsidRDefault="00CD7B76" w:rsidP="004A71C3">
      <w:pPr>
        <w:pStyle w:val="Paragraphedeliste"/>
        <w:rPr>
          <w:lang w:val="en-GB" w:eastAsia="de-DE"/>
        </w:rPr>
      </w:pPr>
      <w:r w:rsidRPr="004A71C3">
        <w:rPr>
          <w:lang w:val="en-GB" w:eastAsia="de-DE"/>
        </w:rPr>
        <w:t>No. TT-1</w:t>
      </w:r>
      <w:r w:rsidRPr="004A71C3">
        <w:rPr>
          <w:lang w:val="en-GB" w:eastAsia="de-DE"/>
        </w:rPr>
        <w:tab/>
        <w:t>Tapered Tubular Steel Structures</w:t>
      </w:r>
    </w:p>
    <w:p w14:paraId="7E3B333E" w14:textId="77777777" w:rsidR="00CD7B76" w:rsidRDefault="00CD7B76" w:rsidP="004A71C3">
      <w:pPr>
        <w:pStyle w:val="Paragraphedeliste"/>
        <w:rPr>
          <w:lang w:val="en-GB" w:eastAsia="de-DE"/>
        </w:rPr>
      </w:pPr>
      <w:r w:rsidRPr="004A71C3">
        <w:rPr>
          <w:lang w:val="en-GB" w:eastAsia="de-DE"/>
        </w:rPr>
        <w:t>SG-6 Part 36</w:t>
      </w:r>
      <w:r w:rsidRPr="004A71C3">
        <w:rPr>
          <w:lang w:val="en-GB" w:eastAsia="de-DE"/>
        </w:rPr>
        <w:tab/>
        <w:t>Outdoor Substations (Structures, Pole Top Frame, etc.)</w:t>
      </w:r>
    </w:p>
    <w:p w14:paraId="4029DC11" w14:textId="77777777" w:rsidR="00CD7B76" w:rsidRPr="00CD7B76" w:rsidRDefault="00CD7B76">
      <w:pPr>
        <w:pStyle w:val="Paragraphedeliste"/>
        <w:numPr>
          <w:ilvl w:val="0"/>
          <w:numId w:val="32"/>
        </w:numPr>
        <w:rPr>
          <w:lang w:val="en-GB" w:eastAsia="de-DE"/>
        </w:rPr>
      </w:pPr>
      <w:r w:rsidRPr="00CD7B76">
        <w:rPr>
          <w:lang w:val="en-GB" w:eastAsia="de-DE"/>
        </w:rPr>
        <w:t>SSPC</w:t>
      </w:r>
      <w:r w:rsidRPr="00CD7B76">
        <w:rPr>
          <w:lang w:val="en-GB" w:eastAsia="de-DE"/>
        </w:rPr>
        <w:tab/>
        <w:t>Steel Structures Painting Council</w:t>
      </w:r>
    </w:p>
    <w:p w14:paraId="20EC4C79" w14:textId="1457DF25" w:rsidR="00CD7B76" w:rsidRPr="004A71C3" w:rsidRDefault="00CD7B76" w:rsidP="004A71C3">
      <w:pPr>
        <w:pStyle w:val="Paragraphedeliste"/>
        <w:rPr>
          <w:lang w:val="en-GB" w:eastAsia="de-DE"/>
        </w:rPr>
      </w:pPr>
      <w:r w:rsidRPr="004A71C3">
        <w:rPr>
          <w:lang w:val="en-GB" w:eastAsia="de-DE"/>
        </w:rPr>
        <w:t xml:space="preserve">“Good Painting Practice”, Steel Structures Painting Manual, Vol.1, Steel Structures </w:t>
      </w:r>
      <w:r w:rsidR="006E0397" w:rsidRPr="004A71C3">
        <w:rPr>
          <w:lang w:val="en-GB" w:eastAsia="de-DE"/>
        </w:rPr>
        <w:t>Painting Council</w:t>
      </w:r>
    </w:p>
    <w:p w14:paraId="243E7EB2" w14:textId="77777777" w:rsidR="00CD7B76" w:rsidRPr="004A71C3" w:rsidRDefault="00CD7B76" w:rsidP="004A71C3">
      <w:pPr>
        <w:pStyle w:val="Paragraphedeliste"/>
        <w:rPr>
          <w:lang w:val="en-GB" w:eastAsia="de-DE"/>
        </w:rPr>
      </w:pPr>
      <w:r w:rsidRPr="004A71C3">
        <w:rPr>
          <w:lang w:val="en-GB" w:eastAsia="de-DE"/>
        </w:rPr>
        <w:t>“Systems and Specifications”, Steel Structures Painting Manual, Vol.2, Steel Structures Painting Council</w:t>
      </w:r>
    </w:p>
    <w:p w14:paraId="4E449EA8" w14:textId="77777777" w:rsidR="00CD7B76" w:rsidRPr="00CD7B76" w:rsidRDefault="00CD7B76" w:rsidP="00CD7B76">
      <w:pPr>
        <w:rPr>
          <w:lang w:val="en-GB" w:eastAsia="de-DE"/>
        </w:rPr>
      </w:pPr>
      <w:r w:rsidRPr="00CD7B76">
        <w:rPr>
          <w:lang w:val="en-GB" w:eastAsia="de-DE"/>
        </w:rPr>
        <w:t>The specified material and services shall be furnished in accordance with, but not limited to, the following codes and standards or to applicable equivalent standards of the country of the manufacturer, including all addenda, in effect at the time of purchase order, unless otherwise stated in this specification:</w:t>
      </w:r>
    </w:p>
    <w:p w14:paraId="1DA19F14" w14:textId="77777777" w:rsidR="00CD7B76" w:rsidRPr="00CD7B76" w:rsidRDefault="00CD7B76" w:rsidP="00CD7B76">
      <w:pPr>
        <w:rPr>
          <w:lang w:val="en-GB" w:eastAsia="de-DE"/>
        </w:rPr>
      </w:pPr>
      <w:r w:rsidRPr="00CD7B76">
        <w:rPr>
          <w:lang w:val="en-GB" w:eastAsia="de-DE"/>
        </w:rPr>
        <w:t>These codes and standards set forth minimum requirements which may be exceeded by the Contractor if, in the Contractor's judgment and Employer's acceptance, superior or more economic designs or materials are available for successful and continuous operation of the Contractor's materials as required by this specification.</w:t>
      </w:r>
    </w:p>
    <w:p w14:paraId="5C609150" w14:textId="77777777" w:rsidR="00CD7B76" w:rsidRPr="00CD7B76" w:rsidRDefault="00CD7B76" w:rsidP="00CD7B76">
      <w:pPr>
        <w:rPr>
          <w:lang w:val="en-GB" w:eastAsia="de-DE"/>
        </w:rPr>
      </w:pPr>
      <w:r w:rsidRPr="00CD7B76">
        <w:rPr>
          <w:lang w:val="en-GB" w:eastAsia="de-DE"/>
        </w:rPr>
        <w:t>In addition to the applicable standards, the Contractor shall comply with applicable national and local laws, codes, regulations, statutes and ordinances.</w:t>
      </w:r>
    </w:p>
    <w:p w14:paraId="7FB39C1A" w14:textId="77777777" w:rsidR="00CD7B76" w:rsidRPr="00CD7B76" w:rsidRDefault="00CD7B76" w:rsidP="00CD7B76">
      <w:pPr>
        <w:rPr>
          <w:lang w:val="en-GB" w:eastAsia="de-DE"/>
        </w:rPr>
      </w:pPr>
      <w:r w:rsidRPr="00CD7B76">
        <w:rPr>
          <w:lang w:val="en-GB" w:eastAsia="de-DE"/>
        </w:rPr>
        <w:lastRenderedPageBreak/>
        <w:t>The materials and services furnished shall comply with and not prevent the Employer's compliance with all applicable standards of the local codes.</w:t>
      </w:r>
    </w:p>
    <w:p w14:paraId="28787CD2" w14:textId="33DA2D9A" w:rsidR="00CD7B76" w:rsidRPr="00CD7B76" w:rsidRDefault="00CD7B76" w:rsidP="00CD7B76">
      <w:pPr>
        <w:rPr>
          <w:lang w:val="en-GB" w:eastAsia="de-DE"/>
        </w:rPr>
      </w:pPr>
      <w:r w:rsidRPr="00CD7B76">
        <w:rPr>
          <w:lang w:val="en-GB" w:eastAsia="de-DE"/>
        </w:rPr>
        <w:t xml:space="preserve">It is the intent of this specification to allow supply of poles according to the standards specified in this specification. If the Contractor customarily produces the specified poles of national standards other than mentioned, the Contractor shall describe the equivalences and/or differences of such standards with his </w:t>
      </w:r>
      <w:r w:rsidR="00515628">
        <w:rPr>
          <w:lang w:val="en-GB" w:eastAsia="de-DE"/>
        </w:rPr>
        <w:t>Bid</w:t>
      </w:r>
      <w:r w:rsidRPr="00CD7B76">
        <w:rPr>
          <w:lang w:val="en-GB" w:eastAsia="de-DE"/>
        </w:rPr>
        <w:t>. For any such standards, which are not written in the English language, the Contractor shall make available copies of an English translation thereof.  In any event, the Contractor shall list all those standards he proposes to use in the supply of the specified poles.</w:t>
      </w:r>
    </w:p>
    <w:p w14:paraId="31594301" w14:textId="77777777" w:rsidR="00CD7B76" w:rsidRPr="00CD7B76" w:rsidRDefault="00CD7B76" w:rsidP="00CD7B76">
      <w:pPr>
        <w:rPr>
          <w:lang w:val="en-GB" w:eastAsia="de-DE"/>
        </w:rPr>
      </w:pPr>
      <w:r w:rsidRPr="00CD7B76">
        <w:rPr>
          <w:lang w:val="en-GB" w:eastAsia="de-DE"/>
        </w:rPr>
        <w:t xml:space="preserve">In the event of any apparent conflict among standards or theses specifications, the Contractor shall refer the conflict to the Employer for written resolution. </w:t>
      </w:r>
    </w:p>
    <w:p w14:paraId="486C587A" w14:textId="72168B3F" w:rsidR="00CD7B76" w:rsidRDefault="00CD7B76" w:rsidP="0078652F">
      <w:pPr>
        <w:pStyle w:val="Titre2"/>
        <w:rPr>
          <w:lang w:val="en-GB"/>
        </w:rPr>
      </w:pPr>
      <w:r w:rsidRPr="005522B7">
        <w:rPr>
          <w:lang w:val="en-GB"/>
        </w:rPr>
        <w:t>Design of Steel Monopoles</w:t>
      </w:r>
    </w:p>
    <w:p w14:paraId="6C58E336" w14:textId="77777777" w:rsidR="00CD7B76" w:rsidRPr="00CD7B76" w:rsidRDefault="00CD7B76" w:rsidP="0078652F">
      <w:pPr>
        <w:pStyle w:val="Titre3"/>
        <w:rPr>
          <w:lang w:val="en-GB" w:eastAsia="de-DE"/>
        </w:rPr>
      </w:pPr>
      <w:r w:rsidRPr="00CD7B76">
        <w:rPr>
          <w:lang w:val="en-GB" w:eastAsia="de-DE"/>
        </w:rPr>
        <w:t>Applicable Design Standards</w:t>
      </w:r>
    </w:p>
    <w:p w14:paraId="2911792B" w14:textId="77777777" w:rsidR="00CD7B76" w:rsidRPr="00CD7B76" w:rsidRDefault="00CD7B76" w:rsidP="00CD7B76">
      <w:pPr>
        <w:rPr>
          <w:lang w:val="en-GB" w:eastAsia="de-DE"/>
        </w:rPr>
      </w:pPr>
      <w:r w:rsidRPr="00CD7B76">
        <w:rPr>
          <w:lang w:val="en-GB" w:eastAsia="de-DE"/>
        </w:rPr>
        <w:t>The design of steel poles is to comply with the provisions of ASCE Standard 48-11.</w:t>
      </w:r>
    </w:p>
    <w:p w14:paraId="1E62257D" w14:textId="77777777" w:rsidR="00CD7B76" w:rsidRPr="00CD7B76" w:rsidRDefault="00CD7B76" w:rsidP="0078652F">
      <w:pPr>
        <w:pStyle w:val="Titre3"/>
        <w:rPr>
          <w:lang w:val="en-GB" w:eastAsia="de-DE"/>
        </w:rPr>
      </w:pPr>
      <w:r w:rsidRPr="00CD7B76">
        <w:rPr>
          <w:lang w:val="en-GB" w:eastAsia="de-DE"/>
        </w:rPr>
        <w:t>Deflection Limits</w:t>
      </w:r>
    </w:p>
    <w:p w14:paraId="0D955EE3" w14:textId="0A183ACD" w:rsidR="00CD7B76" w:rsidRPr="00CD7B76" w:rsidRDefault="00CD7B76" w:rsidP="00CD7B76">
      <w:pPr>
        <w:rPr>
          <w:lang w:val="en-GB" w:eastAsia="de-DE"/>
        </w:rPr>
      </w:pPr>
      <w:r w:rsidRPr="00CD7B76">
        <w:rPr>
          <w:lang w:val="en-GB" w:eastAsia="de-DE"/>
        </w:rPr>
        <w:t>The following deflection limitations apply during tower testing:</w:t>
      </w:r>
    </w:p>
    <w:p w14:paraId="3665E4E9" w14:textId="5E949254" w:rsidR="00CD7B76" w:rsidRPr="00CD7B76" w:rsidRDefault="00CD7B76" w:rsidP="00CD7B76">
      <w:pPr>
        <w:rPr>
          <w:lang w:val="en-GB" w:eastAsia="de-DE"/>
        </w:rPr>
      </w:pPr>
      <w:r w:rsidRPr="00CD7B76">
        <w:rPr>
          <w:lang w:val="en-GB" w:eastAsia="de-DE"/>
        </w:rPr>
        <w:t>Ultimate wind loads: Allowable lateral deflection at pole top = 5.5% of pole height above ground level</w:t>
      </w:r>
    </w:p>
    <w:p w14:paraId="7E0B8C31" w14:textId="77777777" w:rsidR="00CD7B76" w:rsidRPr="00CD7B76" w:rsidRDefault="00CD7B76" w:rsidP="00CD7B76">
      <w:pPr>
        <w:rPr>
          <w:lang w:val="en-GB" w:eastAsia="de-DE"/>
        </w:rPr>
      </w:pPr>
      <w:r w:rsidRPr="00CD7B76">
        <w:rPr>
          <w:lang w:val="en-GB" w:eastAsia="de-DE"/>
        </w:rPr>
        <w:t>Broken conductor loads: Allowable lateral deflection at pole top = 7% of pole height above ground level</w:t>
      </w:r>
    </w:p>
    <w:p w14:paraId="1C0E33EE" w14:textId="77777777" w:rsidR="00CD7B76" w:rsidRPr="00CD7B76" w:rsidRDefault="00CD7B76" w:rsidP="00CD7B76">
      <w:pPr>
        <w:rPr>
          <w:lang w:val="en-GB" w:eastAsia="de-DE"/>
        </w:rPr>
      </w:pPr>
      <w:r w:rsidRPr="00CD7B76">
        <w:rPr>
          <w:lang w:val="en-GB" w:eastAsia="de-DE"/>
        </w:rPr>
        <w:t>Working loads:  Allowable lateral deflection at pole top = 2.2% of pole height above ground level</w:t>
      </w:r>
    </w:p>
    <w:p w14:paraId="67EAFC50" w14:textId="77777777" w:rsidR="00CD7B76" w:rsidRPr="00CD7B76" w:rsidRDefault="00CD7B76" w:rsidP="00CD7B76">
      <w:pPr>
        <w:rPr>
          <w:lang w:val="en-GB" w:eastAsia="de-DE"/>
        </w:rPr>
      </w:pPr>
      <w:r w:rsidRPr="00CD7B76">
        <w:rPr>
          <w:lang w:val="en-GB" w:eastAsia="de-DE"/>
        </w:rPr>
        <w:t>Permanent set deflection limits, after removal of ultimate load: Allowable lateral deflection at pole top = 1% of pole height above ground level.</w:t>
      </w:r>
    </w:p>
    <w:p w14:paraId="3CDE7483" w14:textId="09BC81E0" w:rsidR="00CD7B76" w:rsidRPr="00CD7B76" w:rsidRDefault="00CD7B76" w:rsidP="00CD7B76">
      <w:pPr>
        <w:rPr>
          <w:lang w:val="en-GB" w:eastAsia="de-DE"/>
        </w:rPr>
      </w:pPr>
      <w:r w:rsidRPr="00CD7B76">
        <w:rPr>
          <w:lang w:val="en-GB" w:eastAsia="de-DE"/>
        </w:rPr>
        <w:t xml:space="preserve">A further deflection limit of 1.5% (applicable during construction after stringing) applies to the lateral deflection of the pole top from base </w:t>
      </w:r>
      <w:r w:rsidR="009B14A2" w:rsidRPr="00CD7B76">
        <w:rPr>
          <w:lang w:val="en-GB" w:eastAsia="de-DE"/>
        </w:rPr>
        <w:t>centre</w:t>
      </w:r>
      <w:r w:rsidRPr="00CD7B76">
        <w:rPr>
          <w:lang w:val="en-GB" w:eastAsia="de-DE"/>
        </w:rPr>
        <w:t>. This is not a design limit, and poles predicted by theoretical calculation to deflect past 1.0% under service load conditions may be raked as per section 0.</w:t>
      </w:r>
    </w:p>
    <w:p w14:paraId="3D288B33" w14:textId="77777777" w:rsidR="00CD7B76" w:rsidRPr="00CD7B76" w:rsidRDefault="00CD7B76" w:rsidP="0078652F">
      <w:pPr>
        <w:pStyle w:val="Titre3"/>
        <w:rPr>
          <w:lang w:val="en-GB" w:eastAsia="de-DE"/>
        </w:rPr>
      </w:pPr>
      <w:r w:rsidRPr="00CD7B76">
        <w:rPr>
          <w:lang w:val="en-GB" w:eastAsia="de-DE"/>
        </w:rPr>
        <w:t xml:space="preserve"> Aesthetic and Geometric Considerations</w:t>
      </w:r>
    </w:p>
    <w:p w14:paraId="5770F38D" w14:textId="77777777" w:rsidR="00CD7B76" w:rsidRPr="00CD7B76" w:rsidRDefault="00CD7B76" w:rsidP="00CD7B76">
      <w:pPr>
        <w:rPr>
          <w:lang w:val="en-GB" w:eastAsia="de-DE"/>
        </w:rPr>
      </w:pPr>
      <w:r w:rsidRPr="00CD7B76">
        <w:rPr>
          <w:lang w:val="en-GB" w:eastAsia="de-DE"/>
        </w:rPr>
        <w:t>Since tubular steel poles are often prescribed for use in environmentally sensitive or highly visible areas, the designer shall take care to ensure, as far as is reasonably practicable, to achieve aesthetically acceptable designs.</w:t>
      </w:r>
    </w:p>
    <w:p w14:paraId="59B3B200" w14:textId="18E0B61D" w:rsidR="00CD7B76" w:rsidRPr="00CD7B76" w:rsidRDefault="00CD7B76" w:rsidP="00CD7B76">
      <w:pPr>
        <w:rPr>
          <w:lang w:val="en-GB" w:eastAsia="de-DE"/>
        </w:rPr>
      </w:pPr>
      <w:r w:rsidRPr="00CD7B76">
        <w:rPr>
          <w:lang w:val="en-GB" w:eastAsia="de-DE"/>
        </w:rPr>
        <w:t>The use of thin-walled, large diameter sections can result in structurally efficient designs, albeit at the expense of aesthetic appeal. The following height to width (Hp/Db) ratios are suggested as a guide to determine lower limits, where</w:t>
      </w:r>
    </w:p>
    <w:p w14:paraId="5DC093DF" w14:textId="77777777" w:rsidR="00CD7B76" w:rsidRPr="00CD7B76" w:rsidRDefault="00CD7B76" w:rsidP="00CD7B76">
      <w:pPr>
        <w:rPr>
          <w:lang w:val="en-GB" w:eastAsia="de-DE"/>
        </w:rPr>
      </w:pPr>
      <w:r w:rsidRPr="00CD7B76">
        <w:rPr>
          <w:lang w:val="en-GB" w:eastAsia="de-DE"/>
        </w:rPr>
        <w:t xml:space="preserve">Hp = total height of structure above ground </w:t>
      </w:r>
    </w:p>
    <w:p w14:paraId="3FF5C51A" w14:textId="77777777" w:rsidR="00CD7B76" w:rsidRPr="00CD7B76" w:rsidRDefault="00CD7B76" w:rsidP="00CD7B76">
      <w:pPr>
        <w:rPr>
          <w:lang w:val="en-GB" w:eastAsia="de-DE"/>
        </w:rPr>
      </w:pPr>
      <w:r w:rsidRPr="00CD7B76">
        <w:rPr>
          <w:lang w:val="en-GB" w:eastAsia="de-DE"/>
        </w:rPr>
        <w:t>Db= diameter at base (across flats)All designs are to be made in accordance with the information provided in this Specification, Technical Schedules and on the accompanying Conceptual Drawings. All outline dimensions are fixed but where no dimensions are given, modifications can be made to suit the Contractor’s design, subject to compliance with all the requirements of the specification.</w:t>
      </w:r>
    </w:p>
    <w:p w14:paraId="52975049" w14:textId="77777777" w:rsidR="00CD7B76" w:rsidRPr="00CD7B76" w:rsidRDefault="00CD7B76" w:rsidP="0078652F">
      <w:pPr>
        <w:jc w:val="center"/>
        <w:rPr>
          <w:lang w:val="en-GB" w:eastAsia="de-DE"/>
        </w:rPr>
      </w:pPr>
      <w:r w:rsidRPr="00CD7B76">
        <w:rPr>
          <w:noProof/>
          <w:lang w:val="en-US"/>
        </w:rPr>
        <w:drawing>
          <wp:inline distT="0" distB="0" distL="0" distR="0" wp14:anchorId="5EE284A6" wp14:editId="3307AE72">
            <wp:extent cx="5766096" cy="1251014"/>
            <wp:effectExtent l="0" t="0" r="635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6096" cy="1251014"/>
                    </a:xfrm>
                    <a:prstGeom prst="rect">
                      <a:avLst/>
                    </a:prstGeom>
                  </pic:spPr>
                </pic:pic>
              </a:graphicData>
            </a:graphic>
          </wp:inline>
        </w:drawing>
      </w:r>
    </w:p>
    <w:p w14:paraId="11EFD232" w14:textId="77777777" w:rsidR="00CD7B76" w:rsidRPr="00CD7B76" w:rsidRDefault="00CD7B76" w:rsidP="0078652F">
      <w:pPr>
        <w:pStyle w:val="Titre3"/>
        <w:rPr>
          <w:lang w:val="en-GB" w:eastAsia="de-DE"/>
        </w:rPr>
      </w:pPr>
      <w:r w:rsidRPr="00CD7B76">
        <w:rPr>
          <w:lang w:val="en-GB" w:eastAsia="de-DE"/>
        </w:rPr>
        <w:lastRenderedPageBreak/>
        <w:t>Upper Slenderness limits</w:t>
      </w:r>
    </w:p>
    <w:p w14:paraId="385F7B31" w14:textId="77777777" w:rsidR="00CD7B76" w:rsidRPr="00CD7B76" w:rsidRDefault="00CD7B76" w:rsidP="00CD7B76">
      <w:pPr>
        <w:rPr>
          <w:lang w:val="en-GB" w:eastAsia="de-DE"/>
        </w:rPr>
      </w:pPr>
      <w:r w:rsidRPr="00CD7B76">
        <w:rPr>
          <w:lang w:val="en-GB" w:eastAsia="de-DE"/>
        </w:rPr>
        <w:t>Poles with large slenderness ratios may be prone to buckling instability, service load deflections and wind induced vibration.  In addition, vortex shedding of wind forces by structures and structure members can result in oscillation of slender arms, poles, or other elements. This phenomenon is exacerbated in structures employing long, constant diameter sections. For truss members subjected to tension-compression forces only, the recommended upper slenderness ratio (KL/r) of 200 as per ASCE 48-11 applies. For permanently loaded members carrying both compressive and flexural loads, the KL/r limit is 150.  This limit may only be exceeded where testing and dynamic response analysis reveals no adverse structural effects or deflections beyond those specified in 4.3, and where compliance to the structural capacity in terms of ASCE 48-11 is demonstrated. K,L and r are defined as follows:</w:t>
      </w:r>
    </w:p>
    <w:p w14:paraId="4205D507" w14:textId="77777777" w:rsidR="00CD7B76" w:rsidRPr="00CD7B76" w:rsidRDefault="00CD7B76" w:rsidP="00CD7B76">
      <w:pPr>
        <w:rPr>
          <w:lang w:val="en-GB" w:eastAsia="de-DE"/>
        </w:rPr>
      </w:pPr>
      <w:r w:rsidRPr="00CD7B76">
        <w:rPr>
          <w:lang w:val="en-GB" w:eastAsia="de-DE"/>
        </w:rPr>
        <w:t xml:space="preserve">K= effective length factor, as defined by recommended value in 1 </w:t>
      </w:r>
    </w:p>
    <w:p w14:paraId="74CA394B" w14:textId="77777777" w:rsidR="00CD7B76" w:rsidRPr="00CD7B76" w:rsidRDefault="00CD7B76" w:rsidP="00CD7B76">
      <w:pPr>
        <w:rPr>
          <w:lang w:val="en-GB" w:eastAsia="de-DE"/>
        </w:rPr>
      </w:pPr>
      <w:r w:rsidRPr="00CD7B76">
        <w:rPr>
          <w:lang w:val="en-GB" w:eastAsia="de-DE"/>
        </w:rPr>
        <w:t>L = unbraced length (in mm)</w:t>
      </w:r>
    </w:p>
    <w:p w14:paraId="0D04E497" w14:textId="77777777" w:rsidR="00CD7B76" w:rsidRPr="00CD7B76" w:rsidRDefault="00CD7B76" w:rsidP="00CD7B76">
      <w:pPr>
        <w:rPr>
          <w:lang w:val="en-GB" w:eastAsia="de-DE"/>
        </w:rPr>
      </w:pPr>
      <w:r w:rsidRPr="00CD7B76">
        <w:rPr>
          <w:lang w:val="en-GB" w:eastAsia="de-DE"/>
        </w:rPr>
        <w:t>r = radius of gyration (in mm)</w:t>
      </w:r>
    </w:p>
    <w:p w14:paraId="0FC22F87" w14:textId="77777777" w:rsidR="00CD7B76" w:rsidRPr="00CD7B76" w:rsidRDefault="00CD7B76" w:rsidP="0078652F">
      <w:pPr>
        <w:jc w:val="center"/>
        <w:rPr>
          <w:lang w:val="en-GB" w:eastAsia="de-DE"/>
        </w:rPr>
      </w:pPr>
      <w:r w:rsidRPr="00CD7B76">
        <w:rPr>
          <w:noProof/>
          <w:lang w:val="en-US"/>
        </w:rPr>
        <w:drawing>
          <wp:inline distT="0" distB="0" distL="0" distR="0" wp14:anchorId="48BC1299" wp14:editId="7222407C">
            <wp:extent cx="4265930" cy="3429868"/>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66149" cy="3430044"/>
                    </a:xfrm>
                    <a:prstGeom prst="rect">
                      <a:avLst/>
                    </a:prstGeom>
                  </pic:spPr>
                </pic:pic>
              </a:graphicData>
            </a:graphic>
          </wp:inline>
        </w:drawing>
      </w:r>
    </w:p>
    <w:p w14:paraId="27A60A23" w14:textId="77777777" w:rsidR="00CD7B76" w:rsidRPr="00CD7B76" w:rsidRDefault="00CD7B76" w:rsidP="0078652F">
      <w:pPr>
        <w:pStyle w:val="Titre3"/>
        <w:rPr>
          <w:lang w:val="en-GB" w:eastAsia="de-DE"/>
        </w:rPr>
      </w:pPr>
      <w:r w:rsidRPr="00CD7B76">
        <w:rPr>
          <w:lang w:val="en-GB" w:eastAsia="de-DE"/>
        </w:rPr>
        <w:t>Tube size limits</w:t>
      </w:r>
    </w:p>
    <w:p w14:paraId="27DFAE1E" w14:textId="1BA25DA4" w:rsidR="00CD7B76" w:rsidRPr="00CD7B76" w:rsidRDefault="00CD7B76" w:rsidP="00CD7B76">
      <w:pPr>
        <w:rPr>
          <w:lang w:val="en-GB" w:eastAsia="de-DE"/>
        </w:rPr>
      </w:pPr>
      <w:r w:rsidRPr="00CD7B76">
        <w:rPr>
          <w:lang w:val="en-GB" w:eastAsia="de-DE"/>
        </w:rPr>
        <w:t>Lower Tube Diameter Limits</w:t>
      </w:r>
    </w:p>
    <w:p w14:paraId="4B2780BA" w14:textId="3EEF2E2D" w:rsidR="00CD7B76" w:rsidRPr="00CD7B76" w:rsidRDefault="00CD7B76" w:rsidP="00CD7B76">
      <w:pPr>
        <w:rPr>
          <w:lang w:val="en-GB" w:eastAsia="de-DE"/>
        </w:rPr>
      </w:pPr>
      <w:r w:rsidRPr="00CD7B76">
        <w:rPr>
          <w:lang w:val="en-GB" w:eastAsia="de-DE"/>
        </w:rPr>
        <w:t xml:space="preserve">The minimum diameter for small tapered tubes as governed by fabrication limitations is indicated in the table below. The designer may adopt adjustment to these limits as advised </w:t>
      </w:r>
      <w:r w:rsidR="00F63AE2" w:rsidRPr="00CD7B76">
        <w:rPr>
          <w:lang w:val="en-GB" w:eastAsia="de-DE"/>
        </w:rPr>
        <w:t>by the</w:t>
      </w:r>
      <w:r w:rsidRPr="00CD7B76">
        <w:rPr>
          <w:lang w:val="en-GB" w:eastAsia="de-DE"/>
        </w:rPr>
        <w:t xml:space="preserve"> relevant fabricator.</w:t>
      </w:r>
    </w:p>
    <w:p w14:paraId="45823284" w14:textId="77777777" w:rsidR="00CD7B76" w:rsidRPr="00CD7B76" w:rsidRDefault="00CD7B76" w:rsidP="0078652F">
      <w:pPr>
        <w:jc w:val="center"/>
        <w:rPr>
          <w:lang w:val="en-GB" w:eastAsia="de-DE"/>
        </w:rPr>
      </w:pPr>
      <w:r w:rsidRPr="00CD7B76">
        <w:rPr>
          <w:noProof/>
          <w:lang w:val="en-US"/>
        </w:rPr>
        <w:drawing>
          <wp:inline distT="0" distB="0" distL="0" distR="0" wp14:anchorId="2710CB23" wp14:editId="4A4DBB61">
            <wp:extent cx="2775093" cy="1600282"/>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75093" cy="1600282"/>
                    </a:xfrm>
                    <a:prstGeom prst="rect">
                      <a:avLst/>
                    </a:prstGeom>
                  </pic:spPr>
                </pic:pic>
              </a:graphicData>
            </a:graphic>
          </wp:inline>
        </w:drawing>
      </w:r>
    </w:p>
    <w:p w14:paraId="2ED8CEB7" w14:textId="46D7943F" w:rsidR="00CD7B76" w:rsidRPr="00CD7B76" w:rsidRDefault="00CD7B76" w:rsidP="0078652F">
      <w:pPr>
        <w:pStyle w:val="Titre3"/>
        <w:rPr>
          <w:lang w:val="en-GB" w:eastAsia="de-DE"/>
        </w:rPr>
      </w:pPr>
      <w:r w:rsidRPr="00CD7B76">
        <w:rPr>
          <w:lang w:val="en-GB" w:eastAsia="de-DE"/>
        </w:rPr>
        <w:lastRenderedPageBreak/>
        <w:t>Maximum Tube Length Limits</w:t>
      </w:r>
    </w:p>
    <w:p w14:paraId="4E7F1760" w14:textId="77777777" w:rsidR="00CD7B76" w:rsidRPr="00CD7B76" w:rsidRDefault="00CD7B76" w:rsidP="00CD7B76">
      <w:pPr>
        <w:rPr>
          <w:lang w:val="en-GB" w:eastAsia="de-DE"/>
        </w:rPr>
      </w:pPr>
      <w:r w:rsidRPr="00CD7B76">
        <w:rPr>
          <w:lang w:val="en-GB" w:eastAsia="de-DE"/>
        </w:rPr>
        <w:t>Tube section lengths should be based on transportation limits, available stock sizes, and galvanising bath limits. While the transportation of outsized sections is possible, the following practical upper transportation limits are suggested:</w:t>
      </w:r>
    </w:p>
    <w:p w14:paraId="7CB08FFE" w14:textId="77777777" w:rsidR="00CD7B76" w:rsidRPr="00CD7B76" w:rsidRDefault="00CD7B76" w:rsidP="0078652F">
      <w:pPr>
        <w:jc w:val="center"/>
        <w:rPr>
          <w:lang w:val="en-GB" w:eastAsia="de-DE"/>
        </w:rPr>
      </w:pPr>
      <w:r w:rsidRPr="00CD7B76">
        <w:rPr>
          <w:noProof/>
          <w:lang w:val="en-US"/>
        </w:rPr>
        <w:drawing>
          <wp:inline distT="0" distB="0" distL="0" distR="0" wp14:anchorId="231A64E3" wp14:editId="469D1A7A">
            <wp:extent cx="2825895" cy="5588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25895" cy="558829"/>
                    </a:xfrm>
                    <a:prstGeom prst="rect">
                      <a:avLst/>
                    </a:prstGeom>
                  </pic:spPr>
                </pic:pic>
              </a:graphicData>
            </a:graphic>
          </wp:inline>
        </w:drawing>
      </w:r>
    </w:p>
    <w:p w14:paraId="1C91067A" w14:textId="77777777" w:rsidR="00CD7B76" w:rsidRPr="00CD7B76" w:rsidRDefault="00CD7B76" w:rsidP="00CD7B76">
      <w:pPr>
        <w:rPr>
          <w:lang w:val="en-GB" w:eastAsia="de-DE"/>
        </w:rPr>
      </w:pPr>
    </w:p>
    <w:p w14:paraId="02B22BE6" w14:textId="77777777" w:rsidR="00CD7B76" w:rsidRPr="00CD7B76" w:rsidRDefault="00CD7B76" w:rsidP="0078652F">
      <w:pPr>
        <w:pStyle w:val="Titre3"/>
        <w:rPr>
          <w:lang w:val="en-GB" w:eastAsia="de-DE"/>
        </w:rPr>
      </w:pPr>
      <w:r w:rsidRPr="00CD7B76">
        <w:rPr>
          <w:lang w:val="en-GB" w:eastAsia="de-DE"/>
        </w:rPr>
        <w:t>Tube Taper limits</w:t>
      </w:r>
    </w:p>
    <w:p w14:paraId="084AC52A" w14:textId="77777777" w:rsidR="00CD7B76" w:rsidRPr="00CD7B76" w:rsidRDefault="00CD7B76" w:rsidP="00CD7B76">
      <w:pPr>
        <w:rPr>
          <w:lang w:val="en-GB" w:eastAsia="de-DE"/>
        </w:rPr>
      </w:pPr>
      <w:r w:rsidRPr="00CD7B76">
        <w:rPr>
          <w:lang w:val="en-GB" w:eastAsia="de-DE"/>
        </w:rPr>
        <w:t xml:space="preserve">A minimum tube taper is required to prevent excessive slip at friction joints.  Where slip joints are utilised, the taper limits in the following table apply.  Where differing wall thicknesses are used between slip joints, the thicker of the two sections shall be used with reference to the table. </w:t>
      </w:r>
    </w:p>
    <w:p w14:paraId="377A8EFD" w14:textId="6B230AA3" w:rsidR="00CD7B76" w:rsidRPr="00CD7B76" w:rsidRDefault="00CD7B76" w:rsidP="0078652F">
      <w:pPr>
        <w:jc w:val="center"/>
        <w:rPr>
          <w:lang w:val="en-GB" w:eastAsia="de-DE"/>
        </w:rPr>
      </w:pPr>
      <w:r w:rsidRPr="00CD7B76">
        <w:rPr>
          <w:noProof/>
          <w:lang w:val="en-US"/>
        </w:rPr>
        <w:drawing>
          <wp:inline distT="0" distB="0" distL="0" distR="0" wp14:anchorId="140D9523" wp14:editId="681F18E2">
            <wp:extent cx="2273417" cy="103510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73417" cy="1035103"/>
                    </a:xfrm>
                    <a:prstGeom prst="rect">
                      <a:avLst/>
                    </a:prstGeom>
                  </pic:spPr>
                </pic:pic>
              </a:graphicData>
            </a:graphic>
          </wp:inline>
        </w:drawing>
      </w:r>
      <w:r w:rsidRPr="00CD7B76">
        <w:rPr>
          <w:noProof/>
          <w:lang w:val="en-US"/>
        </w:rPr>
        <w:drawing>
          <wp:inline distT="0" distB="0" distL="0" distR="0" wp14:anchorId="0C0A86A6" wp14:editId="0ADC3B0A">
            <wp:extent cx="2787793" cy="1212912"/>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87793" cy="1212912"/>
                    </a:xfrm>
                    <a:prstGeom prst="rect">
                      <a:avLst/>
                    </a:prstGeom>
                  </pic:spPr>
                </pic:pic>
              </a:graphicData>
            </a:graphic>
          </wp:inline>
        </w:drawing>
      </w:r>
    </w:p>
    <w:p w14:paraId="73CC4941" w14:textId="77777777" w:rsidR="00CD7B76" w:rsidRPr="00CD7B76" w:rsidRDefault="00CD7B76" w:rsidP="0078652F">
      <w:pPr>
        <w:pStyle w:val="Titre3"/>
        <w:rPr>
          <w:lang w:val="en-GB" w:eastAsia="de-DE"/>
        </w:rPr>
      </w:pPr>
      <w:r w:rsidRPr="00CD7B76">
        <w:rPr>
          <w:lang w:val="en-GB" w:eastAsia="de-DE"/>
        </w:rPr>
        <w:t>Base Plate and Holding Down Bolt Arrangement</w:t>
      </w:r>
    </w:p>
    <w:p w14:paraId="7F232CDC" w14:textId="7B13293B" w:rsidR="00CD7B76" w:rsidRPr="00CD7B76" w:rsidRDefault="00CD7B76" w:rsidP="00CD7B76">
      <w:pPr>
        <w:rPr>
          <w:lang w:val="en-GB" w:eastAsia="de-DE"/>
        </w:rPr>
      </w:pPr>
      <w:r w:rsidRPr="00CD7B76">
        <w:rPr>
          <w:lang w:val="en-GB" w:eastAsia="de-DE"/>
        </w:rPr>
        <w:t>Base plates for alternative designs need not incorporate gussets.  H</w:t>
      </w:r>
      <w:r w:rsidR="00B538E8">
        <w:rPr>
          <w:lang w:val="en-GB" w:eastAsia="de-DE"/>
        </w:rPr>
        <w:t>owever, where gussets are used</w:t>
      </w:r>
      <w:r w:rsidRPr="00CD7B76">
        <w:rPr>
          <w:lang w:val="en-GB" w:eastAsia="de-DE"/>
        </w:rPr>
        <w:t>, these shall be designed to:</w:t>
      </w:r>
    </w:p>
    <w:p w14:paraId="037CE3A5" w14:textId="00D10A19" w:rsidR="00CD7B76" w:rsidRPr="00F63AE2" w:rsidRDefault="00CD7B76">
      <w:pPr>
        <w:pStyle w:val="Paragraphedeliste"/>
        <w:numPr>
          <w:ilvl w:val="0"/>
          <w:numId w:val="6"/>
        </w:numPr>
        <w:rPr>
          <w:lang w:val="en-GB" w:eastAsia="de-DE"/>
        </w:rPr>
      </w:pPr>
      <w:r w:rsidRPr="00F63AE2">
        <w:rPr>
          <w:lang w:val="en-GB" w:eastAsia="de-DE"/>
        </w:rPr>
        <w:t>Provide positive support to the base plate allowing a commensurate reduction in base plate thickness,</w:t>
      </w:r>
    </w:p>
    <w:p w14:paraId="6935DDD2" w14:textId="6E7D0C77" w:rsidR="00CD7B76" w:rsidRPr="00F63AE2" w:rsidRDefault="00CD7B76">
      <w:pPr>
        <w:pStyle w:val="Paragraphedeliste"/>
        <w:numPr>
          <w:ilvl w:val="0"/>
          <w:numId w:val="6"/>
        </w:numPr>
        <w:rPr>
          <w:lang w:val="en-GB" w:eastAsia="de-DE"/>
        </w:rPr>
      </w:pPr>
      <w:r w:rsidRPr="00F63AE2">
        <w:rPr>
          <w:lang w:val="en-GB" w:eastAsia="de-DE"/>
        </w:rPr>
        <w:t>Withstand local buckling in the gusset web itself, and</w:t>
      </w:r>
    </w:p>
    <w:p w14:paraId="528BB9EC" w14:textId="4E541197" w:rsidR="00CD7B76" w:rsidRPr="00F63AE2" w:rsidRDefault="00CD7B76">
      <w:pPr>
        <w:pStyle w:val="Paragraphedeliste"/>
        <w:numPr>
          <w:ilvl w:val="0"/>
          <w:numId w:val="6"/>
        </w:numPr>
        <w:rPr>
          <w:lang w:val="en-GB" w:eastAsia="de-DE"/>
        </w:rPr>
      </w:pPr>
      <w:r w:rsidRPr="00F63AE2">
        <w:rPr>
          <w:lang w:val="en-GB" w:eastAsia="de-DE"/>
        </w:rPr>
        <w:t>Transfer stresses safely with no risk of punching into or deforming the pole shaft wall.</w:t>
      </w:r>
    </w:p>
    <w:p w14:paraId="55687D82" w14:textId="77777777" w:rsidR="00CD7B76" w:rsidRPr="00CD7B76" w:rsidRDefault="00CD7B76" w:rsidP="00CD7B76">
      <w:pPr>
        <w:rPr>
          <w:lang w:val="en-GB" w:eastAsia="de-DE"/>
        </w:rPr>
      </w:pPr>
      <w:r w:rsidRPr="00CD7B76">
        <w:rPr>
          <w:lang w:val="en-GB" w:eastAsia="de-DE"/>
        </w:rPr>
        <w:t xml:space="preserve">Gussets shall as far as possible be positioned at the apex of bend lines. Gussets placed away from the mast bend lines may require additional local strengthening of the pole wall. </w:t>
      </w:r>
    </w:p>
    <w:p w14:paraId="24A3B7D9" w14:textId="77777777" w:rsidR="00CD7B76" w:rsidRPr="00CD7B76" w:rsidRDefault="00CD7B76" w:rsidP="00CD7B76">
      <w:pPr>
        <w:rPr>
          <w:lang w:val="en-GB" w:eastAsia="de-DE"/>
        </w:rPr>
      </w:pPr>
      <w:r w:rsidRPr="00CD7B76">
        <w:rPr>
          <w:lang w:val="en-GB" w:eastAsia="de-DE"/>
        </w:rPr>
        <w:t xml:space="preserve">The holding down (HD) bolt arrangement will respect minimum spacing distances specified in ASCE 48-11, as well as clear distances from the gusset and pole wall faces to enable tightening. </w:t>
      </w:r>
    </w:p>
    <w:p w14:paraId="37D0CE95" w14:textId="77777777" w:rsidR="00CD7B76" w:rsidRPr="00CD7B76" w:rsidRDefault="00CD7B76" w:rsidP="00CD7B76">
      <w:pPr>
        <w:rPr>
          <w:lang w:val="en-GB" w:eastAsia="de-DE"/>
        </w:rPr>
      </w:pPr>
      <w:r w:rsidRPr="00CD7B76">
        <w:rPr>
          <w:lang w:val="en-GB" w:eastAsia="de-DE"/>
        </w:rPr>
        <w:t>Alternative holding down (HD) bolt arrangements may incorporate bolts of a grade and/or diameter different to that specified, providing that the overall embedment depth does not exceed 900mm.  The arrangement shall be designed and dimensioned to safely transfer stresses into the reinforced concrete column.</w:t>
      </w:r>
    </w:p>
    <w:p w14:paraId="6092004B" w14:textId="77777777" w:rsidR="00CD7B76" w:rsidRPr="00CD7B76" w:rsidRDefault="00CD7B76" w:rsidP="00CD7B76">
      <w:pPr>
        <w:rPr>
          <w:lang w:val="en-GB" w:eastAsia="de-DE"/>
        </w:rPr>
      </w:pPr>
      <w:r w:rsidRPr="00CD7B76">
        <w:rPr>
          <w:lang w:val="en-GB" w:eastAsia="de-DE"/>
        </w:rPr>
        <w:t>The allowable bond stress on smooth embedded rods is limited to 1.4MPa.</w:t>
      </w:r>
    </w:p>
    <w:p w14:paraId="5C22391A" w14:textId="77777777" w:rsidR="00CD7B76" w:rsidRPr="00CD7B76" w:rsidRDefault="00CD7B76" w:rsidP="00CD7B76">
      <w:pPr>
        <w:rPr>
          <w:lang w:val="en-GB" w:eastAsia="de-DE"/>
        </w:rPr>
      </w:pPr>
      <w:r w:rsidRPr="00CD7B76">
        <w:rPr>
          <w:lang w:val="en-GB" w:eastAsia="de-DE"/>
        </w:rPr>
        <w:t>The allowable compressive stress on embedded plates and rods is limited to 12.5MPa.</w:t>
      </w:r>
    </w:p>
    <w:p w14:paraId="27F57DF4" w14:textId="77777777" w:rsidR="00CD7B76" w:rsidRPr="00CD7B76" w:rsidRDefault="00CD7B76" w:rsidP="00CD7B76">
      <w:pPr>
        <w:rPr>
          <w:lang w:val="en-GB" w:eastAsia="de-DE"/>
        </w:rPr>
      </w:pPr>
      <w:r w:rsidRPr="00CD7B76">
        <w:rPr>
          <w:lang w:val="en-GB" w:eastAsia="de-DE"/>
        </w:rPr>
        <w:t xml:space="preserve">Designers may consider the use of hooked J-bolts, or straight bolts using one or more embedded templates.  </w:t>
      </w:r>
    </w:p>
    <w:p w14:paraId="0FEDB583" w14:textId="77777777" w:rsidR="00CD7B76" w:rsidRPr="00CD7B76" w:rsidRDefault="00CD7B76" w:rsidP="00CD7B76">
      <w:pPr>
        <w:rPr>
          <w:lang w:val="en-GB" w:eastAsia="de-DE"/>
        </w:rPr>
      </w:pPr>
      <w:r w:rsidRPr="00CD7B76">
        <w:rPr>
          <w:lang w:val="en-GB" w:eastAsia="de-DE"/>
        </w:rPr>
        <w:t xml:space="preserve">J- Bolt hook lengths extending within 4 x HD bolt diameters from the HD bolt face may be assumed to engage the concrete in compression. Hook lengths beyond this limit may only be assumed to engage bond stress from the surrounding concrete. </w:t>
      </w:r>
      <w:r w:rsidRPr="005522B7">
        <w:rPr>
          <w:lang w:val="en-GB" w:eastAsia="de-DE"/>
        </w:rPr>
        <w:t>See below – Typical J-Bolt design for Gr. 4.8 J-bolts</w:t>
      </w:r>
    </w:p>
    <w:p w14:paraId="2D591B16" w14:textId="77777777" w:rsidR="00CD7B76" w:rsidRPr="00CD7B76" w:rsidRDefault="00CD7B76" w:rsidP="0078652F">
      <w:pPr>
        <w:jc w:val="center"/>
        <w:rPr>
          <w:lang w:val="en-GB" w:eastAsia="de-DE"/>
        </w:rPr>
      </w:pPr>
      <w:r w:rsidRPr="00CD7B76">
        <w:rPr>
          <w:noProof/>
          <w:lang w:val="en-US"/>
        </w:rPr>
        <w:lastRenderedPageBreak/>
        <w:drawing>
          <wp:inline distT="0" distB="0" distL="0" distR="0" wp14:anchorId="3DD1B2F8" wp14:editId="30CBA0BF">
            <wp:extent cx="6119495" cy="26301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19495" cy="2630170"/>
                    </a:xfrm>
                    <a:prstGeom prst="rect">
                      <a:avLst/>
                    </a:prstGeom>
                  </pic:spPr>
                </pic:pic>
              </a:graphicData>
            </a:graphic>
          </wp:inline>
        </w:drawing>
      </w:r>
    </w:p>
    <w:p w14:paraId="4E70F32F" w14:textId="77777777" w:rsidR="00CD7B76" w:rsidRPr="00CD7B76" w:rsidRDefault="00CD7B76" w:rsidP="00CD7B76">
      <w:pPr>
        <w:rPr>
          <w:lang w:val="en-GB" w:eastAsia="de-DE"/>
        </w:rPr>
      </w:pPr>
      <w:r w:rsidRPr="00CD7B76">
        <w:rPr>
          <w:lang w:val="en-GB" w:eastAsia="de-DE"/>
        </w:rPr>
        <w:t>Higher capacity grade bolts, such as Grade 8.8 bolts, are not generally suited for use as J-bolts, as such arrangements exceed the allowable bearing and bond stress limits.  Designers shall in such cases consider straight bolts used in combination with one or more embedded templates.</w:t>
      </w:r>
    </w:p>
    <w:p w14:paraId="5E2E23E5" w14:textId="77777777" w:rsidR="00CD7B76" w:rsidRPr="00CD7B76" w:rsidRDefault="00CD7B76" w:rsidP="00CD7B76">
      <w:pPr>
        <w:rPr>
          <w:lang w:val="en-GB" w:eastAsia="de-DE"/>
        </w:rPr>
      </w:pPr>
      <w:r w:rsidRPr="00CD7B76">
        <w:rPr>
          <w:lang w:val="en-GB" w:eastAsia="de-DE"/>
        </w:rPr>
        <w:t xml:space="preserve">Embedded bolt templates shall not exceed the dimensions of the base plate.  Where more than one template is used, they shall be spaced at least 400mm apart. </w:t>
      </w:r>
    </w:p>
    <w:p w14:paraId="1CA8874D" w14:textId="2921C122" w:rsidR="00CD7B76" w:rsidRPr="00CD7B76" w:rsidRDefault="00CD7B76" w:rsidP="00CD7B76">
      <w:pPr>
        <w:rPr>
          <w:lang w:val="en-GB" w:eastAsia="de-DE"/>
        </w:rPr>
      </w:pPr>
      <w:r w:rsidRPr="00CD7B76">
        <w:rPr>
          <w:lang w:val="en-GB" w:eastAsia="de-DE"/>
        </w:rPr>
        <w:t xml:space="preserve">HD bolts shall be designed for a single nut both above and below the base plate (used for </w:t>
      </w:r>
      <w:r w:rsidR="006E0397" w:rsidRPr="00CD7B76">
        <w:rPr>
          <w:lang w:val="en-GB" w:eastAsia="de-DE"/>
        </w:rPr>
        <w:t>levelling</w:t>
      </w:r>
      <w:r w:rsidRPr="00CD7B76">
        <w:rPr>
          <w:lang w:val="en-GB" w:eastAsia="de-DE"/>
        </w:rPr>
        <w:t xml:space="preserve"> purposes), unless applied loads exceed the thread shear capacity of single nuts.  </w:t>
      </w:r>
    </w:p>
    <w:p w14:paraId="085B617A" w14:textId="77777777" w:rsidR="00CD7B76" w:rsidRPr="00CD7B76" w:rsidRDefault="00CD7B76" w:rsidP="00CD7B76">
      <w:pPr>
        <w:rPr>
          <w:lang w:val="en-GB" w:eastAsia="de-DE"/>
        </w:rPr>
      </w:pPr>
      <w:r w:rsidRPr="00CD7B76">
        <w:rPr>
          <w:lang w:val="en-GB" w:eastAsia="de-DE"/>
        </w:rPr>
        <w:t>Unless specified otherwise, HD bolts shall be galvanised to 200mm below embedment level, and supplied with thread protecting sleeves.</w:t>
      </w:r>
    </w:p>
    <w:p w14:paraId="76A87DA5" w14:textId="1A6C30E4" w:rsidR="00CD7B76" w:rsidRPr="00CD7B76" w:rsidRDefault="00CD7B76" w:rsidP="00CD7B76">
      <w:pPr>
        <w:rPr>
          <w:lang w:val="en-GB" w:eastAsia="de-DE"/>
        </w:rPr>
      </w:pPr>
      <w:r w:rsidRPr="00CD7B76">
        <w:rPr>
          <w:lang w:val="en-GB" w:eastAsia="de-DE"/>
        </w:rPr>
        <w:t>Base plates shall be assumed to be supported above concrete level. Unless specified otherwise, no grout is required under the base plate and no inspection port holes are required at the pole base.</w:t>
      </w:r>
    </w:p>
    <w:p w14:paraId="38E92192" w14:textId="28990272" w:rsidR="00CD7B76" w:rsidRPr="00CD7B76" w:rsidRDefault="00CD7B76" w:rsidP="00CD7B76">
      <w:pPr>
        <w:rPr>
          <w:lang w:val="en-GB" w:eastAsia="de-DE"/>
        </w:rPr>
      </w:pPr>
      <w:r w:rsidRPr="00CD7B76">
        <w:rPr>
          <w:lang w:val="en-GB" w:eastAsia="de-DE"/>
        </w:rPr>
        <w:t xml:space="preserve">Designs incorporating grouted bases may be </w:t>
      </w:r>
      <w:r w:rsidR="00515628">
        <w:rPr>
          <w:lang w:val="en-GB" w:eastAsia="de-DE"/>
        </w:rPr>
        <w:t>bid</w:t>
      </w:r>
      <w:r w:rsidRPr="00CD7B76">
        <w:rPr>
          <w:lang w:val="en-GB" w:eastAsia="de-DE"/>
        </w:rPr>
        <w:t xml:space="preserve">ed as an alternative design, provided that such designs </w:t>
      </w:r>
    </w:p>
    <w:p w14:paraId="62B9B6FA" w14:textId="5FE7A753" w:rsidR="00CD7B76" w:rsidRPr="00F63AE2" w:rsidRDefault="00CD7B76">
      <w:pPr>
        <w:pStyle w:val="Paragraphedeliste"/>
        <w:numPr>
          <w:ilvl w:val="0"/>
          <w:numId w:val="5"/>
        </w:numPr>
        <w:rPr>
          <w:lang w:val="en-GB" w:eastAsia="de-DE"/>
        </w:rPr>
      </w:pPr>
      <w:r w:rsidRPr="00F63AE2">
        <w:rPr>
          <w:lang w:val="en-GB" w:eastAsia="de-DE"/>
        </w:rPr>
        <w:t xml:space="preserve">still incorporate </w:t>
      </w:r>
      <w:r w:rsidR="006E0397" w:rsidRPr="00F63AE2">
        <w:rPr>
          <w:lang w:val="en-GB" w:eastAsia="de-DE"/>
        </w:rPr>
        <w:t>levelling</w:t>
      </w:r>
      <w:r w:rsidRPr="00F63AE2">
        <w:rPr>
          <w:lang w:val="en-GB" w:eastAsia="de-DE"/>
        </w:rPr>
        <w:t xml:space="preserve"> nuts used prior to grouting,</w:t>
      </w:r>
    </w:p>
    <w:p w14:paraId="09AD85F7" w14:textId="550AFA03" w:rsidR="00CD7B76" w:rsidRPr="00F63AE2" w:rsidRDefault="00CD7B76">
      <w:pPr>
        <w:pStyle w:val="Paragraphedeliste"/>
        <w:numPr>
          <w:ilvl w:val="0"/>
          <w:numId w:val="5"/>
        </w:numPr>
        <w:rPr>
          <w:lang w:val="en-GB" w:eastAsia="de-DE"/>
        </w:rPr>
      </w:pPr>
      <w:r w:rsidRPr="00F63AE2">
        <w:rPr>
          <w:lang w:val="en-GB" w:eastAsia="de-DE"/>
        </w:rPr>
        <w:t>specify the use of non-shrink grout including two 30mm diameter weepholes, and</w:t>
      </w:r>
    </w:p>
    <w:p w14:paraId="60F912D8" w14:textId="21261D48" w:rsidR="00CD7B76" w:rsidRPr="00F63AE2" w:rsidRDefault="00CD7B76">
      <w:pPr>
        <w:pStyle w:val="Paragraphedeliste"/>
        <w:numPr>
          <w:ilvl w:val="0"/>
          <w:numId w:val="5"/>
        </w:numPr>
        <w:rPr>
          <w:lang w:val="en-GB" w:eastAsia="de-DE"/>
        </w:rPr>
      </w:pPr>
      <w:r w:rsidRPr="00F63AE2">
        <w:rPr>
          <w:lang w:val="en-GB" w:eastAsia="de-DE"/>
        </w:rPr>
        <w:t>incorporate inspection port holes with removal covers, to allow the internal finishing of grout.</w:t>
      </w:r>
    </w:p>
    <w:p w14:paraId="4E54D890" w14:textId="77777777" w:rsidR="00CD7B76" w:rsidRPr="00CD7B76" w:rsidRDefault="00CD7B76" w:rsidP="0078652F">
      <w:pPr>
        <w:pStyle w:val="Titre3"/>
        <w:rPr>
          <w:lang w:val="en-GB" w:eastAsia="de-DE"/>
        </w:rPr>
      </w:pPr>
      <w:r w:rsidRPr="00CD7B76">
        <w:rPr>
          <w:lang w:val="en-GB" w:eastAsia="de-DE"/>
        </w:rPr>
        <w:t>Earthing</w:t>
      </w:r>
    </w:p>
    <w:p w14:paraId="5D77496D" w14:textId="1D84C5E5" w:rsidR="00CD7B76" w:rsidRPr="00CD7B76" w:rsidRDefault="00CD7B76" w:rsidP="00CD7B76">
      <w:pPr>
        <w:rPr>
          <w:lang w:val="en-GB" w:eastAsia="de-DE"/>
        </w:rPr>
      </w:pPr>
      <w:r w:rsidRPr="00CD7B76">
        <w:rPr>
          <w:lang w:val="en-GB" w:eastAsia="de-DE"/>
        </w:rPr>
        <w:t xml:space="preserve">On planted poles, additional earthing will not normally required, unless resistance testing prior to the stringing of </w:t>
      </w:r>
      <w:r w:rsidR="00893B55" w:rsidRPr="00CD7B76">
        <w:rPr>
          <w:lang w:val="en-GB" w:eastAsia="de-DE"/>
        </w:rPr>
        <w:t>earth wire</w:t>
      </w:r>
      <w:r w:rsidRPr="00CD7B76">
        <w:rPr>
          <w:lang w:val="en-GB" w:eastAsia="de-DE"/>
        </w:rPr>
        <w:t xml:space="preserve"> reveals unacceptable earth resistance readings. </w:t>
      </w:r>
    </w:p>
    <w:p w14:paraId="37AE96C9" w14:textId="25C738AC" w:rsidR="00CD7B76" w:rsidRPr="00CD7B76" w:rsidRDefault="00CD7B76" w:rsidP="00CD7B76">
      <w:pPr>
        <w:rPr>
          <w:lang w:val="en-GB" w:eastAsia="de-DE"/>
        </w:rPr>
      </w:pPr>
      <w:r w:rsidRPr="00CD7B76">
        <w:rPr>
          <w:lang w:val="en-GB" w:eastAsia="de-DE"/>
        </w:rPr>
        <w:t xml:space="preserve">The standard earthing system to be installed on bolted footings will incorporate a single electrical connection between the holding down bolt arrangement and the foundation reinforcing (where present). The connection shall be made with an offcut of </w:t>
      </w:r>
      <w:r w:rsidR="00893B55" w:rsidRPr="00CD7B76">
        <w:rPr>
          <w:lang w:val="en-GB" w:eastAsia="de-DE"/>
        </w:rPr>
        <w:t>earth wire</w:t>
      </w:r>
      <w:r w:rsidRPr="00CD7B76">
        <w:rPr>
          <w:lang w:val="en-GB" w:eastAsia="de-DE"/>
        </w:rPr>
        <w:t xml:space="preserve"> used on the project, or conductor capable of carrying the stated </w:t>
      </w:r>
      <w:r w:rsidR="00893B55" w:rsidRPr="00CD7B76">
        <w:rPr>
          <w:lang w:val="en-GB" w:eastAsia="de-DE"/>
        </w:rPr>
        <w:t>earth wire</w:t>
      </w:r>
      <w:r w:rsidRPr="00CD7B76">
        <w:rPr>
          <w:lang w:val="en-GB" w:eastAsia="de-DE"/>
        </w:rPr>
        <w:t xml:space="preserve"> current capacity.</w:t>
      </w:r>
    </w:p>
    <w:p w14:paraId="3FDB7B5B" w14:textId="21B0E1CA" w:rsidR="00CD7B76" w:rsidRPr="00CD7B76" w:rsidRDefault="00CD7B76" w:rsidP="00CD7B76">
      <w:pPr>
        <w:rPr>
          <w:highlight w:val="yellow"/>
          <w:lang w:val="en-GB" w:eastAsia="de-DE"/>
        </w:rPr>
      </w:pPr>
      <w:r w:rsidRPr="00CD7B76">
        <w:rPr>
          <w:lang w:val="en-GB" w:eastAsia="de-DE"/>
        </w:rPr>
        <w:t>J-Bolt systems will be connected by clamping a 500mm length of earth conductor to one of the J-bolts in the group, as shown below.</w:t>
      </w:r>
      <w:r w:rsidR="006E0397">
        <w:rPr>
          <w:lang w:val="en-GB" w:eastAsia="de-DE"/>
        </w:rPr>
        <w:t xml:space="preserve"> </w:t>
      </w:r>
      <w:r w:rsidRPr="00CD7B76">
        <w:rPr>
          <w:lang w:val="en-GB" w:eastAsia="de-DE"/>
        </w:rPr>
        <w:t xml:space="preserve">See </w:t>
      </w:r>
      <w:r w:rsidR="002C3FCF" w:rsidRPr="00CD7B76">
        <w:rPr>
          <w:lang w:val="en-GB" w:eastAsia="de-DE"/>
        </w:rPr>
        <w:t xml:space="preserve">below </w:t>
      </w:r>
      <w:r w:rsidR="002C3FCF" w:rsidRPr="005522B7">
        <w:rPr>
          <w:lang w:val="en-GB" w:eastAsia="de-DE"/>
        </w:rPr>
        <w:t xml:space="preserve">– </w:t>
      </w:r>
      <w:r w:rsidRPr="005522B7">
        <w:rPr>
          <w:lang w:val="en-GB" w:eastAsia="de-DE"/>
        </w:rPr>
        <w:t>Rebar connection and J-bolt connection.</w:t>
      </w:r>
    </w:p>
    <w:p w14:paraId="62181FD5" w14:textId="77777777" w:rsidR="00CD7B76" w:rsidRPr="00CD7B76" w:rsidRDefault="00CD7B76" w:rsidP="00CD7B76">
      <w:pPr>
        <w:rPr>
          <w:lang w:val="en-GB" w:eastAsia="de-DE"/>
        </w:rPr>
      </w:pPr>
    </w:p>
    <w:p w14:paraId="528A1D0C" w14:textId="77777777" w:rsidR="00CD7B76" w:rsidRPr="00CD7B76" w:rsidRDefault="00CD7B76" w:rsidP="0078652F">
      <w:pPr>
        <w:jc w:val="center"/>
        <w:rPr>
          <w:lang w:val="en-GB" w:eastAsia="de-DE"/>
        </w:rPr>
      </w:pPr>
      <w:r w:rsidRPr="00CD7B76">
        <w:rPr>
          <w:noProof/>
          <w:lang w:val="en-US"/>
        </w:rPr>
        <w:lastRenderedPageBreak/>
        <w:drawing>
          <wp:inline distT="0" distB="0" distL="0" distR="0" wp14:anchorId="0EE29243" wp14:editId="2511C3C5">
            <wp:extent cx="4705592" cy="2089257"/>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05592" cy="2089257"/>
                    </a:xfrm>
                    <a:prstGeom prst="rect">
                      <a:avLst/>
                    </a:prstGeom>
                  </pic:spPr>
                </pic:pic>
              </a:graphicData>
            </a:graphic>
          </wp:inline>
        </w:drawing>
      </w:r>
    </w:p>
    <w:p w14:paraId="17893A11" w14:textId="77777777" w:rsidR="00CD7B76" w:rsidRPr="00CD7B76" w:rsidRDefault="00CD7B76" w:rsidP="00CD7B76">
      <w:pPr>
        <w:rPr>
          <w:lang w:val="en-GB" w:eastAsia="de-DE"/>
        </w:rPr>
      </w:pPr>
      <w:r w:rsidRPr="00CD7B76">
        <w:rPr>
          <w:lang w:val="en-GB" w:eastAsia="de-DE"/>
        </w:rPr>
        <w:t>Where straight HD bolts are used, the template shall be drilled to accommodate an M12 bolt for the internal earthing connection as shown below</w:t>
      </w:r>
    </w:p>
    <w:p w14:paraId="06855673" w14:textId="77777777" w:rsidR="00CD7B76" w:rsidRPr="00CD7B76" w:rsidRDefault="00CD7B76" w:rsidP="0078652F">
      <w:pPr>
        <w:jc w:val="center"/>
        <w:rPr>
          <w:lang w:val="en-GB" w:eastAsia="de-DE"/>
        </w:rPr>
      </w:pPr>
      <w:r w:rsidRPr="00CD7B76">
        <w:rPr>
          <w:noProof/>
          <w:lang w:val="en-US"/>
        </w:rPr>
        <w:drawing>
          <wp:inline distT="0" distB="0" distL="0" distR="0" wp14:anchorId="35903595" wp14:editId="786466DF">
            <wp:extent cx="6119495" cy="35115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9495" cy="3511550"/>
                    </a:xfrm>
                    <a:prstGeom prst="rect">
                      <a:avLst/>
                    </a:prstGeom>
                  </pic:spPr>
                </pic:pic>
              </a:graphicData>
            </a:graphic>
          </wp:inline>
        </w:drawing>
      </w:r>
    </w:p>
    <w:p w14:paraId="44523D10" w14:textId="0EFB0335" w:rsidR="00CD7B76" w:rsidRPr="00CD7B76" w:rsidRDefault="00CD7B76" w:rsidP="00CD7B76">
      <w:pPr>
        <w:rPr>
          <w:lang w:val="en-GB" w:eastAsia="de-DE"/>
        </w:rPr>
      </w:pPr>
      <w:r w:rsidRPr="00CD7B76">
        <w:rPr>
          <w:lang w:val="en-GB" w:eastAsia="de-DE"/>
        </w:rPr>
        <w:t>Where the stated resistance cannot be achieved (typically a limit of 20 to 40 ohms) additional earthing may need to be installed.  For such applications, the incorporation of a 50mm long</w:t>
      </w:r>
      <w:r w:rsidR="002C3FCF" w:rsidRPr="00CD7B76">
        <w:rPr>
          <w:lang w:val="en-GB" w:eastAsia="de-DE"/>
        </w:rPr>
        <w:t>, 50</w:t>
      </w:r>
      <w:r w:rsidRPr="00CD7B76">
        <w:rPr>
          <w:lang w:val="en-GB" w:eastAsia="de-DE"/>
        </w:rPr>
        <w:t xml:space="preserve"> x 50 x 5</w:t>
      </w:r>
      <w:r w:rsidR="00B538E8">
        <w:rPr>
          <w:lang w:val="en-GB" w:eastAsia="de-DE"/>
        </w:rPr>
        <w:t>mm</w:t>
      </w:r>
      <w:r w:rsidRPr="00CD7B76">
        <w:rPr>
          <w:lang w:val="en-GB" w:eastAsia="de-DE"/>
        </w:rPr>
        <w:t xml:space="preserve"> angle is welded close to the base of the pole, as indicated below </w:t>
      </w:r>
    </w:p>
    <w:p w14:paraId="21FD6D00" w14:textId="6F4FAE85" w:rsidR="00CD7B76" w:rsidRPr="00CD7B76" w:rsidRDefault="00CD7B76" w:rsidP="0078652F">
      <w:pPr>
        <w:jc w:val="center"/>
        <w:rPr>
          <w:lang w:val="en-GB" w:eastAsia="de-DE"/>
        </w:rPr>
      </w:pPr>
      <w:r w:rsidRPr="00CD7B76">
        <w:rPr>
          <w:noProof/>
          <w:lang w:val="en-US"/>
        </w:rPr>
        <w:drawing>
          <wp:inline distT="0" distB="0" distL="0" distR="0" wp14:anchorId="3ECB7FBC" wp14:editId="1FF0198E">
            <wp:extent cx="4515082" cy="20448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5082" cy="2044805"/>
                    </a:xfrm>
                    <a:prstGeom prst="rect">
                      <a:avLst/>
                    </a:prstGeom>
                  </pic:spPr>
                </pic:pic>
              </a:graphicData>
            </a:graphic>
          </wp:inline>
        </w:drawing>
      </w:r>
    </w:p>
    <w:p w14:paraId="124B58D8" w14:textId="77777777" w:rsidR="00CD7B76" w:rsidRPr="00CD7B76" w:rsidRDefault="00CD7B76" w:rsidP="00CD7B76">
      <w:pPr>
        <w:rPr>
          <w:lang w:val="en-GB" w:eastAsia="de-DE"/>
        </w:rPr>
      </w:pPr>
      <w:r w:rsidRPr="00CD7B76">
        <w:rPr>
          <w:lang w:val="en-GB" w:eastAsia="de-DE"/>
        </w:rPr>
        <w:lastRenderedPageBreak/>
        <w:t>The incorporation of this lug shall be fitted to all poles unless specified otherwise (as may be appropriate for areas with low levels of lightning activity or where soil conditions are known to have generally low earth resistance).</w:t>
      </w:r>
    </w:p>
    <w:p w14:paraId="6F9C00A7" w14:textId="77777777" w:rsidR="00CD7B76" w:rsidRPr="00CD7B76" w:rsidRDefault="00CD7B76" w:rsidP="0078652F">
      <w:pPr>
        <w:pStyle w:val="Titre3"/>
        <w:rPr>
          <w:lang w:val="en-GB" w:eastAsia="de-DE"/>
        </w:rPr>
      </w:pPr>
      <w:r w:rsidRPr="00CD7B76">
        <w:rPr>
          <w:lang w:val="en-GB" w:eastAsia="de-DE"/>
        </w:rPr>
        <w:t>Ladders and Steps</w:t>
      </w:r>
    </w:p>
    <w:p w14:paraId="4ED1EA9F" w14:textId="77777777" w:rsidR="00CD7B76" w:rsidRPr="00CD7B76" w:rsidRDefault="00CD7B76" w:rsidP="00CD7B76">
      <w:pPr>
        <w:rPr>
          <w:lang w:val="en-GB" w:eastAsia="de-DE"/>
        </w:rPr>
      </w:pPr>
      <w:r w:rsidRPr="00CD7B76">
        <w:rPr>
          <w:lang w:val="en-GB" w:eastAsia="de-DE"/>
        </w:rPr>
        <w:t>Poles shall be equipped with either ladders or steps, which may be removable.</w:t>
      </w:r>
    </w:p>
    <w:p w14:paraId="6622BB96" w14:textId="77777777" w:rsidR="00CD7B76" w:rsidRPr="00CD7B76" w:rsidRDefault="00CD7B76" w:rsidP="00CD7B76">
      <w:pPr>
        <w:rPr>
          <w:lang w:val="en-GB" w:eastAsia="de-DE"/>
        </w:rPr>
      </w:pPr>
      <w:r w:rsidRPr="00CD7B76">
        <w:rPr>
          <w:lang w:val="en-GB" w:eastAsia="de-DE"/>
        </w:rPr>
        <w:t xml:space="preserve">Ladders shall be fitted to the structure after assembly and compression of pole shafts.  </w:t>
      </w:r>
    </w:p>
    <w:p w14:paraId="5D8363EC" w14:textId="77777777" w:rsidR="00CD7B76" w:rsidRPr="00CD7B76" w:rsidRDefault="00CD7B76" w:rsidP="00CD7B76">
      <w:pPr>
        <w:rPr>
          <w:lang w:val="en-GB" w:eastAsia="de-DE"/>
        </w:rPr>
      </w:pPr>
      <w:r w:rsidRPr="00CD7B76">
        <w:rPr>
          <w:lang w:val="en-GB" w:eastAsia="de-DE"/>
        </w:rPr>
        <w:t>Unless specified otherwise, the assembled ladder is to end approximately 6 to 8m above ground level.  No anti-climb device at the base of ladders is required.</w:t>
      </w:r>
    </w:p>
    <w:p w14:paraId="149D4D4C" w14:textId="77777777" w:rsidR="00CD7B76" w:rsidRPr="00CD7B76" w:rsidRDefault="00CD7B76" w:rsidP="00CD7B76">
      <w:pPr>
        <w:rPr>
          <w:lang w:val="en-GB" w:eastAsia="de-DE"/>
        </w:rPr>
      </w:pPr>
      <w:r w:rsidRPr="00CD7B76">
        <w:rPr>
          <w:lang w:val="en-GB" w:eastAsia="de-DE"/>
        </w:rPr>
        <w:t>Steps shall be vertically spaced at 300mm and shall allow the climber a comfortable climbing path.</w:t>
      </w:r>
    </w:p>
    <w:p w14:paraId="71AB1A0C" w14:textId="77777777" w:rsidR="00CD7B76" w:rsidRPr="00CD7B76" w:rsidRDefault="00CD7B76" w:rsidP="00CD7B76">
      <w:pPr>
        <w:rPr>
          <w:lang w:val="en-GB" w:eastAsia="de-DE"/>
        </w:rPr>
      </w:pPr>
      <w:r w:rsidRPr="00CD7B76">
        <w:rPr>
          <w:lang w:val="en-GB" w:eastAsia="de-DE"/>
        </w:rPr>
        <w:t>Vertical stiles / stringers shall be continuous across slip joints and flange plates.  The upper end of the ladder is fixed to the pole top, but lower support points must allow for vertical movement of up to 100mm to prevent distortion of the ladder when additional settlement of the mast occurs.</w:t>
      </w:r>
    </w:p>
    <w:p w14:paraId="4C133C77" w14:textId="6A6641F1" w:rsidR="00CD7B76" w:rsidRPr="00CD7B76" w:rsidRDefault="009B14A2" w:rsidP="00CD7B76">
      <w:pPr>
        <w:rPr>
          <w:lang w:val="en-GB" w:eastAsia="de-DE"/>
        </w:rPr>
      </w:pPr>
      <w:r>
        <w:rPr>
          <w:lang w:val="en-GB" w:eastAsia="de-DE"/>
        </w:rPr>
        <w:t>C</w:t>
      </w:r>
      <w:r w:rsidRPr="00CD7B76">
        <w:rPr>
          <w:lang w:val="en-GB" w:eastAsia="de-DE"/>
        </w:rPr>
        <w:t>entres</w:t>
      </w:r>
      <w:r w:rsidR="00CD7B76" w:rsidRPr="00CD7B76">
        <w:rPr>
          <w:lang w:val="en-GB" w:eastAsia="de-DE"/>
        </w:rPr>
        <w:t>, which are bolted externally using suitable attachment brackets.</w:t>
      </w:r>
    </w:p>
    <w:p w14:paraId="19036FAF" w14:textId="7D72D916" w:rsidR="00CD7B76" w:rsidRPr="00CD7B76" w:rsidRDefault="00CD7B76" w:rsidP="00CD7B76">
      <w:pPr>
        <w:rPr>
          <w:lang w:val="en-GB" w:eastAsia="de-DE"/>
        </w:rPr>
      </w:pPr>
      <w:r w:rsidRPr="00CD7B76">
        <w:rPr>
          <w:lang w:val="en-GB" w:eastAsia="de-DE"/>
        </w:rPr>
        <w:t>Ladders may incorporate the use of one or two vertical stiles, as specified:</w:t>
      </w:r>
    </w:p>
    <w:p w14:paraId="33E046DF" w14:textId="77777777" w:rsidR="00CD7B76" w:rsidRPr="00CD7B76" w:rsidRDefault="00CD7B76" w:rsidP="0078652F">
      <w:pPr>
        <w:pStyle w:val="Titre4"/>
        <w:rPr>
          <w:lang w:val="en-GB" w:eastAsia="de-DE"/>
        </w:rPr>
      </w:pPr>
      <w:r w:rsidRPr="00CD7B76">
        <w:rPr>
          <w:lang w:val="en-GB" w:eastAsia="de-DE"/>
        </w:rPr>
        <w:t>Single stile ladders</w:t>
      </w:r>
    </w:p>
    <w:p w14:paraId="3E0B98A0" w14:textId="77777777" w:rsidR="00CD7B76" w:rsidRPr="00CD7B76" w:rsidRDefault="00CD7B76">
      <w:pPr>
        <w:rPr>
          <w:lang w:val="en-GB" w:eastAsia="de-DE"/>
        </w:rPr>
      </w:pPr>
      <w:r w:rsidRPr="00CD7B76">
        <w:rPr>
          <w:lang w:val="en-GB" w:eastAsia="de-DE"/>
        </w:rPr>
        <w:t>A single vertical stile with staggered rungs on either side may be specified, which are permanent or removable as shown below.</w:t>
      </w:r>
    </w:p>
    <w:p w14:paraId="5DEB1421" w14:textId="6B95DD17" w:rsidR="00CD7B76" w:rsidRPr="00CD7B76" w:rsidRDefault="00CD7B76" w:rsidP="005522B7">
      <w:pPr>
        <w:rPr>
          <w:lang w:val="en-GB" w:eastAsia="de-DE"/>
        </w:rPr>
      </w:pPr>
      <w:r w:rsidRPr="00CD7B76">
        <w:rPr>
          <w:noProof/>
          <w:lang w:val="en-US"/>
        </w:rPr>
        <w:lastRenderedPageBreak/>
        <w:drawing>
          <wp:inline distT="0" distB="0" distL="0" distR="0" wp14:anchorId="59111049" wp14:editId="7EAAA718">
            <wp:extent cx="4165814" cy="4375375"/>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65814" cy="4375375"/>
                    </a:xfrm>
                    <a:prstGeom prst="rect">
                      <a:avLst/>
                    </a:prstGeom>
                  </pic:spPr>
                </pic:pic>
              </a:graphicData>
            </a:graphic>
          </wp:inline>
        </w:drawing>
      </w:r>
      <w:r w:rsidRPr="00CD7B76">
        <w:rPr>
          <w:noProof/>
          <w:lang w:val="en-US"/>
        </w:rPr>
        <w:drawing>
          <wp:inline distT="0" distB="0" distL="0" distR="0" wp14:anchorId="73D9371B" wp14:editId="5CEC7CA8">
            <wp:extent cx="4165600" cy="3140099"/>
            <wp:effectExtent l="0" t="0" r="635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70125" cy="3143510"/>
                    </a:xfrm>
                    <a:prstGeom prst="rect">
                      <a:avLst/>
                    </a:prstGeom>
                  </pic:spPr>
                </pic:pic>
              </a:graphicData>
            </a:graphic>
          </wp:inline>
        </w:drawing>
      </w:r>
    </w:p>
    <w:p w14:paraId="1E70264F" w14:textId="77777777" w:rsidR="00CD7B76" w:rsidRPr="00CD7B76" w:rsidRDefault="00CD7B76" w:rsidP="0078652F">
      <w:pPr>
        <w:pStyle w:val="Titre4"/>
        <w:rPr>
          <w:lang w:val="en-GB" w:eastAsia="de-DE"/>
        </w:rPr>
      </w:pPr>
      <w:r w:rsidRPr="00CD7B76">
        <w:rPr>
          <w:lang w:val="en-GB" w:eastAsia="de-DE"/>
        </w:rPr>
        <w:t>Twin Stile ladders</w:t>
      </w:r>
    </w:p>
    <w:p w14:paraId="4F7A62E4" w14:textId="77777777" w:rsidR="00CD7B76" w:rsidRPr="00CD7B76" w:rsidRDefault="00CD7B76">
      <w:pPr>
        <w:rPr>
          <w:lang w:val="en-GB" w:eastAsia="de-DE"/>
        </w:rPr>
      </w:pPr>
      <w:r w:rsidRPr="00CD7B76">
        <w:rPr>
          <w:lang w:val="en-GB" w:eastAsia="de-DE"/>
        </w:rPr>
        <w:t>Ladders utilising twin vertical stiles shall incorporate horizontal rungs which protrude by approximately 10mm through holes spaced at 300mm, and welded on both faces of the vertical stile.</w:t>
      </w:r>
    </w:p>
    <w:p w14:paraId="25309587" w14:textId="77777777" w:rsidR="00CD7B76" w:rsidRPr="00CD7B76" w:rsidRDefault="00CD7B76" w:rsidP="0078652F">
      <w:pPr>
        <w:pStyle w:val="Titre3"/>
        <w:rPr>
          <w:lang w:val="en-GB" w:eastAsia="de-DE"/>
        </w:rPr>
      </w:pPr>
      <w:r w:rsidRPr="00CD7B76">
        <w:rPr>
          <w:lang w:val="en-GB" w:eastAsia="de-DE"/>
        </w:rPr>
        <w:t xml:space="preserve"> Fall Arrest System</w:t>
      </w:r>
    </w:p>
    <w:p w14:paraId="53E52792" w14:textId="77777777" w:rsidR="00CD7B76" w:rsidRPr="00CD7B76" w:rsidRDefault="00CD7B76" w:rsidP="0078652F">
      <w:pPr>
        <w:pStyle w:val="Titre4"/>
        <w:rPr>
          <w:lang w:val="en-GB" w:eastAsia="de-DE"/>
        </w:rPr>
      </w:pPr>
      <w:r w:rsidRPr="00CD7B76">
        <w:rPr>
          <w:lang w:val="en-GB" w:eastAsia="de-DE"/>
        </w:rPr>
        <w:t>Double lanyard fall arrest system</w:t>
      </w:r>
    </w:p>
    <w:p w14:paraId="1716024A" w14:textId="4BF5F221" w:rsidR="00CD7B76" w:rsidRPr="00CD7B76" w:rsidRDefault="00CD7B76" w:rsidP="00CD7B76">
      <w:pPr>
        <w:rPr>
          <w:lang w:val="en-GB" w:eastAsia="de-DE"/>
        </w:rPr>
      </w:pPr>
      <w:r w:rsidRPr="00CD7B76">
        <w:rPr>
          <w:lang w:val="en-GB" w:eastAsia="de-DE"/>
        </w:rPr>
        <w:t xml:space="preserve">Where it is envisaged that poles are to be climbed using double lanyards, ladders utilising twin vertical stiles on either side of rungs are required to prevent clipped lanyards from sliding out.  Alternatively, ladders </w:t>
      </w:r>
      <w:r w:rsidRPr="00CD7B76">
        <w:rPr>
          <w:lang w:val="en-GB" w:eastAsia="de-DE"/>
        </w:rPr>
        <w:lastRenderedPageBreak/>
        <w:t>incorporating a single vertical stile with staggered rungs on either side may be considered, provided that such rungs are equipped with hooking rings to accommodate clipped lanyards.</w:t>
      </w:r>
    </w:p>
    <w:p w14:paraId="42628ABA" w14:textId="77777777" w:rsidR="00CD7B76" w:rsidRPr="00CD7B76" w:rsidRDefault="00CD7B76" w:rsidP="0078652F">
      <w:pPr>
        <w:pStyle w:val="Titre4"/>
        <w:rPr>
          <w:lang w:val="en-GB" w:eastAsia="de-DE"/>
        </w:rPr>
      </w:pPr>
      <w:r w:rsidRPr="00CD7B76">
        <w:rPr>
          <w:lang w:val="en-GB" w:eastAsia="de-DE"/>
        </w:rPr>
        <w:t>Cable or rail based fall arrest system</w:t>
      </w:r>
    </w:p>
    <w:p w14:paraId="5970E41A" w14:textId="77777777" w:rsidR="00CD7B76" w:rsidRPr="00CD7B76" w:rsidRDefault="00CD7B76" w:rsidP="00CD7B76">
      <w:pPr>
        <w:rPr>
          <w:lang w:val="en-GB" w:eastAsia="de-DE"/>
        </w:rPr>
      </w:pPr>
      <w:r w:rsidRPr="00CD7B76">
        <w:rPr>
          <w:lang w:val="en-GB" w:eastAsia="de-DE"/>
        </w:rPr>
        <w:t xml:space="preserve">Where a cable or rail based fall arrest system is specified, ladders incorporating a single vertical stile with staggered rungs on either side of the cable or rail shall be used. </w:t>
      </w:r>
    </w:p>
    <w:p w14:paraId="19AC52A3" w14:textId="77777777" w:rsidR="00CD7B76" w:rsidRPr="00CD7B76" w:rsidRDefault="00CD7B76" w:rsidP="0078652F">
      <w:pPr>
        <w:pStyle w:val="Titre3"/>
        <w:rPr>
          <w:lang w:val="en-GB" w:eastAsia="de-DE"/>
        </w:rPr>
      </w:pPr>
      <w:bookmarkStart w:id="71" w:name="_Toc132432407"/>
      <w:bookmarkEnd w:id="71"/>
      <w:r w:rsidRPr="00CD7B76">
        <w:rPr>
          <w:lang w:val="en-GB" w:eastAsia="de-DE"/>
        </w:rPr>
        <w:t>Jacking System</w:t>
      </w:r>
    </w:p>
    <w:p w14:paraId="02EAE42D" w14:textId="3556C0EB" w:rsidR="00CD7B76" w:rsidRPr="00CD7B76" w:rsidRDefault="00CD7B76" w:rsidP="00CD7B76">
      <w:pPr>
        <w:rPr>
          <w:lang w:val="en-GB" w:eastAsia="de-DE"/>
        </w:rPr>
      </w:pPr>
      <w:r w:rsidRPr="00CD7B76">
        <w:rPr>
          <w:lang w:val="en-GB" w:eastAsia="de-DE"/>
        </w:rPr>
        <w:t xml:space="preserve">Jacking lugs shall be designed to accommodate the use of high capacity hydraulic rams which are capable of applying up to 60 tons of load onto sections in </w:t>
      </w:r>
      <w:r w:rsidR="006E0397" w:rsidRPr="00CD7B76">
        <w:rPr>
          <w:lang w:val="en-GB" w:eastAsia="de-DE"/>
        </w:rPr>
        <w:t>either direction</w:t>
      </w:r>
      <w:r w:rsidRPr="00CD7B76">
        <w:rPr>
          <w:lang w:val="en-GB" w:eastAsia="de-DE"/>
        </w:rPr>
        <w:t>.</w:t>
      </w:r>
    </w:p>
    <w:p w14:paraId="0840453A" w14:textId="77777777" w:rsidR="00CD7B76" w:rsidRPr="00CD7B76" w:rsidRDefault="00CD7B76" w:rsidP="00CD7B76">
      <w:pPr>
        <w:rPr>
          <w:lang w:val="en-GB" w:eastAsia="de-DE"/>
        </w:rPr>
      </w:pPr>
      <w:r w:rsidRPr="00CD7B76">
        <w:rPr>
          <w:lang w:val="en-GB" w:eastAsia="de-DE"/>
        </w:rPr>
        <w:t>The use of hydraulic rams will allow for sections to be pulled together and pushed apart, in the event that re-alignment is required. Typical jacking lug dimensions and placement are detailed below.</w:t>
      </w:r>
    </w:p>
    <w:p w14:paraId="24AC825D" w14:textId="77777777" w:rsidR="00CD7B76" w:rsidRPr="00CD7B76" w:rsidRDefault="00CD7B76" w:rsidP="0078652F">
      <w:pPr>
        <w:jc w:val="center"/>
        <w:rPr>
          <w:lang w:val="en-GB" w:eastAsia="de-DE"/>
        </w:rPr>
      </w:pPr>
      <w:r w:rsidRPr="00CD7B76">
        <w:rPr>
          <w:noProof/>
          <w:lang w:val="en-US"/>
        </w:rPr>
        <w:drawing>
          <wp:inline distT="0" distB="0" distL="0" distR="0" wp14:anchorId="529B61F1" wp14:editId="2E093C7C">
            <wp:extent cx="5651500" cy="3149757"/>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51500" cy="3149757"/>
                    </a:xfrm>
                    <a:prstGeom prst="rect">
                      <a:avLst/>
                    </a:prstGeom>
                  </pic:spPr>
                </pic:pic>
              </a:graphicData>
            </a:graphic>
          </wp:inline>
        </w:drawing>
      </w:r>
    </w:p>
    <w:p w14:paraId="0911EE6A" w14:textId="7C2ED740" w:rsidR="00CD7B76" w:rsidRPr="00CD7B76" w:rsidRDefault="00CD7B76" w:rsidP="00CD7B76">
      <w:pPr>
        <w:rPr>
          <w:lang w:val="en-GB" w:eastAsia="de-DE"/>
        </w:rPr>
      </w:pPr>
      <w:r w:rsidRPr="00CD7B76">
        <w:rPr>
          <w:lang w:val="en-GB" w:eastAsia="de-DE"/>
        </w:rPr>
        <w:t xml:space="preserve">The design of alternative jacking lugs is permissible, provided that compliance with the standard jacking system can be demonstrated, and the maximum capacity of jacking lugs exceeds the recommended jacking force of the </w:t>
      </w:r>
      <w:r w:rsidR="007B3E23">
        <w:rPr>
          <w:lang w:val="en-GB" w:eastAsia="de-DE"/>
        </w:rPr>
        <w:t>hy</w:t>
      </w:r>
      <w:r w:rsidRPr="00CD7B76">
        <w:rPr>
          <w:lang w:val="en-GB" w:eastAsia="de-DE"/>
        </w:rPr>
        <w:t>draulic rams.</w:t>
      </w:r>
    </w:p>
    <w:p w14:paraId="0FF40B6D" w14:textId="77777777" w:rsidR="00CD7B76" w:rsidRPr="00CD7B76" w:rsidRDefault="00CD7B76" w:rsidP="00CD7B76">
      <w:pPr>
        <w:rPr>
          <w:lang w:val="en-GB" w:eastAsia="de-DE"/>
        </w:rPr>
      </w:pPr>
      <w:r w:rsidRPr="00CD7B76">
        <w:rPr>
          <w:lang w:val="en-GB" w:eastAsia="de-DE"/>
        </w:rPr>
        <w:t>The minimum jacking load shall be at least equal to the 1.8 times the sum of the design weight span of conductors and dead weight of the completed tower above that particular slip joint.</w:t>
      </w:r>
    </w:p>
    <w:p w14:paraId="20670531" w14:textId="77777777" w:rsidR="00CD7B76" w:rsidRPr="00CD7B76" w:rsidRDefault="00CD7B76" w:rsidP="00CD7B76">
      <w:pPr>
        <w:rPr>
          <w:lang w:val="en-GB" w:eastAsia="de-DE"/>
        </w:rPr>
      </w:pPr>
      <w:r w:rsidRPr="00CD7B76">
        <w:rPr>
          <w:lang w:val="en-GB" w:eastAsia="de-DE"/>
        </w:rPr>
        <w:t>The final recommended jacking load shall be specified by the fabricator, with due consideration to minimising joint slip after construction, and the maximum allowable compressive and circumferential stresses on the slip joint during the jacking operation.</w:t>
      </w:r>
    </w:p>
    <w:p w14:paraId="2745FE01" w14:textId="77777777" w:rsidR="00CD7B76" w:rsidRPr="00CD7B76" w:rsidRDefault="00CD7B76" w:rsidP="0078652F">
      <w:pPr>
        <w:pStyle w:val="Titre3"/>
        <w:rPr>
          <w:lang w:val="en-GB" w:eastAsia="de-DE"/>
        </w:rPr>
      </w:pPr>
      <w:bookmarkStart w:id="72" w:name="_Toc132432409"/>
      <w:bookmarkEnd w:id="72"/>
      <w:r w:rsidRPr="00CD7B76">
        <w:rPr>
          <w:lang w:val="en-GB" w:eastAsia="de-DE"/>
        </w:rPr>
        <w:t>Fabrication of Steel Pole</w:t>
      </w:r>
    </w:p>
    <w:p w14:paraId="432E2C2A" w14:textId="77777777" w:rsidR="00CD7B76" w:rsidRPr="00CD7B76" w:rsidRDefault="00CD7B76" w:rsidP="0078652F">
      <w:pPr>
        <w:pStyle w:val="Titre4"/>
        <w:rPr>
          <w:lang w:val="en-GB" w:eastAsia="de-DE"/>
        </w:rPr>
      </w:pPr>
      <w:r w:rsidRPr="00CD7B76">
        <w:rPr>
          <w:lang w:val="en-GB" w:eastAsia="de-DE"/>
        </w:rPr>
        <w:t>General Fabrication</w:t>
      </w:r>
    </w:p>
    <w:p w14:paraId="5D612780" w14:textId="77777777" w:rsidR="00CD7B76" w:rsidRPr="00CD7B76" w:rsidRDefault="00CD7B76" w:rsidP="00CD7B76">
      <w:pPr>
        <w:rPr>
          <w:lang w:val="en-GB" w:eastAsia="de-DE"/>
        </w:rPr>
      </w:pPr>
      <w:r w:rsidRPr="00CD7B76">
        <w:rPr>
          <w:lang w:val="en-GB" w:eastAsia="de-DE"/>
        </w:rPr>
        <w:t>The fabrication of steel poles shall comply with the provisions of ASCE Standard 48-11.</w:t>
      </w:r>
    </w:p>
    <w:p w14:paraId="733552BB" w14:textId="77777777" w:rsidR="00CD7B76" w:rsidRPr="00CD7B76" w:rsidRDefault="00CD7B76" w:rsidP="00CD7B76">
      <w:pPr>
        <w:rPr>
          <w:lang w:val="en-GB" w:eastAsia="de-DE"/>
        </w:rPr>
      </w:pPr>
      <w:r w:rsidRPr="00CD7B76">
        <w:rPr>
          <w:lang w:val="en-GB" w:eastAsia="de-DE"/>
        </w:rPr>
        <w:t>The finished product shall have a smooth external surface free from steel splinters and welding splatter. All surfaces shall be clean and shall present a neat appearance. All sharp corners shall be rounded with no sharp edges.</w:t>
      </w:r>
    </w:p>
    <w:p w14:paraId="5FB3CC17" w14:textId="77777777" w:rsidR="00CD7B76" w:rsidRPr="00CD7B76" w:rsidRDefault="00CD7B76" w:rsidP="00CD7B76">
      <w:pPr>
        <w:rPr>
          <w:lang w:val="en-GB" w:eastAsia="de-DE"/>
        </w:rPr>
      </w:pPr>
      <w:r w:rsidRPr="00CD7B76">
        <w:rPr>
          <w:lang w:val="en-GB" w:eastAsia="de-DE"/>
        </w:rPr>
        <w:t xml:space="preserve">Flanged joints shall be manufactured with a jig set up in the manufacturer’s workshop to ensure squareness of the flange onto the pole. </w:t>
      </w:r>
    </w:p>
    <w:p w14:paraId="0FA96773" w14:textId="77777777" w:rsidR="00CD7B76" w:rsidRPr="00CD7B76" w:rsidRDefault="00CD7B76" w:rsidP="00CD7B76">
      <w:pPr>
        <w:rPr>
          <w:lang w:val="en-GB" w:eastAsia="de-DE"/>
        </w:rPr>
      </w:pPr>
      <w:r w:rsidRPr="00CD7B76">
        <w:rPr>
          <w:lang w:val="en-GB" w:eastAsia="de-DE"/>
        </w:rPr>
        <w:t>Flanges and base plates shall be free from distortion after welding.</w:t>
      </w:r>
    </w:p>
    <w:p w14:paraId="70F25920" w14:textId="77777777" w:rsidR="00CD7B76" w:rsidRPr="00CD7B76" w:rsidRDefault="00CD7B76" w:rsidP="00CD7B76">
      <w:pPr>
        <w:rPr>
          <w:lang w:val="en-GB" w:eastAsia="de-DE"/>
        </w:rPr>
      </w:pPr>
      <w:r w:rsidRPr="00CD7B76">
        <w:rPr>
          <w:lang w:val="en-GB" w:eastAsia="de-DE"/>
        </w:rPr>
        <w:lastRenderedPageBreak/>
        <w:t>Junction plates and other welded mating surfaces requiring exact tolerances to accommodate bolted sub-assemblies shall be fabricated using appropriate jigs and shall be checked for dimensional accuracy.</w:t>
      </w:r>
    </w:p>
    <w:p w14:paraId="1C52233A" w14:textId="77777777" w:rsidR="00CD7B76" w:rsidRPr="00CD7B76" w:rsidRDefault="00CD7B76" w:rsidP="00CD7B76">
      <w:pPr>
        <w:rPr>
          <w:lang w:val="en-GB" w:eastAsia="de-DE"/>
        </w:rPr>
      </w:pPr>
      <w:r w:rsidRPr="00CD7B76">
        <w:rPr>
          <w:lang w:val="en-GB" w:eastAsia="de-DE"/>
        </w:rPr>
        <w:t>Base plates shall be fabricated from a single steel plate, (i.e. bases plates may not consist of multiple parts welded into a single plate).  Embedded and non-embedded templates may be fabricated from multiple sections, provided that the resulting product is free of deformation and complies with the specified tolerances.</w:t>
      </w:r>
    </w:p>
    <w:p w14:paraId="161E32A0" w14:textId="77777777" w:rsidR="00CD7B76" w:rsidRPr="00CD7B76" w:rsidRDefault="00CD7B76" w:rsidP="0078652F">
      <w:pPr>
        <w:pStyle w:val="Titre4"/>
        <w:rPr>
          <w:lang w:val="en-GB" w:eastAsia="de-DE"/>
        </w:rPr>
      </w:pPr>
      <w:r w:rsidRPr="00CD7B76">
        <w:rPr>
          <w:lang w:val="en-GB" w:eastAsia="de-DE"/>
        </w:rPr>
        <w:t>Steel Properties</w:t>
      </w:r>
    </w:p>
    <w:p w14:paraId="1F88F3B3" w14:textId="77777777" w:rsidR="00CD7B76" w:rsidRPr="00CD7B76" w:rsidRDefault="00CD7B76" w:rsidP="00CD7B76">
      <w:pPr>
        <w:rPr>
          <w:lang w:val="en-GB" w:eastAsia="de-DE"/>
        </w:rPr>
      </w:pPr>
      <w:r w:rsidRPr="00CD7B76">
        <w:rPr>
          <w:lang w:val="en-GB" w:eastAsia="de-DE"/>
        </w:rPr>
        <w:t xml:space="preserve">Standard designs will assume the use of S355J0 plate. Alternative steel grades are acceptable, providing that they comply with EN 10025-2 or CSA-G40.20/G40.21.  </w:t>
      </w:r>
    </w:p>
    <w:p w14:paraId="63F9F01E" w14:textId="77777777" w:rsidR="00CD7B76" w:rsidRPr="00CD7B76" w:rsidRDefault="00CD7B76" w:rsidP="00CD7B76">
      <w:pPr>
        <w:rPr>
          <w:lang w:val="en-GB" w:eastAsia="de-DE"/>
        </w:rPr>
      </w:pPr>
      <w:r w:rsidRPr="00CD7B76">
        <w:rPr>
          <w:lang w:val="en-GB" w:eastAsia="de-DE"/>
        </w:rPr>
        <w:t>Any deviation from the stipulated yield stress shall be communicated to the pole designer for acceptance.</w:t>
      </w:r>
    </w:p>
    <w:p w14:paraId="067DA3CA" w14:textId="77777777" w:rsidR="00CD7B76" w:rsidRPr="00CD7B76" w:rsidRDefault="00CD7B76" w:rsidP="00CD7B76">
      <w:pPr>
        <w:rPr>
          <w:lang w:val="en-GB" w:eastAsia="de-DE"/>
        </w:rPr>
      </w:pPr>
      <w:r w:rsidRPr="00CD7B76">
        <w:rPr>
          <w:lang w:val="en-GB" w:eastAsia="de-DE"/>
        </w:rPr>
        <w:t>The minimum thickness of the steel used for manufacture of poles or for circular hollow sections shall be 6 mm.</w:t>
      </w:r>
    </w:p>
    <w:p w14:paraId="1D013DA6" w14:textId="77777777" w:rsidR="00CD7B76" w:rsidRPr="00CD7B76" w:rsidRDefault="00CD7B76" w:rsidP="00CD7B76">
      <w:pPr>
        <w:rPr>
          <w:lang w:val="en-GB" w:eastAsia="de-DE"/>
        </w:rPr>
      </w:pPr>
      <w:r w:rsidRPr="00CD7B76">
        <w:rPr>
          <w:lang w:val="en-GB" w:eastAsia="de-DE"/>
        </w:rPr>
        <w:t>Impact properties in the longitudinal direction of all structural plate or coil materials shall be determined in accordance with the Charpy V-notch test.  Charpy V-notch requirements at a minimum, shall meet the requirements of 27 J at 0˚C, i.e. equivalent to J0 category steels according to EN 10025-2 or category WC steels according to CSA-G40.20/G40.21.</w:t>
      </w:r>
    </w:p>
    <w:p w14:paraId="53A6C4CC" w14:textId="77777777" w:rsidR="00CD7B76" w:rsidRPr="00CD7B76" w:rsidRDefault="00CD7B76" w:rsidP="00CD7B76">
      <w:pPr>
        <w:rPr>
          <w:lang w:val="en-GB" w:eastAsia="de-DE"/>
        </w:rPr>
      </w:pPr>
      <w:r w:rsidRPr="00CD7B76">
        <w:rPr>
          <w:lang w:val="en-GB" w:eastAsia="de-DE"/>
        </w:rPr>
        <w:t>Silicon and Phosphorous content of steel is limited as follows:</w:t>
      </w:r>
    </w:p>
    <w:p w14:paraId="3FD8A87E" w14:textId="77777777" w:rsidR="00CD7B76" w:rsidRPr="00CD7B76" w:rsidRDefault="00CD7B76" w:rsidP="00CD7B76">
      <w:pPr>
        <w:rPr>
          <w:lang w:val="en-GB" w:eastAsia="de-DE"/>
        </w:rPr>
      </w:pPr>
      <w:r w:rsidRPr="00CD7B76">
        <w:rPr>
          <w:lang w:val="en-GB" w:eastAsia="de-DE"/>
        </w:rPr>
        <w:t xml:space="preserve">“Aluminium Killed Steel”: Silicon (Si) = 0.01 to 0.04%, Phosphorous (P) &lt; 0.015% maximum </w:t>
      </w:r>
    </w:p>
    <w:p w14:paraId="75C4B034" w14:textId="77777777" w:rsidR="00CD7B76" w:rsidRPr="00CD7B76" w:rsidRDefault="00CD7B76" w:rsidP="00CD7B76">
      <w:pPr>
        <w:rPr>
          <w:lang w:val="en-GB" w:eastAsia="de-DE"/>
        </w:rPr>
      </w:pPr>
      <w:r w:rsidRPr="00CD7B76">
        <w:rPr>
          <w:lang w:val="en-GB" w:eastAsia="de-DE"/>
        </w:rPr>
        <w:t>“Silicon Killed Steel”: Silicon (Si) = 0.15 to 0.25% and Phosphorous (P) &lt; 0.02% maximum</w:t>
      </w:r>
    </w:p>
    <w:p w14:paraId="15A8B135" w14:textId="77777777" w:rsidR="00CD7B76" w:rsidRPr="00CD7B76" w:rsidRDefault="00CD7B76" w:rsidP="00CD7B76">
      <w:pPr>
        <w:rPr>
          <w:lang w:val="en-GB" w:eastAsia="de-DE"/>
        </w:rPr>
      </w:pPr>
      <w:r w:rsidRPr="00CD7B76">
        <w:rPr>
          <w:lang w:val="en-GB" w:eastAsia="de-DE"/>
        </w:rPr>
        <w:t xml:space="preserve">The use of both “Aluminium Killed Steel” and “Silicon Killed Steel” on the same galvanised component may cause the galvanising take up to vary beyond acceptable limits.  The fabricator shall ensure that the mixing of such steel types will be avoided where possible. </w:t>
      </w:r>
    </w:p>
    <w:p w14:paraId="03A2EA8A" w14:textId="77777777" w:rsidR="00CD7B76" w:rsidRPr="00CD7B76" w:rsidRDefault="00CD7B76" w:rsidP="00CD7B76">
      <w:pPr>
        <w:rPr>
          <w:lang w:val="en-GB" w:eastAsia="de-DE"/>
        </w:rPr>
      </w:pPr>
      <w:r w:rsidRPr="00CD7B76">
        <w:rPr>
          <w:lang w:val="en-GB" w:eastAsia="de-DE"/>
        </w:rPr>
        <w:t>The fabricator shall maintain traceability between fabricated components and mill test certificates for mechanical characteristics and chemical composition of sheet steels.  Original mill certificates may be kept at the fabrication facility.</w:t>
      </w:r>
    </w:p>
    <w:p w14:paraId="1C0C7106" w14:textId="77777777" w:rsidR="00CD7B76" w:rsidRPr="00CD7B76" w:rsidRDefault="00CD7B76" w:rsidP="0078652F">
      <w:pPr>
        <w:pStyle w:val="Titre4"/>
        <w:rPr>
          <w:lang w:val="en-GB" w:eastAsia="de-DE"/>
        </w:rPr>
      </w:pPr>
      <w:r w:rsidRPr="00CD7B76">
        <w:rPr>
          <w:lang w:val="en-GB" w:eastAsia="de-DE"/>
        </w:rPr>
        <w:t>Dimensional Tolerances</w:t>
      </w:r>
    </w:p>
    <w:p w14:paraId="2458B232" w14:textId="77777777" w:rsidR="00CD7B76" w:rsidRPr="00CD7B76" w:rsidRDefault="00CD7B76" w:rsidP="00CD7B76">
      <w:pPr>
        <w:rPr>
          <w:lang w:val="en-GB" w:eastAsia="de-DE"/>
        </w:rPr>
      </w:pPr>
      <w:r w:rsidRPr="00CD7B76">
        <w:rPr>
          <w:lang w:val="en-GB" w:eastAsia="de-DE"/>
        </w:rPr>
        <w:t>The following tolerances are permissible, provided that the structure complies with required slip length distances, hole spacing edge distances, and general structural requirements.</w:t>
      </w:r>
    </w:p>
    <w:p w14:paraId="79B8F8C9" w14:textId="77777777" w:rsidR="00CD7B76" w:rsidRPr="00CD7B76" w:rsidRDefault="00CD7B76" w:rsidP="0078652F">
      <w:pPr>
        <w:pStyle w:val="Titre4"/>
        <w:rPr>
          <w:lang w:val="en-GB" w:eastAsia="de-DE"/>
        </w:rPr>
      </w:pPr>
      <w:r w:rsidRPr="00CD7B76">
        <w:rPr>
          <w:lang w:val="en-GB" w:eastAsia="de-DE"/>
        </w:rPr>
        <w:t>Pole Members</w:t>
      </w:r>
    </w:p>
    <w:p w14:paraId="482D21F1" w14:textId="77777777" w:rsidR="00CD7B76" w:rsidRPr="00CD7B76" w:rsidRDefault="00CD7B76" w:rsidP="00CD7B76">
      <w:pPr>
        <w:rPr>
          <w:lang w:val="en-GB" w:eastAsia="de-DE"/>
        </w:rPr>
      </w:pPr>
      <w:r w:rsidRPr="00CD7B76">
        <w:rPr>
          <w:lang w:val="en-GB" w:eastAsia="de-DE"/>
        </w:rPr>
        <w:t>The permitted variation (tolerance) from a stated dimension, length of pole members, outside diameter, straightness shall be as follows:</w:t>
      </w:r>
    </w:p>
    <w:p w14:paraId="067BFC30" w14:textId="77777777" w:rsidR="00CD7B76" w:rsidRPr="00CD7B76" w:rsidRDefault="00CD7B76" w:rsidP="00CD7B76">
      <w:pPr>
        <w:rPr>
          <w:lang w:val="en-GB" w:eastAsia="de-DE"/>
        </w:rPr>
      </w:pPr>
      <w:r w:rsidRPr="00CD7B76">
        <w:rPr>
          <w:lang w:val="en-GB" w:eastAsia="de-DE"/>
        </w:rPr>
        <w:t>Mean outside diameters, measured at slip joint level:± 0.5 % with ± 2 mm minimum</w:t>
      </w:r>
    </w:p>
    <w:p w14:paraId="5D86648C" w14:textId="3160A86D" w:rsidR="00CD7B76" w:rsidRPr="00CD7B76" w:rsidRDefault="00CD7B76" w:rsidP="00CD7B76">
      <w:pPr>
        <w:rPr>
          <w:lang w:val="en-GB" w:eastAsia="de-DE"/>
        </w:rPr>
      </w:pPr>
      <w:r w:rsidRPr="00CD7B76">
        <w:rPr>
          <w:lang w:val="en-GB" w:eastAsia="de-DE"/>
        </w:rPr>
        <w:t xml:space="preserve">Ovalisation: The dimensional percentage noted for two measurements taken between two perpendicular diameters at slip joint </w:t>
      </w:r>
      <w:r w:rsidR="006E0397" w:rsidRPr="00CD7B76">
        <w:rPr>
          <w:lang w:val="en-GB" w:eastAsia="de-DE"/>
        </w:rPr>
        <w:t>level:</w:t>
      </w:r>
      <w:r w:rsidRPr="00CD7B76">
        <w:rPr>
          <w:lang w:val="en-GB" w:eastAsia="de-DE"/>
        </w:rPr>
        <w:t xml:space="preserve"> less than 3 % [(Dmax-Dmin)/Dmax &lt; 3 %].</w:t>
      </w:r>
    </w:p>
    <w:p w14:paraId="07CC4806" w14:textId="77777777" w:rsidR="00CD7B76" w:rsidRPr="00CD7B76" w:rsidRDefault="00CD7B76" w:rsidP="00CD7B76">
      <w:pPr>
        <w:rPr>
          <w:lang w:val="en-GB" w:eastAsia="de-DE"/>
        </w:rPr>
      </w:pPr>
      <w:r w:rsidRPr="00CD7B76">
        <w:rPr>
          <w:lang w:val="en-GB" w:eastAsia="de-DE"/>
        </w:rPr>
        <w:t>Length of pole sections: ± 50 mm</w:t>
      </w:r>
    </w:p>
    <w:p w14:paraId="42F3B6A4" w14:textId="642A20CE" w:rsidR="00CD7B76" w:rsidRPr="00CD7B76" w:rsidRDefault="00CD7B76" w:rsidP="00CD7B76">
      <w:pPr>
        <w:rPr>
          <w:lang w:val="en-GB" w:eastAsia="de-DE"/>
        </w:rPr>
      </w:pPr>
      <w:r w:rsidRPr="00CD7B76">
        <w:rPr>
          <w:lang w:val="en-GB" w:eastAsia="de-DE"/>
        </w:rPr>
        <w:t xml:space="preserve">Members Straightness: less than 0.3 % of 1 meter member length (3 mm per meter). Straightness is taken as the maximum distance measured between the centerline of the faces of the pole being measured, at any point along the length of the pole, to a line drawn from the centre of the tip of the pole to the centre of the butt of the pole. The measurements shall be done on at least two faces of the pole which are at 90° to each </w:t>
      </w:r>
      <w:r w:rsidR="006E0397" w:rsidRPr="00CD7B76">
        <w:rPr>
          <w:lang w:val="en-GB" w:eastAsia="de-DE"/>
        </w:rPr>
        <w:t>other. Document</w:t>
      </w:r>
      <w:r w:rsidRPr="00CD7B76">
        <w:rPr>
          <w:lang w:val="en-GB" w:eastAsia="de-DE"/>
        </w:rPr>
        <w:t xml:space="preserve"> Classification: Controlled Disclosure</w:t>
      </w:r>
    </w:p>
    <w:p w14:paraId="1AB28EB7" w14:textId="77777777" w:rsidR="00CD7B76" w:rsidRPr="00CD7B76" w:rsidRDefault="00CD7B76" w:rsidP="0078652F">
      <w:pPr>
        <w:pStyle w:val="Titre4"/>
        <w:rPr>
          <w:lang w:val="en-GB" w:eastAsia="de-DE"/>
        </w:rPr>
      </w:pPr>
      <w:r w:rsidRPr="00CD7B76">
        <w:rPr>
          <w:lang w:val="en-GB" w:eastAsia="de-DE"/>
        </w:rPr>
        <w:lastRenderedPageBreak/>
        <w:t>Cross Arms</w:t>
      </w:r>
    </w:p>
    <w:p w14:paraId="4F19D3DA" w14:textId="77777777" w:rsidR="00CD7B76" w:rsidRPr="00CD7B76" w:rsidRDefault="00CD7B76" w:rsidP="00CD7B76">
      <w:pPr>
        <w:rPr>
          <w:lang w:val="en-GB" w:eastAsia="de-DE"/>
        </w:rPr>
      </w:pPr>
      <w:r w:rsidRPr="00CD7B76">
        <w:rPr>
          <w:lang w:val="en-GB" w:eastAsia="de-DE"/>
        </w:rPr>
        <w:t>Length of cross arms: ± 20 mm</w:t>
      </w:r>
    </w:p>
    <w:p w14:paraId="2CE13614" w14:textId="77777777" w:rsidR="00CD7B76" w:rsidRPr="00CD7B76" w:rsidRDefault="00CD7B76" w:rsidP="00CD7B76">
      <w:pPr>
        <w:rPr>
          <w:lang w:val="en-GB" w:eastAsia="de-DE"/>
        </w:rPr>
      </w:pPr>
      <w:r w:rsidRPr="00CD7B76">
        <w:rPr>
          <w:lang w:val="en-GB" w:eastAsia="de-DE"/>
        </w:rPr>
        <w:t>Horizontal or vertical inclination of cross-arms: ±0.6o, or ± 1 % L; with L being the total length of the cross arm</w:t>
      </w:r>
    </w:p>
    <w:p w14:paraId="56E4559C" w14:textId="77777777" w:rsidR="00CD7B76" w:rsidRPr="00CD7B76" w:rsidRDefault="00CD7B76" w:rsidP="00CD7B76">
      <w:pPr>
        <w:rPr>
          <w:lang w:val="en-GB" w:eastAsia="de-DE"/>
        </w:rPr>
      </w:pPr>
      <w:r w:rsidRPr="00CD7B76">
        <w:rPr>
          <w:lang w:val="en-GB" w:eastAsia="de-DE"/>
        </w:rPr>
        <w:t>Center of flange plate w.r.t. centerline of cross-arm: ± 2 mm</w:t>
      </w:r>
    </w:p>
    <w:p w14:paraId="10B5324B" w14:textId="77777777" w:rsidR="00CD7B76" w:rsidRPr="00CD7B76" w:rsidRDefault="00CD7B76" w:rsidP="0078652F">
      <w:pPr>
        <w:pStyle w:val="Titre4"/>
        <w:rPr>
          <w:lang w:val="en-GB" w:eastAsia="de-DE"/>
        </w:rPr>
      </w:pPr>
      <w:r w:rsidRPr="00CD7B76">
        <w:rPr>
          <w:lang w:val="en-GB" w:eastAsia="de-DE"/>
        </w:rPr>
        <w:t>Base Plates</w:t>
      </w:r>
    </w:p>
    <w:p w14:paraId="12571AF3" w14:textId="77777777" w:rsidR="00CD7B76" w:rsidRPr="00CD7B76" w:rsidRDefault="00CD7B76" w:rsidP="00CD7B76">
      <w:pPr>
        <w:rPr>
          <w:lang w:val="en-GB" w:eastAsia="de-DE"/>
        </w:rPr>
      </w:pPr>
      <w:r w:rsidRPr="00CD7B76">
        <w:rPr>
          <w:lang w:val="en-GB" w:eastAsia="de-DE"/>
        </w:rPr>
        <w:t>Outside and inside diameters: ± 5 mm</w:t>
      </w:r>
    </w:p>
    <w:p w14:paraId="32B19C7E" w14:textId="77777777" w:rsidR="00CD7B76" w:rsidRPr="00CD7B76" w:rsidRDefault="00CD7B76" w:rsidP="00CD7B76">
      <w:pPr>
        <w:rPr>
          <w:lang w:val="en-GB" w:eastAsia="de-DE"/>
        </w:rPr>
      </w:pPr>
      <w:r w:rsidRPr="00CD7B76">
        <w:rPr>
          <w:lang w:val="en-GB" w:eastAsia="de-DE"/>
        </w:rPr>
        <w:t>Drilling diameter: ± 1 mm</w:t>
      </w:r>
    </w:p>
    <w:p w14:paraId="62CD5ACC" w14:textId="3F397C6B" w:rsidR="00CD7B76" w:rsidRPr="00CD7B76" w:rsidRDefault="00CD7B76" w:rsidP="00CD7B76">
      <w:pPr>
        <w:rPr>
          <w:lang w:val="en-GB" w:eastAsia="de-DE"/>
        </w:rPr>
      </w:pPr>
      <w:r w:rsidRPr="00CD7B76">
        <w:rPr>
          <w:lang w:val="en-GB" w:eastAsia="de-DE"/>
        </w:rPr>
        <w:t xml:space="preserve">Location of holes for anchor bolts: ± 1 </w:t>
      </w:r>
      <w:r w:rsidR="002C3FCF" w:rsidRPr="00CD7B76">
        <w:rPr>
          <w:lang w:val="en-GB" w:eastAsia="de-DE"/>
        </w:rPr>
        <w:t>mm Center</w:t>
      </w:r>
      <w:r w:rsidRPr="00CD7B76">
        <w:rPr>
          <w:lang w:val="en-GB" w:eastAsia="de-DE"/>
        </w:rPr>
        <w:t xml:space="preserve"> of base plate w.r.t. centerline of pole: ± 4 mm</w:t>
      </w:r>
    </w:p>
    <w:p w14:paraId="44B414D7" w14:textId="77777777" w:rsidR="00CD7B76" w:rsidRPr="00CD7B76" w:rsidRDefault="00CD7B76" w:rsidP="0078652F">
      <w:pPr>
        <w:pStyle w:val="Titre4"/>
        <w:rPr>
          <w:lang w:val="en-GB" w:eastAsia="de-DE"/>
        </w:rPr>
      </w:pPr>
      <w:r w:rsidRPr="00CD7B76">
        <w:rPr>
          <w:lang w:val="en-GB" w:eastAsia="de-DE"/>
        </w:rPr>
        <w:t>Attachment Points and Bolt Holes</w:t>
      </w:r>
    </w:p>
    <w:p w14:paraId="4B905725" w14:textId="77777777" w:rsidR="00CD7B76" w:rsidRPr="00CD7B76" w:rsidRDefault="00CD7B76" w:rsidP="00CD7B76">
      <w:pPr>
        <w:rPr>
          <w:lang w:val="en-GB" w:eastAsia="de-DE"/>
        </w:rPr>
      </w:pPr>
      <w:r w:rsidRPr="00CD7B76">
        <w:rPr>
          <w:lang w:val="en-GB" w:eastAsia="de-DE"/>
        </w:rPr>
        <w:t>Strain plates shall be sized in accordance with the ultimate tensile strength (UTS) of the supported conductor bundle, and shall include 3 bolt holes per side.  Theminimum edge distance in the direction of applied load is 1.5 bolt diameters. Plate and hole sizes for strain plates are as follows:</w:t>
      </w:r>
    </w:p>
    <w:p w14:paraId="7B6BF483" w14:textId="1F13FA23" w:rsidR="00CD7B76" w:rsidRPr="00F63AE2" w:rsidRDefault="00CD7B76">
      <w:pPr>
        <w:pStyle w:val="Paragraphedeliste"/>
        <w:numPr>
          <w:ilvl w:val="0"/>
          <w:numId w:val="4"/>
        </w:numPr>
        <w:rPr>
          <w:lang w:val="en-GB" w:eastAsia="de-DE"/>
        </w:rPr>
      </w:pPr>
      <w:r w:rsidRPr="00F63AE2">
        <w:rPr>
          <w:lang w:val="en-GB" w:eastAsia="de-DE"/>
        </w:rPr>
        <w:t xml:space="preserve">120kN strain </w:t>
      </w:r>
      <w:r w:rsidR="002C3FCF" w:rsidRPr="00F63AE2">
        <w:rPr>
          <w:lang w:val="en-GB" w:eastAsia="de-DE"/>
        </w:rPr>
        <w:t>plates:</w:t>
      </w:r>
      <w:r w:rsidRPr="00F63AE2">
        <w:rPr>
          <w:lang w:val="en-GB" w:eastAsia="de-DE"/>
        </w:rPr>
        <w:t xml:space="preserve"> 16mm plate, 18mm holes</w:t>
      </w:r>
    </w:p>
    <w:p w14:paraId="77905021" w14:textId="375B8FB3" w:rsidR="00CD7B76" w:rsidRPr="00F63AE2" w:rsidRDefault="00CD7B76">
      <w:pPr>
        <w:pStyle w:val="Paragraphedeliste"/>
        <w:numPr>
          <w:ilvl w:val="0"/>
          <w:numId w:val="4"/>
        </w:numPr>
        <w:rPr>
          <w:lang w:val="en-GB" w:eastAsia="de-DE"/>
        </w:rPr>
      </w:pPr>
      <w:r w:rsidRPr="00F63AE2">
        <w:rPr>
          <w:lang w:val="en-GB" w:eastAsia="de-DE"/>
        </w:rPr>
        <w:t>210kN strain plates: 20mm plate, 22mm holes</w:t>
      </w:r>
    </w:p>
    <w:p w14:paraId="765EFCA5" w14:textId="4EA499F2" w:rsidR="00CD7B76" w:rsidRPr="00F63AE2" w:rsidRDefault="00CD7B76">
      <w:pPr>
        <w:pStyle w:val="Paragraphedeliste"/>
        <w:numPr>
          <w:ilvl w:val="0"/>
          <w:numId w:val="4"/>
        </w:numPr>
        <w:rPr>
          <w:lang w:val="en-GB" w:eastAsia="de-DE"/>
        </w:rPr>
      </w:pPr>
      <w:r w:rsidRPr="00F63AE2">
        <w:rPr>
          <w:lang w:val="en-GB" w:eastAsia="de-DE"/>
        </w:rPr>
        <w:t>300kN strain plates: 22mm plate, 24mm holes</w:t>
      </w:r>
    </w:p>
    <w:p w14:paraId="350F2D1E" w14:textId="1BB2C38A" w:rsidR="00CD7B76" w:rsidRPr="00F63AE2" w:rsidRDefault="00CD7B76">
      <w:pPr>
        <w:pStyle w:val="Paragraphedeliste"/>
        <w:numPr>
          <w:ilvl w:val="0"/>
          <w:numId w:val="4"/>
        </w:numPr>
        <w:rPr>
          <w:lang w:val="en-GB" w:eastAsia="de-DE"/>
        </w:rPr>
      </w:pPr>
      <w:r w:rsidRPr="00F63AE2">
        <w:rPr>
          <w:lang w:val="en-GB" w:eastAsia="de-DE"/>
        </w:rPr>
        <w:t>450kN strain plates: 30mm plate, 32mm holes</w:t>
      </w:r>
    </w:p>
    <w:p w14:paraId="2242B663" w14:textId="77777777" w:rsidR="00CD7B76" w:rsidRPr="00CD7B76" w:rsidRDefault="00CD7B76" w:rsidP="00CD7B76">
      <w:pPr>
        <w:rPr>
          <w:lang w:val="en-GB" w:eastAsia="de-DE"/>
        </w:rPr>
      </w:pPr>
      <w:r w:rsidRPr="00CD7B76">
        <w:rPr>
          <w:lang w:val="en-GB" w:eastAsia="de-DE"/>
        </w:rPr>
        <w:t xml:space="preserve">The fabricator shall ensure that attachment points are compatible with proposed hardware arrangements. </w:t>
      </w:r>
    </w:p>
    <w:p w14:paraId="745BA950" w14:textId="77777777" w:rsidR="00CD7B76" w:rsidRPr="00CD7B76" w:rsidRDefault="00CD7B76" w:rsidP="00CD7B76">
      <w:pPr>
        <w:rPr>
          <w:lang w:val="en-GB" w:eastAsia="de-DE"/>
        </w:rPr>
      </w:pPr>
      <w:r w:rsidRPr="00CD7B76">
        <w:rPr>
          <w:lang w:val="en-GB" w:eastAsia="de-DE"/>
        </w:rPr>
        <w:t>All openings (e.g. bolt holes, slots etc.) shall be made in the poles during the manufacture of the poles. These openings may be required for the attachment of cross-arms and other equipment. All openings shall be made before galvanizing or treating.</w:t>
      </w:r>
    </w:p>
    <w:p w14:paraId="7B7B487C" w14:textId="77777777" w:rsidR="00CD7B76" w:rsidRPr="00CD7B76" w:rsidRDefault="00CD7B76" w:rsidP="00CD7B76">
      <w:pPr>
        <w:rPr>
          <w:lang w:val="en-GB" w:eastAsia="de-DE"/>
        </w:rPr>
      </w:pPr>
      <w:r w:rsidRPr="00CD7B76">
        <w:rPr>
          <w:lang w:val="en-GB" w:eastAsia="de-DE"/>
        </w:rPr>
        <w:t xml:space="preserve">Bolt hole diameter tolerances are as follows: </w:t>
      </w:r>
    </w:p>
    <w:p w14:paraId="4398C8F0" w14:textId="77777777" w:rsidR="00CD7B76" w:rsidRPr="00CD7B76" w:rsidRDefault="00CD7B76" w:rsidP="00CD7B76">
      <w:pPr>
        <w:rPr>
          <w:lang w:val="en-GB" w:eastAsia="de-DE"/>
        </w:rPr>
      </w:pPr>
      <w:r w:rsidRPr="00CD7B76">
        <w:rPr>
          <w:lang w:val="en-GB" w:eastAsia="de-DE"/>
        </w:rPr>
        <w:t>+ 6 mm for foundation bolts.</w:t>
      </w:r>
    </w:p>
    <w:p w14:paraId="57617DD2" w14:textId="77777777" w:rsidR="00CD7B76" w:rsidRPr="00CD7B76" w:rsidRDefault="00CD7B76" w:rsidP="00CD7B76">
      <w:pPr>
        <w:rPr>
          <w:lang w:val="en-GB" w:eastAsia="de-DE"/>
        </w:rPr>
      </w:pPr>
      <w:r w:rsidRPr="00CD7B76">
        <w:rPr>
          <w:lang w:val="en-GB" w:eastAsia="de-DE"/>
        </w:rPr>
        <w:t>+ 2 mm for all other bolts.</w:t>
      </w:r>
    </w:p>
    <w:p w14:paraId="5224CAF0" w14:textId="77777777" w:rsidR="00CD7B76" w:rsidRPr="00CD7B76" w:rsidRDefault="00CD7B76" w:rsidP="00CD7B76">
      <w:pPr>
        <w:rPr>
          <w:lang w:val="en-GB" w:eastAsia="de-DE"/>
        </w:rPr>
      </w:pPr>
      <w:r w:rsidRPr="00CD7B76">
        <w:rPr>
          <w:lang w:val="en-GB" w:eastAsia="de-DE"/>
        </w:rPr>
        <w:t>Brackets for post insulator attachments shall be manufactured with keyholes and dimensions in accordance with either of the two standard (circular or square) formats as shown below:</w:t>
      </w:r>
    </w:p>
    <w:p w14:paraId="688A375F" w14:textId="77777777" w:rsidR="00CD7B76" w:rsidRPr="00CD7B76" w:rsidRDefault="00CD7B76" w:rsidP="005522B7">
      <w:pPr>
        <w:rPr>
          <w:lang w:val="en-GB" w:eastAsia="de-DE"/>
        </w:rPr>
      </w:pPr>
      <w:r w:rsidRPr="00CD7B76">
        <w:rPr>
          <w:noProof/>
          <w:lang w:val="en-US"/>
        </w:rPr>
        <w:lastRenderedPageBreak/>
        <w:drawing>
          <wp:inline distT="0" distB="0" distL="0" distR="0" wp14:anchorId="33622409" wp14:editId="570D2F94">
            <wp:extent cx="4972306" cy="5099312"/>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72306" cy="5099312"/>
                    </a:xfrm>
                    <a:prstGeom prst="rect">
                      <a:avLst/>
                    </a:prstGeom>
                  </pic:spPr>
                </pic:pic>
              </a:graphicData>
            </a:graphic>
          </wp:inline>
        </w:drawing>
      </w:r>
    </w:p>
    <w:p w14:paraId="197B1DB7" w14:textId="77777777" w:rsidR="00CD7B76" w:rsidRPr="00CD7B76" w:rsidRDefault="00CD7B76" w:rsidP="00CD7B76">
      <w:pPr>
        <w:rPr>
          <w:lang w:val="en-GB" w:eastAsia="de-DE"/>
        </w:rPr>
      </w:pPr>
    </w:p>
    <w:p w14:paraId="232FC608" w14:textId="77777777" w:rsidR="00CD7B76" w:rsidRPr="00CD7B76" w:rsidRDefault="00CD7B76" w:rsidP="00CD7B76">
      <w:pPr>
        <w:rPr>
          <w:lang w:val="en-GB" w:eastAsia="de-DE"/>
        </w:rPr>
      </w:pPr>
      <w:r w:rsidRPr="00CD7B76">
        <w:rPr>
          <w:lang w:val="en-GB" w:eastAsia="de-DE"/>
        </w:rPr>
        <w:t>Selected poles may require OPGW joint boxes, slack spool brackets and downlead clamps to be provided by the OPGW manufacturer. The details and dimensional requirements shall be provided by the manufacturer of the OPGW line hardware.</w:t>
      </w:r>
    </w:p>
    <w:p w14:paraId="7ACCDE7E" w14:textId="77777777" w:rsidR="00CD7B76" w:rsidRPr="00CD7B76" w:rsidRDefault="00CD7B76" w:rsidP="0078652F">
      <w:pPr>
        <w:pStyle w:val="Titre3"/>
        <w:rPr>
          <w:lang w:val="en-GB" w:eastAsia="de-DE"/>
        </w:rPr>
      </w:pPr>
      <w:r w:rsidRPr="00CD7B76">
        <w:rPr>
          <w:lang w:val="en-GB" w:eastAsia="de-DE"/>
        </w:rPr>
        <w:t>Marking</w:t>
      </w:r>
    </w:p>
    <w:p w14:paraId="7FB37F21" w14:textId="6DF06FB0" w:rsidR="00CD7B76" w:rsidRPr="00CD7B76" w:rsidRDefault="00CD7B76" w:rsidP="00CD7B76">
      <w:pPr>
        <w:rPr>
          <w:lang w:val="en-GB" w:eastAsia="de-DE"/>
        </w:rPr>
      </w:pPr>
      <w:r w:rsidRPr="00CD7B76">
        <w:rPr>
          <w:lang w:val="en-GB" w:eastAsia="de-DE"/>
        </w:rPr>
        <w:t xml:space="preserve">Each base section shall be marked 1,5 m above the ground line with stamped lettering at least 20mm high and indented 1mm. Identification marks and structure-related information shall be legible and visible after galvanisation and after the structure has been assembled. The label which may be included on an identification plate welded to the structure or stamped directly on the face shall contain the following information: </w:t>
      </w:r>
    </w:p>
    <w:p w14:paraId="24211CC3" w14:textId="77777777" w:rsidR="00CD7B76" w:rsidRPr="00CD7B76" w:rsidRDefault="00CD7B76" w:rsidP="00CD7B76">
      <w:pPr>
        <w:rPr>
          <w:lang w:val="en-GB" w:eastAsia="de-DE"/>
        </w:rPr>
      </w:pPr>
      <w:r w:rsidRPr="00CD7B76">
        <w:rPr>
          <w:lang w:val="en-GB" w:eastAsia="de-DE"/>
        </w:rPr>
        <w:t>The manufacturers name, trade mark, or unique identifier;</w:t>
      </w:r>
    </w:p>
    <w:p w14:paraId="25591D6A" w14:textId="4EB6B12A" w:rsidR="00CD7B76" w:rsidRPr="00CD7B76" w:rsidRDefault="00CD7B76" w:rsidP="00CD7B76">
      <w:pPr>
        <w:rPr>
          <w:lang w:val="en-GB" w:eastAsia="de-DE"/>
        </w:rPr>
      </w:pPr>
      <w:r w:rsidRPr="00CD7B76">
        <w:rPr>
          <w:lang w:val="en-GB" w:eastAsia="de-DE"/>
        </w:rPr>
        <w:t>The pole design code, followed by the lowest cable attachment height e.g. “Dom A 20.0m CAH”;</w:t>
      </w:r>
    </w:p>
    <w:p w14:paraId="66CA244D" w14:textId="77777777" w:rsidR="00CD7B76" w:rsidRPr="00CD7B76" w:rsidRDefault="00CD7B76" w:rsidP="00CD7B76">
      <w:pPr>
        <w:rPr>
          <w:lang w:val="en-GB" w:eastAsia="de-DE"/>
        </w:rPr>
      </w:pPr>
      <w:r w:rsidRPr="00CD7B76">
        <w:rPr>
          <w:lang w:val="en-GB" w:eastAsia="de-DE"/>
        </w:rPr>
        <w:t>The date of manufacture in numerical format, e.g. “20-10-2023”.</w:t>
      </w:r>
    </w:p>
    <w:p w14:paraId="73DF9209" w14:textId="3BF9B503" w:rsidR="00CD7B76" w:rsidRPr="00CD7B76" w:rsidRDefault="00CD7B76" w:rsidP="00CD7B76">
      <w:pPr>
        <w:rPr>
          <w:lang w:val="en-GB" w:eastAsia="de-DE"/>
        </w:rPr>
      </w:pPr>
      <w:r w:rsidRPr="00CD7B76">
        <w:rPr>
          <w:lang w:val="en-GB" w:eastAsia="de-DE"/>
        </w:rPr>
        <w:t xml:space="preserve">The minimum and maximum splice length shall be clearly and neatly marked with 300mm x 20mm white paint strips on the male member, located above </w:t>
      </w:r>
      <w:r w:rsidR="00E21792" w:rsidRPr="00CD7B76">
        <w:rPr>
          <w:lang w:val="en-GB" w:eastAsia="de-DE"/>
        </w:rPr>
        <w:t>jacking lugs</w:t>
      </w:r>
      <w:r w:rsidRPr="00CD7B76">
        <w:rPr>
          <w:lang w:val="en-GB" w:eastAsia="de-DE"/>
        </w:rPr>
        <w:t>.</w:t>
      </w:r>
    </w:p>
    <w:p w14:paraId="62F24AF8" w14:textId="77777777" w:rsidR="00CD7B76" w:rsidRPr="00CD7B76" w:rsidRDefault="00CD7B76" w:rsidP="00CD7B76">
      <w:pPr>
        <w:rPr>
          <w:lang w:val="en-GB" w:eastAsia="de-DE"/>
        </w:rPr>
      </w:pPr>
      <w:r w:rsidRPr="00CD7B76">
        <w:rPr>
          <w:lang w:val="en-GB" w:eastAsia="de-DE"/>
        </w:rPr>
        <w:t>The orientation of cross-arms with respect to the base plate shall be clearly and neatly marked on the base plate and upper non-embedded template to ensure correct orientation of HD bolts.</w:t>
      </w:r>
    </w:p>
    <w:p w14:paraId="0432F4EC" w14:textId="77777777" w:rsidR="00CD7B76" w:rsidRPr="00CD7B76" w:rsidRDefault="00CD7B76" w:rsidP="00CD7B76">
      <w:pPr>
        <w:rPr>
          <w:lang w:val="en-GB" w:eastAsia="de-DE"/>
        </w:rPr>
      </w:pPr>
      <w:r w:rsidRPr="00CD7B76">
        <w:rPr>
          <w:lang w:val="en-GB" w:eastAsia="de-DE"/>
        </w:rPr>
        <w:lastRenderedPageBreak/>
        <w:t>In order to promote safe lifting practice, all components weighing more than 0.3 tons shall be stamped to indicate the weight in tons of the component. The mark shall be located as close as possible to a prominent lifting lug or point, with the lettering: “WEIGHT: … T”.</w:t>
      </w:r>
    </w:p>
    <w:p w14:paraId="31EAB9A2" w14:textId="77777777" w:rsidR="00CD7B76" w:rsidRPr="00CD7B76" w:rsidRDefault="00CD7B76" w:rsidP="00CD7B76">
      <w:pPr>
        <w:rPr>
          <w:lang w:val="en-GB" w:eastAsia="de-DE"/>
        </w:rPr>
      </w:pPr>
      <w:r w:rsidRPr="00CD7B76">
        <w:rPr>
          <w:lang w:val="en-GB" w:eastAsia="de-DE"/>
        </w:rPr>
        <w:t>HD bolts with grades higher than 4.8 shall be stamped to indicate the bolt grade.</w:t>
      </w:r>
    </w:p>
    <w:p w14:paraId="14E042A9" w14:textId="77777777" w:rsidR="00CD7B76" w:rsidRPr="00CD7B76" w:rsidRDefault="00CD7B76" w:rsidP="0078652F">
      <w:pPr>
        <w:pStyle w:val="Titre3"/>
        <w:rPr>
          <w:lang w:val="en-GB" w:eastAsia="de-DE"/>
        </w:rPr>
      </w:pPr>
      <w:r w:rsidRPr="00CD7B76">
        <w:rPr>
          <w:lang w:val="en-GB" w:eastAsia="de-DE"/>
        </w:rPr>
        <w:t>Welding</w:t>
      </w:r>
    </w:p>
    <w:p w14:paraId="7A6A19D1" w14:textId="77777777" w:rsidR="00CD7B76" w:rsidRPr="00CD7B76" w:rsidRDefault="00CD7B76" w:rsidP="00CD7B76">
      <w:pPr>
        <w:rPr>
          <w:lang w:val="en-GB" w:eastAsia="de-DE"/>
        </w:rPr>
      </w:pPr>
      <w:r w:rsidRPr="00CD7B76">
        <w:rPr>
          <w:lang w:val="en-GB" w:eastAsia="de-DE"/>
        </w:rPr>
        <w:t>The welding of steel poles is to comply with the provisions of AWS D1.1/D1.1M 2010 Structural Welding Code – Steel.</w:t>
      </w:r>
    </w:p>
    <w:p w14:paraId="536D719E" w14:textId="77777777" w:rsidR="00CD7B76" w:rsidRPr="00CD7B76" w:rsidRDefault="00CD7B76" w:rsidP="00CD7B76">
      <w:pPr>
        <w:rPr>
          <w:lang w:val="en-GB" w:eastAsia="de-DE"/>
        </w:rPr>
      </w:pPr>
      <w:r w:rsidRPr="00CD7B76">
        <w:rPr>
          <w:lang w:val="en-GB" w:eastAsia="de-DE"/>
        </w:rPr>
        <w:t>Coded welding personnel shall perform all welding. Finished welds shall be smooth and free from slag with no sharp edges. Welds shall be of a strength that does not change the designed proof load, ultimate load or crippling load.</w:t>
      </w:r>
    </w:p>
    <w:p w14:paraId="28AC9CA2" w14:textId="77777777" w:rsidR="00CD7B76" w:rsidRPr="00CD7B76" w:rsidRDefault="00CD7B76" w:rsidP="00CD7B76">
      <w:pPr>
        <w:rPr>
          <w:lang w:val="en-GB" w:eastAsia="de-DE"/>
        </w:rPr>
      </w:pPr>
      <w:r w:rsidRPr="00CD7B76">
        <w:rPr>
          <w:lang w:val="en-GB" w:eastAsia="de-DE"/>
        </w:rPr>
        <w:t>All shaft circumferential welds and their associated sections of longitudinal welds and all longitudinal welds for the female parts of a slip joint shall be full-penetration welds in order to achieve full base material strength.</w:t>
      </w:r>
    </w:p>
    <w:p w14:paraId="0101AB5A" w14:textId="77777777" w:rsidR="00CD7B76" w:rsidRPr="00CD7B76" w:rsidRDefault="00CD7B76" w:rsidP="00CD7B76">
      <w:pPr>
        <w:rPr>
          <w:lang w:val="en-GB" w:eastAsia="de-DE"/>
        </w:rPr>
      </w:pPr>
      <w:r w:rsidRPr="00CD7B76">
        <w:rPr>
          <w:lang w:val="en-GB" w:eastAsia="de-DE"/>
        </w:rPr>
        <w:t>Continuous circumferential welding is not permitted for members around the full perimeter of shafts, and such welds shall be staggered by at least 3 times the shaft diameter.</w:t>
      </w:r>
    </w:p>
    <w:p w14:paraId="38174D86" w14:textId="77777777" w:rsidR="00CD7B76" w:rsidRPr="00CD7B76" w:rsidRDefault="00CD7B76" w:rsidP="00CD7B76">
      <w:pPr>
        <w:rPr>
          <w:lang w:val="en-GB" w:eastAsia="de-DE"/>
        </w:rPr>
      </w:pPr>
      <w:r w:rsidRPr="00CD7B76">
        <w:rPr>
          <w:lang w:val="en-GB" w:eastAsia="de-DE"/>
        </w:rPr>
        <w:t>The use of rapping plates to strengthen the ends of longitudinal welds at slip joints is at the fabricators discretion.</w:t>
      </w:r>
    </w:p>
    <w:p w14:paraId="7105DF80" w14:textId="77777777" w:rsidR="00CD7B76" w:rsidRPr="00CD7B76" w:rsidRDefault="00CD7B76" w:rsidP="00CD7B76">
      <w:pPr>
        <w:rPr>
          <w:lang w:val="en-GB" w:eastAsia="de-DE"/>
        </w:rPr>
      </w:pPr>
      <w:r w:rsidRPr="00CD7B76">
        <w:rPr>
          <w:lang w:val="en-GB" w:eastAsia="de-DE"/>
        </w:rPr>
        <w:t>Butt welds on flange plates and base plates shall have 100 % penetration.</w:t>
      </w:r>
    </w:p>
    <w:p w14:paraId="095C244B" w14:textId="77777777" w:rsidR="00CD7B76" w:rsidRPr="00CD7B76" w:rsidRDefault="00CD7B76" w:rsidP="00CD7B76">
      <w:pPr>
        <w:rPr>
          <w:lang w:val="en-GB" w:eastAsia="de-DE"/>
        </w:rPr>
      </w:pPr>
      <w:r w:rsidRPr="00CD7B76">
        <w:rPr>
          <w:lang w:val="en-GB" w:eastAsia="de-DE"/>
        </w:rPr>
        <w:t>Seam welds shall have a minimum penetration of 60 % except in the area of slip joints where 100 % penetration is required. The inside weld at the slip joint shall be ground back to ensure no obstruction when obtaining the desired slip lengths.</w:t>
      </w:r>
    </w:p>
    <w:p w14:paraId="2EE90F37" w14:textId="77777777" w:rsidR="00CD7B76" w:rsidRPr="00CD7B76" w:rsidRDefault="00CD7B76" w:rsidP="00CD7B76">
      <w:pPr>
        <w:rPr>
          <w:lang w:val="en-GB" w:eastAsia="de-DE"/>
        </w:rPr>
      </w:pPr>
      <w:r w:rsidRPr="00CD7B76">
        <w:rPr>
          <w:lang w:val="en-GB" w:eastAsia="de-DE"/>
        </w:rPr>
        <w:t xml:space="preserve">Shafts shall be centrally welded onto base plates or connecting flanges. </w:t>
      </w:r>
    </w:p>
    <w:p w14:paraId="3DF96CC6" w14:textId="77777777" w:rsidR="00CD7B76" w:rsidRPr="00CD7B76" w:rsidRDefault="00CD7B76" w:rsidP="00CD7B76">
      <w:pPr>
        <w:rPr>
          <w:lang w:val="en-GB" w:eastAsia="de-DE"/>
        </w:rPr>
      </w:pPr>
      <w:r w:rsidRPr="00CD7B76">
        <w:rPr>
          <w:lang w:val="en-GB" w:eastAsia="de-DE"/>
        </w:rPr>
        <w:t>Inspection and Testing of Welds</w:t>
      </w:r>
    </w:p>
    <w:p w14:paraId="24CEBFD3" w14:textId="77777777" w:rsidR="00CD7B76" w:rsidRPr="00CD7B76" w:rsidRDefault="00CD7B76" w:rsidP="00CD7B76">
      <w:pPr>
        <w:rPr>
          <w:lang w:val="en-GB" w:eastAsia="de-DE"/>
        </w:rPr>
      </w:pPr>
      <w:r w:rsidRPr="00CD7B76">
        <w:rPr>
          <w:lang w:val="en-GB" w:eastAsia="de-DE"/>
        </w:rPr>
        <w:t>Critical welds include circumferential welds on base plates and flange plates, and longitudinal welds within allowable overlapping zones on friction joints. The fabricator shall specify the % of critical welds and % of other welds which shall be tested in his quality plan.</w:t>
      </w:r>
    </w:p>
    <w:p w14:paraId="2AA1B79A" w14:textId="77777777" w:rsidR="00CD7B76" w:rsidRPr="00CD7B76" w:rsidRDefault="00CD7B76" w:rsidP="00CD7B76">
      <w:pPr>
        <w:rPr>
          <w:lang w:val="en-GB" w:eastAsia="de-DE"/>
        </w:rPr>
      </w:pPr>
      <w:r w:rsidRPr="00CD7B76">
        <w:rPr>
          <w:lang w:val="en-GB" w:eastAsia="de-DE"/>
        </w:rPr>
        <w:t>Welds shall be tested by qualified level 2 inspectors in accordance with AWS D1.1.  Critical welds will be tested using ultrasonic testing. Fabricators shall indicate in their quality plans the test methods used for other welds.</w:t>
      </w:r>
    </w:p>
    <w:p w14:paraId="190D6065" w14:textId="77777777" w:rsidR="00CD7B76" w:rsidRPr="00CD7B76" w:rsidRDefault="00CD7B76" w:rsidP="0078652F">
      <w:pPr>
        <w:pStyle w:val="Titre3"/>
        <w:rPr>
          <w:lang w:val="en-GB" w:eastAsia="de-DE"/>
        </w:rPr>
      </w:pPr>
      <w:r w:rsidRPr="00CD7B76">
        <w:rPr>
          <w:lang w:val="en-GB" w:eastAsia="de-DE"/>
        </w:rPr>
        <w:t>Quality Assurance and Inspections</w:t>
      </w:r>
    </w:p>
    <w:p w14:paraId="3137C72D" w14:textId="77777777" w:rsidR="00CD7B76" w:rsidRPr="00CD7B76" w:rsidRDefault="00CD7B76" w:rsidP="00CD7B76">
      <w:pPr>
        <w:rPr>
          <w:lang w:val="en-GB" w:eastAsia="de-DE"/>
        </w:rPr>
      </w:pPr>
      <w:r w:rsidRPr="00CD7B76">
        <w:rPr>
          <w:lang w:val="en-GB" w:eastAsia="de-DE"/>
        </w:rPr>
        <w:t>The fabricator shall demonstrate the adoption and utilisation of his quality assurance system. The QA plan will include traceability of workmanship, and specifically all critical welds shall be traceable.</w:t>
      </w:r>
    </w:p>
    <w:p w14:paraId="43E0E3F0" w14:textId="77777777" w:rsidR="00CD7B76" w:rsidRPr="00CD7B76" w:rsidRDefault="00CD7B76" w:rsidP="00CD7B76">
      <w:pPr>
        <w:rPr>
          <w:lang w:val="en-GB" w:eastAsia="de-DE"/>
        </w:rPr>
      </w:pPr>
      <w:r w:rsidRPr="00CD7B76">
        <w:rPr>
          <w:lang w:val="en-GB" w:eastAsia="de-DE"/>
        </w:rPr>
        <w:t>During the course of fabrication, the Employer may elect to conduct an inspection of completed sections. During such inspections, the following documentation should be made available for witness by the inspector:</w:t>
      </w:r>
    </w:p>
    <w:p w14:paraId="259538D1" w14:textId="66E01F67" w:rsidR="00CD7B76" w:rsidRPr="00F63AE2" w:rsidRDefault="00CD7B76">
      <w:pPr>
        <w:pStyle w:val="Paragraphedeliste"/>
        <w:numPr>
          <w:ilvl w:val="0"/>
          <w:numId w:val="3"/>
        </w:numPr>
        <w:rPr>
          <w:lang w:val="en-GB" w:eastAsia="de-DE"/>
        </w:rPr>
      </w:pPr>
      <w:r w:rsidRPr="00F63AE2">
        <w:rPr>
          <w:lang w:val="en-GB" w:eastAsia="de-DE"/>
        </w:rPr>
        <w:t xml:space="preserve">The fabrication QA plan </w:t>
      </w:r>
    </w:p>
    <w:p w14:paraId="68B18077" w14:textId="3F21B086" w:rsidR="00CD7B76" w:rsidRPr="00F63AE2" w:rsidRDefault="00CD7B76">
      <w:pPr>
        <w:pStyle w:val="Paragraphedeliste"/>
        <w:numPr>
          <w:ilvl w:val="0"/>
          <w:numId w:val="3"/>
        </w:numPr>
        <w:rPr>
          <w:lang w:val="en-GB" w:eastAsia="de-DE"/>
        </w:rPr>
      </w:pPr>
      <w:r w:rsidRPr="00F63AE2">
        <w:rPr>
          <w:lang w:val="en-GB" w:eastAsia="de-DE"/>
        </w:rPr>
        <w:t>Relevant fabrication drawings for the poles being inspected</w:t>
      </w:r>
    </w:p>
    <w:p w14:paraId="7C9A4D90" w14:textId="0A7DD30F" w:rsidR="00CD7B76" w:rsidRPr="00F63AE2" w:rsidRDefault="00CD7B76">
      <w:pPr>
        <w:pStyle w:val="Paragraphedeliste"/>
        <w:numPr>
          <w:ilvl w:val="0"/>
          <w:numId w:val="3"/>
        </w:numPr>
        <w:rPr>
          <w:lang w:val="en-GB" w:eastAsia="de-DE"/>
        </w:rPr>
      </w:pPr>
      <w:r w:rsidRPr="00F63AE2">
        <w:rPr>
          <w:lang w:val="en-GB" w:eastAsia="de-DE"/>
        </w:rPr>
        <w:t>Relevant welding inspection results</w:t>
      </w:r>
    </w:p>
    <w:p w14:paraId="469E8293" w14:textId="181699C7" w:rsidR="00CD7B76" w:rsidRPr="00F63AE2" w:rsidRDefault="00CD7B76">
      <w:pPr>
        <w:pStyle w:val="Paragraphedeliste"/>
        <w:numPr>
          <w:ilvl w:val="0"/>
          <w:numId w:val="3"/>
        </w:numPr>
        <w:rPr>
          <w:lang w:val="en-GB" w:eastAsia="de-DE"/>
        </w:rPr>
      </w:pPr>
      <w:r w:rsidRPr="00F63AE2">
        <w:rPr>
          <w:lang w:val="en-GB" w:eastAsia="de-DE"/>
        </w:rPr>
        <w:t>Certification of welders</w:t>
      </w:r>
    </w:p>
    <w:p w14:paraId="4A042595" w14:textId="36162B07" w:rsidR="00CD7B76" w:rsidRPr="00F63AE2" w:rsidRDefault="00CD7B76">
      <w:pPr>
        <w:pStyle w:val="Paragraphedeliste"/>
        <w:numPr>
          <w:ilvl w:val="0"/>
          <w:numId w:val="3"/>
        </w:numPr>
        <w:rPr>
          <w:lang w:val="en-GB" w:eastAsia="de-DE"/>
        </w:rPr>
      </w:pPr>
      <w:r w:rsidRPr="00F63AE2">
        <w:rPr>
          <w:lang w:val="en-GB" w:eastAsia="de-DE"/>
        </w:rPr>
        <w:t>Mill certificates for steel</w:t>
      </w:r>
    </w:p>
    <w:p w14:paraId="1C22995A" w14:textId="77777777" w:rsidR="00CD7B76" w:rsidRPr="00CD7B76" w:rsidRDefault="00CD7B76" w:rsidP="0078652F">
      <w:pPr>
        <w:pStyle w:val="Titre3"/>
        <w:rPr>
          <w:lang w:val="en-GB" w:eastAsia="de-DE"/>
        </w:rPr>
      </w:pPr>
      <w:r w:rsidRPr="00CD7B76">
        <w:rPr>
          <w:lang w:val="en-GB" w:eastAsia="de-DE"/>
        </w:rPr>
        <w:lastRenderedPageBreak/>
        <w:t>Galvanising</w:t>
      </w:r>
    </w:p>
    <w:p w14:paraId="7661CB76" w14:textId="77777777" w:rsidR="00CD7B76" w:rsidRPr="00CD7B76" w:rsidRDefault="00CD7B76" w:rsidP="00CD7B76">
      <w:pPr>
        <w:rPr>
          <w:lang w:val="en-GB" w:eastAsia="de-DE"/>
        </w:rPr>
      </w:pPr>
      <w:r w:rsidRPr="00CD7B76">
        <w:rPr>
          <w:lang w:val="en-GB" w:eastAsia="de-DE"/>
        </w:rPr>
        <w:t>These structures will be used in all environments, from coastal regions to inland areas. All poles shall be hot dip galvanised on internal and external surfaces to ISO 1461 and shall have a minimum coating thickness 105 microns for coastal applications.</w:t>
      </w:r>
    </w:p>
    <w:p w14:paraId="20C76FCC" w14:textId="77777777" w:rsidR="00CD7B76" w:rsidRPr="00CD7B76" w:rsidRDefault="00CD7B76" w:rsidP="00CD7B76">
      <w:pPr>
        <w:rPr>
          <w:lang w:val="en-GB" w:eastAsia="de-DE"/>
        </w:rPr>
      </w:pPr>
      <w:r w:rsidRPr="00CD7B76">
        <w:rPr>
          <w:lang w:val="en-GB" w:eastAsia="de-DE"/>
        </w:rPr>
        <w:t>The fabricator shall ensure that combinations of “Aluminium Killed Steel” and “Silicon Killed Steel” on the same galvanised sections will be avoided, or will not prevent the minimum specified thickness of galvanising from being achieved.</w:t>
      </w:r>
    </w:p>
    <w:p w14:paraId="1E189763" w14:textId="77777777" w:rsidR="00CD7B76" w:rsidRPr="00CD7B76" w:rsidRDefault="00CD7B76" w:rsidP="00CD7B76">
      <w:pPr>
        <w:rPr>
          <w:lang w:val="en-GB" w:eastAsia="de-DE"/>
        </w:rPr>
      </w:pPr>
      <w:r w:rsidRPr="00CD7B76">
        <w:rPr>
          <w:lang w:val="en-GB" w:eastAsia="de-DE"/>
        </w:rPr>
        <w:t xml:space="preserve">All structures shall be suitably straightened after galvanizing without causing damage to the galvanizing surface or to the structure itself. No curved, bent or twisted structures will be accepted. </w:t>
      </w:r>
    </w:p>
    <w:p w14:paraId="3074863C" w14:textId="77777777" w:rsidR="00CD7B76" w:rsidRPr="00CD7B76" w:rsidRDefault="00CD7B76" w:rsidP="00CD7B76">
      <w:pPr>
        <w:rPr>
          <w:lang w:val="en-GB" w:eastAsia="de-DE"/>
        </w:rPr>
      </w:pPr>
      <w:r w:rsidRPr="00CD7B76">
        <w:rPr>
          <w:lang w:val="en-GB" w:eastAsia="de-DE"/>
        </w:rPr>
        <w:t xml:space="preserve">The placement of vent holes and galvanising drainage holes shall positioned appropriately, and shall not affect the structural integrity of the pole. </w:t>
      </w:r>
    </w:p>
    <w:p w14:paraId="014E7A67" w14:textId="77777777" w:rsidR="00CD7B76" w:rsidRPr="00CD7B76" w:rsidRDefault="00CD7B76" w:rsidP="00CD7B76">
      <w:pPr>
        <w:rPr>
          <w:lang w:val="en-GB" w:eastAsia="de-DE"/>
        </w:rPr>
      </w:pPr>
      <w:r w:rsidRPr="00CD7B76">
        <w:rPr>
          <w:lang w:val="en-GB" w:eastAsia="de-DE"/>
        </w:rPr>
        <w:t>Double dipping shall not be allowed.</w:t>
      </w:r>
    </w:p>
    <w:p w14:paraId="3ABA6349" w14:textId="77777777" w:rsidR="00CD7B76" w:rsidRPr="00CD7B76" w:rsidRDefault="00CD7B76" w:rsidP="00CD7B76">
      <w:pPr>
        <w:rPr>
          <w:lang w:val="en-GB" w:eastAsia="de-DE"/>
        </w:rPr>
      </w:pPr>
      <w:r w:rsidRPr="00CD7B76">
        <w:rPr>
          <w:lang w:val="en-GB" w:eastAsia="de-DE"/>
        </w:rPr>
        <w:t>Anchor bolts shall be galvanized to 200mm below concrete level.</w:t>
      </w:r>
    </w:p>
    <w:p w14:paraId="1B7FC542" w14:textId="77777777" w:rsidR="00CD7B76" w:rsidRPr="00CD7B76" w:rsidRDefault="00CD7B76" w:rsidP="00CD7B76">
      <w:pPr>
        <w:rPr>
          <w:lang w:val="en-GB" w:eastAsia="de-DE"/>
        </w:rPr>
      </w:pPr>
      <w:r w:rsidRPr="00CD7B76">
        <w:rPr>
          <w:lang w:val="en-GB" w:eastAsia="de-DE"/>
        </w:rPr>
        <w:t>Large base plates in excess of 1.9m in diameter may be welded after galvanisation and metallised according to ISO 2063 standard with minimum mean zinc coating thickness of 120 microns.</w:t>
      </w:r>
    </w:p>
    <w:p w14:paraId="368D98A3" w14:textId="77777777" w:rsidR="00CD7B76" w:rsidRPr="00CD7B76" w:rsidRDefault="00CD7B76" w:rsidP="0078652F">
      <w:pPr>
        <w:pStyle w:val="Titre3"/>
        <w:rPr>
          <w:lang w:val="en-GB" w:eastAsia="de-DE"/>
        </w:rPr>
      </w:pPr>
      <w:bookmarkStart w:id="73" w:name="_Toc132432415"/>
      <w:bookmarkEnd w:id="73"/>
      <w:r w:rsidRPr="00CD7B76">
        <w:rPr>
          <w:lang w:val="en-GB" w:eastAsia="de-DE"/>
        </w:rPr>
        <w:t>Safety</w:t>
      </w:r>
    </w:p>
    <w:p w14:paraId="71257636" w14:textId="3B725043" w:rsidR="00CD7B76" w:rsidRPr="00CD7B76" w:rsidRDefault="00CD7B76" w:rsidP="00CD7B76">
      <w:pPr>
        <w:rPr>
          <w:lang w:val="en-GB" w:eastAsia="de-DE"/>
        </w:rPr>
      </w:pPr>
      <w:r w:rsidRPr="00CD7B76">
        <w:rPr>
          <w:lang w:val="en-GB" w:eastAsia="de-DE"/>
        </w:rPr>
        <w:t xml:space="preserve">The fabricator shall demonstrate adoption of appropriate adherence to safety in terms </w:t>
      </w:r>
      <w:r w:rsidRPr="00F20F98">
        <w:rPr>
          <w:lang w:val="en-GB" w:eastAsia="de-DE"/>
        </w:rPr>
        <w:t>of the Occupational Health and Safety Act of Dominica</w:t>
      </w:r>
      <w:r w:rsidR="003D2F20" w:rsidRPr="00F20F98">
        <w:rPr>
          <w:lang w:val="en-GB" w:eastAsia="de-DE"/>
        </w:rPr>
        <w:t xml:space="preserve">, Employment Safety Act (No. 3 of 1982) </w:t>
      </w:r>
      <w:hyperlink r:id="rId26" w:history="1">
        <w:r w:rsidR="003D2F20" w:rsidRPr="00F20F98">
          <w:rPr>
            <w:rStyle w:val="Lienhypertexte"/>
            <w:lang w:val="en-GB" w:eastAsia="de-DE"/>
          </w:rPr>
          <w:t>https://www.ilo.org/dyn/natlex/docs/ELECTRONIC/42864/87795/F426185340/DMA42864.pdf</w:t>
        </w:r>
      </w:hyperlink>
      <w:r w:rsidR="003D2F20" w:rsidRPr="00F20F98">
        <w:rPr>
          <w:lang w:val="en-GB" w:eastAsia="de-DE"/>
        </w:rPr>
        <w:t xml:space="preserve"> </w:t>
      </w:r>
      <w:r w:rsidRPr="00F20F98">
        <w:rPr>
          <w:lang w:val="en-GB" w:eastAsia="de-DE"/>
        </w:rPr>
        <w:t>.</w:t>
      </w:r>
      <w:r w:rsidRPr="00CD7B76">
        <w:rPr>
          <w:lang w:val="en-GB" w:eastAsia="de-DE"/>
        </w:rPr>
        <w:t xml:space="preserve"> </w:t>
      </w:r>
    </w:p>
    <w:p w14:paraId="4534DD05" w14:textId="77777777" w:rsidR="00CD7B76" w:rsidRPr="00CD7B76" w:rsidRDefault="00CD7B76" w:rsidP="00CD7B76">
      <w:pPr>
        <w:rPr>
          <w:lang w:val="en-GB" w:eastAsia="de-DE"/>
        </w:rPr>
      </w:pPr>
      <w:r w:rsidRPr="00CD7B76">
        <w:rPr>
          <w:lang w:val="en-GB" w:eastAsia="de-DE"/>
        </w:rPr>
        <w:t>Workmen are expected to be equipped with appropriate personal protective equipment.  Visitors to the premises should be briefed on safety issues and provided with appropriate protective equipment.</w:t>
      </w:r>
    </w:p>
    <w:p w14:paraId="180FD5C5" w14:textId="77777777" w:rsidR="00CD7B76" w:rsidRPr="00CD7B76" w:rsidRDefault="00CD7B76" w:rsidP="00CD7B76">
      <w:pPr>
        <w:rPr>
          <w:lang w:val="en-GB" w:eastAsia="de-DE"/>
        </w:rPr>
      </w:pPr>
      <w:r w:rsidRPr="00CD7B76">
        <w:rPr>
          <w:lang w:val="en-GB" w:eastAsia="de-DE"/>
        </w:rPr>
        <w:t>Appropriate safety related signage shall be posted in the workshop, and housekeeping within the working areas should be of acceptable standard.</w:t>
      </w:r>
    </w:p>
    <w:p w14:paraId="3288AEF3" w14:textId="7A77B826" w:rsidR="00CD7B76" w:rsidRPr="00CD7B76" w:rsidRDefault="00C550A4" w:rsidP="00CD7B76">
      <w:pPr>
        <w:rPr>
          <w:lang w:val="en-GB" w:eastAsia="de-DE"/>
        </w:rPr>
      </w:pPr>
      <w:r>
        <w:rPr>
          <w:lang w:val="en-GB" w:eastAsia="de-DE"/>
        </w:rPr>
        <w:t>In accordance with the Employer</w:t>
      </w:r>
      <w:r w:rsidR="00CD7B76" w:rsidRPr="00CD7B76">
        <w:rPr>
          <w:lang w:val="en-GB" w:eastAsia="de-DE"/>
        </w:rPr>
        <w:t xml:space="preserve">’s commitment to safety, inspectors delegated by </w:t>
      </w:r>
      <w:r>
        <w:rPr>
          <w:lang w:val="en-GB" w:eastAsia="de-DE"/>
        </w:rPr>
        <w:t>the Employer</w:t>
      </w:r>
      <w:r w:rsidR="00CD7B76" w:rsidRPr="00CD7B76">
        <w:rPr>
          <w:lang w:val="en-GB" w:eastAsia="de-DE"/>
        </w:rPr>
        <w:t xml:space="preserve"> to perform fabrication inspection will be required to pay attention and highlight any safety related issues.</w:t>
      </w:r>
    </w:p>
    <w:p w14:paraId="30C20602" w14:textId="77777777" w:rsidR="00CD7B76" w:rsidRPr="00CD7B76" w:rsidRDefault="00CD7B76" w:rsidP="0078652F">
      <w:pPr>
        <w:pStyle w:val="Titre3"/>
        <w:rPr>
          <w:lang w:val="en-GB" w:eastAsia="de-DE"/>
        </w:rPr>
      </w:pPr>
      <w:bookmarkStart w:id="74" w:name="_Toc132432417"/>
      <w:bookmarkEnd w:id="74"/>
      <w:r w:rsidRPr="00CD7B76">
        <w:rPr>
          <w:lang w:val="en-GB" w:eastAsia="de-DE"/>
        </w:rPr>
        <w:t>Handling, Packing and Transport of Steel Poles</w:t>
      </w:r>
    </w:p>
    <w:p w14:paraId="1E6D3E64" w14:textId="77777777" w:rsidR="00CD7B76" w:rsidRPr="00CD7B76" w:rsidRDefault="00CD7B76" w:rsidP="00CD7B76">
      <w:pPr>
        <w:rPr>
          <w:lang w:val="en-GB" w:eastAsia="de-DE"/>
        </w:rPr>
      </w:pPr>
      <w:r w:rsidRPr="00CD7B76">
        <w:rPr>
          <w:lang w:val="en-GB" w:eastAsia="de-DE"/>
        </w:rPr>
        <w:t xml:space="preserve">Poles need not be transported in containers, but where containers are used, due consideration shall be given to the need for open top containers, considering available offloading equipment at the point of delivery.   </w:t>
      </w:r>
    </w:p>
    <w:p w14:paraId="5FFF36A0" w14:textId="77777777" w:rsidR="00CD7B76" w:rsidRPr="00CD7B76" w:rsidRDefault="00CD7B76" w:rsidP="00CD7B76">
      <w:pPr>
        <w:rPr>
          <w:lang w:val="en-GB" w:eastAsia="de-DE"/>
        </w:rPr>
      </w:pPr>
      <w:r w:rsidRPr="00CD7B76">
        <w:rPr>
          <w:lang w:val="en-GB" w:eastAsia="de-DE"/>
        </w:rPr>
        <w:t>Unless specified otherwise, transport logistics are co-ordinated as follows: The delivery locations of poles will be specified by the erection contractor.  The delivery points will be located at specific points along the line route accessible from public roads by articulated trucks.  The pole supply rate shall allow for off-loading at such points.  The pole erection contractor will be responsible for “last mile” delivery of poles to the actual point of erection.</w:t>
      </w:r>
    </w:p>
    <w:p w14:paraId="5CDF9015" w14:textId="77777777" w:rsidR="00CD7B76" w:rsidRPr="00CD7B76" w:rsidRDefault="00CD7B76" w:rsidP="00CD7B76">
      <w:pPr>
        <w:rPr>
          <w:lang w:val="en-GB" w:eastAsia="de-DE"/>
        </w:rPr>
      </w:pPr>
      <w:r w:rsidRPr="00CD7B76">
        <w:rPr>
          <w:lang w:val="en-GB" w:eastAsia="de-DE"/>
        </w:rPr>
        <w:t>The inspection and acceptance of delivered poles is performed by the pole erection contractor upon delivery.  Acceptance of delivered poles does not relieve the fabricator of responsibilities required by this specification.</w:t>
      </w:r>
    </w:p>
    <w:p w14:paraId="07A76E6B" w14:textId="77777777" w:rsidR="00CD7B76" w:rsidRPr="00CD7B76" w:rsidRDefault="00CD7B76" w:rsidP="00CD7B76">
      <w:pPr>
        <w:rPr>
          <w:lang w:val="en-GB" w:eastAsia="de-DE"/>
        </w:rPr>
      </w:pPr>
      <w:r w:rsidRPr="00CD7B76">
        <w:rPr>
          <w:lang w:val="en-GB" w:eastAsia="de-DE"/>
        </w:rPr>
        <w:t>All structures shall be suitably stacked to avoid damage during transport. Dunnage shall be used between steel members to avoid these touching and damaging each other. No buckled, bent or twisted structures and associated bracketry will be accepted on site. The manufacturer shall deliver to site, with the structures, one Zinc-fix epoxy pack per pole for repair of small areas.</w:t>
      </w:r>
    </w:p>
    <w:p w14:paraId="3D43AADB" w14:textId="77777777" w:rsidR="00CD7B76" w:rsidRPr="00CD7B76" w:rsidRDefault="00CD7B76" w:rsidP="00CD7B76">
      <w:pPr>
        <w:rPr>
          <w:lang w:val="en-GB" w:eastAsia="de-DE"/>
        </w:rPr>
      </w:pPr>
      <w:r w:rsidRPr="00CD7B76">
        <w:rPr>
          <w:lang w:val="en-GB" w:eastAsia="de-DE"/>
        </w:rPr>
        <w:lastRenderedPageBreak/>
        <w:t>Handling and lifting of galvanised structures or components of structures shall be done with nonabrasive slings (e.g. canvas covered nylon or propylene).</w:t>
      </w:r>
    </w:p>
    <w:p w14:paraId="248CECB0" w14:textId="77777777" w:rsidR="00CD7B76" w:rsidRPr="00CD7B76" w:rsidRDefault="00CD7B76" w:rsidP="0078652F">
      <w:pPr>
        <w:pStyle w:val="Titre3"/>
        <w:rPr>
          <w:lang w:val="en-GB" w:eastAsia="de-DE"/>
        </w:rPr>
      </w:pPr>
      <w:bookmarkStart w:id="75" w:name="_Toc132432419"/>
      <w:bookmarkEnd w:id="75"/>
      <w:r w:rsidRPr="00CD7B76">
        <w:rPr>
          <w:lang w:val="en-GB" w:eastAsia="de-DE"/>
        </w:rPr>
        <w:t>Erection of Steel Poles</w:t>
      </w:r>
    </w:p>
    <w:p w14:paraId="4D60EB10" w14:textId="77777777" w:rsidR="00CD7B76" w:rsidRPr="00CD7B76" w:rsidRDefault="00CD7B76" w:rsidP="0078652F">
      <w:pPr>
        <w:pStyle w:val="Titre4"/>
        <w:rPr>
          <w:lang w:val="en-GB" w:eastAsia="de-DE"/>
        </w:rPr>
      </w:pPr>
      <w:r w:rsidRPr="00CD7B76">
        <w:rPr>
          <w:lang w:val="en-GB" w:eastAsia="de-DE"/>
        </w:rPr>
        <w:t>Erection Tolerances</w:t>
      </w:r>
    </w:p>
    <w:p w14:paraId="1A269776" w14:textId="77777777" w:rsidR="00CD7B76" w:rsidRPr="00CD7B76" w:rsidRDefault="00CD7B76" w:rsidP="00CD7B76">
      <w:pPr>
        <w:rPr>
          <w:lang w:val="en-GB" w:eastAsia="de-DE"/>
        </w:rPr>
      </w:pPr>
      <w:r w:rsidRPr="00CD7B76">
        <w:rPr>
          <w:lang w:val="en-GB" w:eastAsia="de-DE"/>
        </w:rPr>
        <w:t xml:space="preserve">An absolute construction 1.5% deflection limit (of pole length) applies to erected poles after stringing.  </w:t>
      </w:r>
    </w:p>
    <w:p w14:paraId="558D4AC1" w14:textId="77777777" w:rsidR="00CD7B76" w:rsidRPr="00CD7B76" w:rsidRDefault="00CD7B76" w:rsidP="00CD7B76">
      <w:pPr>
        <w:rPr>
          <w:lang w:val="en-GB" w:eastAsia="de-DE"/>
        </w:rPr>
      </w:pPr>
      <w:r w:rsidRPr="00CD7B76">
        <w:rPr>
          <w:lang w:val="en-GB" w:eastAsia="de-DE"/>
        </w:rPr>
        <w:t xml:space="preserve">The contractor may be required to rake terminal or bend point structures that are predicted by theoretical calculation to deflect by more than 1.0% of pole length. The location and magnitude of raking on poles shall be confirmed by the line designer, based on everyday service loads at zero Pa wind, and initial conductor tensions at 15 degrees C.  </w:t>
      </w:r>
    </w:p>
    <w:p w14:paraId="2879B37E" w14:textId="77777777" w:rsidR="00CD7B76" w:rsidRPr="00CD7B76" w:rsidRDefault="00CD7B76" w:rsidP="00CD7B76">
      <w:pPr>
        <w:rPr>
          <w:lang w:val="en-GB" w:eastAsia="de-DE"/>
        </w:rPr>
      </w:pPr>
      <w:r w:rsidRPr="00CD7B76">
        <w:rPr>
          <w:lang w:val="en-GB" w:eastAsia="de-DE"/>
        </w:rPr>
        <w:t xml:space="preserve">Raking of poles may be achieved through tilting of base plates, tilting of the HD bolts arrangement or by adjusting tensions in stays supporting the bend structures.  </w:t>
      </w:r>
    </w:p>
    <w:p w14:paraId="5FE7B965" w14:textId="77777777" w:rsidR="00CD7B76" w:rsidRPr="00CD7B76" w:rsidRDefault="00CD7B76" w:rsidP="00CD7B76">
      <w:pPr>
        <w:rPr>
          <w:lang w:val="en-GB" w:eastAsia="de-DE"/>
        </w:rPr>
      </w:pPr>
      <w:r w:rsidRPr="00CD7B76">
        <w:rPr>
          <w:lang w:val="en-GB" w:eastAsia="de-DE"/>
        </w:rPr>
        <w:t>The orientation of HD bolts and templates must be checked prior to concreting to ensure correct orientation of cross-arms.</w:t>
      </w:r>
    </w:p>
    <w:p w14:paraId="57C0429D" w14:textId="77777777" w:rsidR="00CD7B76" w:rsidRPr="00CD7B76" w:rsidRDefault="00CD7B76" w:rsidP="0078652F">
      <w:pPr>
        <w:pStyle w:val="Titre4"/>
        <w:rPr>
          <w:lang w:val="en-GB" w:eastAsia="de-DE"/>
        </w:rPr>
      </w:pPr>
      <w:r w:rsidRPr="00CD7B76">
        <w:rPr>
          <w:lang w:val="en-GB" w:eastAsia="de-DE"/>
        </w:rPr>
        <w:t>Tightening of Bolts</w:t>
      </w:r>
    </w:p>
    <w:p w14:paraId="05C86298" w14:textId="77777777" w:rsidR="00CD7B76" w:rsidRPr="00CD7B76" w:rsidRDefault="00CD7B76" w:rsidP="00CD7B76">
      <w:pPr>
        <w:rPr>
          <w:lang w:val="en-GB" w:eastAsia="de-DE"/>
        </w:rPr>
      </w:pPr>
      <w:r w:rsidRPr="00CD7B76">
        <w:rPr>
          <w:lang w:val="en-GB" w:eastAsia="de-DE"/>
        </w:rPr>
        <w:t>HD bolts are fitted with 2 washers per bolt, placed above and below the base plate.</w:t>
      </w:r>
    </w:p>
    <w:p w14:paraId="737B27B9" w14:textId="77777777" w:rsidR="00CD7B76" w:rsidRPr="00CD7B76" w:rsidRDefault="00CD7B76" w:rsidP="00CD7B76">
      <w:pPr>
        <w:rPr>
          <w:lang w:val="en-GB" w:eastAsia="de-DE"/>
        </w:rPr>
      </w:pPr>
      <w:r w:rsidRPr="00CD7B76">
        <w:rPr>
          <w:lang w:val="en-GB" w:eastAsia="de-DE"/>
        </w:rPr>
        <w:t>Exposed nuts (including those fitted to flange plates and cross-arms) shall be tightened using heavy duty anaerobic thread-locking compound such as Loctite 271, 3M TL70, or similar approved.</w:t>
      </w:r>
    </w:p>
    <w:p w14:paraId="56AFE17C" w14:textId="77777777" w:rsidR="00CD7B76" w:rsidRPr="00CD7B76" w:rsidRDefault="00CD7B76" w:rsidP="00CD7B76">
      <w:pPr>
        <w:rPr>
          <w:lang w:val="en-GB" w:eastAsia="de-DE"/>
        </w:rPr>
      </w:pPr>
      <w:r w:rsidRPr="00CD7B76">
        <w:rPr>
          <w:lang w:val="en-GB" w:eastAsia="de-DE"/>
        </w:rPr>
        <w:t xml:space="preserve">Unless specified otherwise, the minimum torque applied to bolts shall render a “snug tight” fit. Snug tight is defined as the tightness that exists when the plies of the joint are in firm contact.  This may be obtained by the full effort of a man using an ordinary spud wrench.  </w:t>
      </w:r>
    </w:p>
    <w:p w14:paraId="346A46DC" w14:textId="77777777" w:rsidR="00CD7B76" w:rsidRPr="00CD7B76" w:rsidRDefault="00CD7B76" w:rsidP="0078652F">
      <w:pPr>
        <w:pStyle w:val="Titre4"/>
        <w:rPr>
          <w:lang w:val="en-GB" w:eastAsia="de-DE"/>
        </w:rPr>
      </w:pPr>
      <w:r w:rsidRPr="00CD7B76">
        <w:rPr>
          <w:lang w:val="en-GB" w:eastAsia="de-DE"/>
        </w:rPr>
        <w:t>Assembly of Poles</w:t>
      </w:r>
    </w:p>
    <w:p w14:paraId="6C2D4694" w14:textId="77777777" w:rsidR="00CD7B76" w:rsidRPr="00CD7B76" w:rsidRDefault="00CD7B76" w:rsidP="00CD7B76">
      <w:pPr>
        <w:rPr>
          <w:lang w:val="en-GB" w:eastAsia="de-DE"/>
        </w:rPr>
      </w:pPr>
      <w:r w:rsidRPr="00CD7B76">
        <w:rPr>
          <w:lang w:val="en-GB" w:eastAsia="de-DE"/>
        </w:rPr>
        <w:t xml:space="preserve">Flanged and slip joints should be aligned such that there is minimum pole deflection around the joint. </w:t>
      </w:r>
    </w:p>
    <w:p w14:paraId="1FF981BF" w14:textId="77777777" w:rsidR="00CD7B76" w:rsidRPr="00CD7B76" w:rsidRDefault="00CD7B76" w:rsidP="00CD7B76">
      <w:pPr>
        <w:rPr>
          <w:lang w:val="en-GB" w:eastAsia="de-DE"/>
        </w:rPr>
      </w:pPr>
      <w:r w:rsidRPr="00CD7B76">
        <w:rPr>
          <w:lang w:val="en-GB" w:eastAsia="de-DE"/>
        </w:rPr>
        <w:t>The actual slip length shall not differ more than 100mm from the designed slip length.</w:t>
      </w:r>
    </w:p>
    <w:p w14:paraId="41F3381B" w14:textId="77777777" w:rsidR="00CD7B76" w:rsidRPr="00CD7B76" w:rsidRDefault="00CD7B76" w:rsidP="00CD7B76">
      <w:pPr>
        <w:rPr>
          <w:lang w:val="en-GB" w:eastAsia="de-DE"/>
        </w:rPr>
      </w:pPr>
      <w:r w:rsidRPr="00CD7B76">
        <w:rPr>
          <w:lang w:val="en-GB" w:eastAsia="de-DE"/>
        </w:rPr>
        <w:t xml:space="preserve">Slip joints shall be cleaned and soaped before assembly to ensure ease of obtaining necessary slip lengths. </w:t>
      </w:r>
    </w:p>
    <w:p w14:paraId="2ABC34BC" w14:textId="77777777" w:rsidR="00CD7B76" w:rsidRPr="00CD7B76" w:rsidRDefault="00CD7B76" w:rsidP="00CD7B76">
      <w:pPr>
        <w:rPr>
          <w:lang w:val="en-GB" w:eastAsia="de-DE"/>
        </w:rPr>
      </w:pPr>
      <w:r w:rsidRPr="00CD7B76">
        <w:rPr>
          <w:lang w:val="en-GB" w:eastAsia="de-DE"/>
        </w:rPr>
        <w:t>Oil or grease shall not be permitted for use.</w:t>
      </w:r>
    </w:p>
    <w:p w14:paraId="113FCA5F" w14:textId="77777777" w:rsidR="00CD7B76" w:rsidRPr="00CD7B76" w:rsidRDefault="00CD7B76" w:rsidP="00CD7B76">
      <w:pPr>
        <w:rPr>
          <w:lang w:val="en-GB" w:eastAsia="de-DE"/>
        </w:rPr>
      </w:pPr>
      <w:r w:rsidRPr="00CD7B76">
        <w:rPr>
          <w:lang w:val="en-GB" w:eastAsia="de-DE"/>
        </w:rPr>
        <w:t>The jacking load shall be specified by the pole fabricator as per section 4.9.</w:t>
      </w:r>
    </w:p>
    <w:p w14:paraId="57434938" w14:textId="0B7D8D2E" w:rsidR="00CD7B76" w:rsidRPr="00CD7B76" w:rsidRDefault="00CD7B76" w:rsidP="00CD7B76">
      <w:pPr>
        <w:rPr>
          <w:lang w:val="en-GB" w:eastAsia="de-DE"/>
        </w:rPr>
      </w:pPr>
      <w:r w:rsidRPr="00CD7B76">
        <w:rPr>
          <w:lang w:val="en-GB" w:eastAsia="de-DE"/>
        </w:rPr>
        <w:t xml:space="preserve">Slip joint compressions shall be performed by hydraulic rams capable of a 60 ton compression and tension load.  The system shall make use of rigid arms capable of pulling together or pushing apart sections in </w:t>
      </w:r>
      <w:r w:rsidR="00B67811" w:rsidRPr="00CD7B76">
        <w:rPr>
          <w:lang w:val="en-GB" w:eastAsia="de-DE"/>
        </w:rPr>
        <w:t>the event</w:t>
      </w:r>
      <w:r w:rsidRPr="00CD7B76">
        <w:rPr>
          <w:lang w:val="en-GB" w:eastAsia="de-DE"/>
        </w:rPr>
        <w:t xml:space="preserve"> of misalignment. The system shall have load monitoring ability.</w:t>
      </w:r>
    </w:p>
    <w:p w14:paraId="4B5CD7B6" w14:textId="77777777" w:rsidR="00CD7B76" w:rsidRPr="00CD7B76" w:rsidRDefault="00CD7B76" w:rsidP="00CD7B76">
      <w:pPr>
        <w:rPr>
          <w:lang w:val="en-GB" w:eastAsia="de-DE"/>
        </w:rPr>
      </w:pPr>
      <w:r w:rsidRPr="00CD7B76">
        <w:rPr>
          <w:lang w:val="en-GB" w:eastAsia="de-DE"/>
        </w:rPr>
        <w:t>Small repairs to damaged galvanising shall be effected by the erector preferably after assembly and prior to lifting of poles.</w:t>
      </w:r>
    </w:p>
    <w:p w14:paraId="1031D5D2" w14:textId="77777777" w:rsidR="00CD7B76" w:rsidRPr="00CD7B76" w:rsidRDefault="00CD7B76" w:rsidP="0078652F">
      <w:pPr>
        <w:pStyle w:val="Titre3"/>
        <w:rPr>
          <w:lang w:val="en-GB" w:eastAsia="de-DE"/>
        </w:rPr>
      </w:pPr>
      <w:bookmarkStart w:id="76" w:name="_Toc132432421"/>
      <w:bookmarkEnd w:id="76"/>
      <w:r w:rsidRPr="00CD7B76">
        <w:rPr>
          <w:lang w:val="en-GB" w:eastAsia="de-DE"/>
        </w:rPr>
        <w:t xml:space="preserve">General Erection Requirements </w:t>
      </w:r>
    </w:p>
    <w:p w14:paraId="62E49B13" w14:textId="77777777" w:rsidR="00CD7B76" w:rsidRPr="00CD7B76" w:rsidRDefault="00CD7B76" w:rsidP="00CD7B76">
      <w:pPr>
        <w:rPr>
          <w:lang w:val="en-GB" w:eastAsia="de-DE"/>
        </w:rPr>
      </w:pPr>
      <w:r w:rsidRPr="00CD7B76">
        <w:rPr>
          <w:lang w:val="en-GB" w:eastAsia="de-DE"/>
        </w:rPr>
        <w:t>Structures erected shall be plumb, or to the required raking angle, and care shall be taken to ensure that insulators are perpendicular to the direction of the line and at 180 degrees to each other on opposite sides of the structures.</w:t>
      </w:r>
    </w:p>
    <w:p w14:paraId="771E142C" w14:textId="77777777" w:rsidR="00CD7B76" w:rsidRPr="00CD7B76" w:rsidRDefault="00CD7B76" w:rsidP="00CD7B76">
      <w:pPr>
        <w:rPr>
          <w:lang w:val="en-GB" w:eastAsia="de-DE"/>
        </w:rPr>
      </w:pPr>
      <w:r w:rsidRPr="00CD7B76">
        <w:rPr>
          <w:lang w:val="en-GB" w:eastAsia="de-DE"/>
        </w:rPr>
        <w:t xml:space="preserve">Non-terminal strain poles shall be adequately back-stayed to prevent longitudinal deflections during stringing and erection. </w:t>
      </w:r>
    </w:p>
    <w:p w14:paraId="57F8C7E1" w14:textId="77777777" w:rsidR="00CD7B76" w:rsidRPr="00CD7B76" w:rsidRDefault="00CD7B76" w:rsidP="00CD7B76">
      <w:pPr>
        <w:rPr>
          <w:lang w:val="en-GB" w:eastAsia="de-DE"/>
        </w:rPr>
      </w:pPr>
      <w:r w:rsidRPr="00CD7B76">
        <w:rPr>
          <w:lang w:val="en-GB" w:eastAsia="de-DE"/>
        </w:rPr>
        <w:t>Ladders, where installed, shall be oriented consistently in the same side of each pole on the line.</w:t>
      </w:r>
    </w:p>
    <w:p w14:paraId="1E0EC632" w14:textId="77777777" w:rsidR="00CD7B76" w:rsidRPr="00CD7B76" w:rsidRDefault="00CD7B76" w:rsidP="0078652F">
      <w:pPr>
        <w:pStyle w:val="Titre3"/>
        <w:rPr>
          <w:lang w:val="en-GB" w:eastAsia="de-DE"/>
        </w:rPr>
      </w:pPr>
      <w:r w:rsidRPr="00CD7B76">
        <w:rPr>
          <w:lang w:val="en-GB" w:eastAsia="de-DE"/>
        </w:rPr>
        <w:lastRenderedPageBreak/>
        <w:t>Theft prevention in High Risk Areas</w:t>
      </w:r>
    </w:p>
    <w:p w14:paraId="37D621BD" w14:textId="06C866C2" w:rsidR="00CD7B76" w:rsidRPr="00CD7B76" w:rsidRDefault="00C550A4" w:rsidP="00CD7B76">
      <w:pPr>
        <w:rPr>
          <w:lang w:val="en-GB" w:eastAsia="de-DE"/>
        </w:rPr>
      </w:pPr>
      <w:r>
        <w:rPr>
          <w:lang w:val="en-GB" w:eastAsia="de-DE"/>
        </w:rPr>
        <w:t>Where the Employer</w:t>
      </w:r>
      <w:r w:rsidR="00CD7B76" w:rsidRPr="00CD7B76">
        <w:rPr>
          <w:lang w:val="en-GB" w:eastAsia="de-DE"/>
        </w:rPr>
        <w:t xml:space="preserve"> elects to prevent theft in such high risk areas, additional precautions may be specified by the Project Manager.</w:t>
      </w:r>
    </w:p>
    <w:p w14:paraId="2CD924A1" w14:textId="77777777" w:rsidR="00CD7B76" w:rsidRPr="00CD7B76" w:rsidRDefault="00CD7B76" w:rsidP="00CD7B76">
      <w:pPr>
        <w:rPr>
          <w:lang w:val="en-GB" w:eastAsia="de-DE"/>
        </w:rPr>
      </w:pPr>
      <w:r w:rsidRPr="00CD7B76">
        <w:rPr>
          <w:lang w:val="en-GB" w:eastAsia="de-DE"/>
        </w:rPr>
        <w:t>These may include:</w:t>
      </w:r>
    </w:p>
    <w:p w14:paraId="215F0D95" w14:textId="77777777" w:rsidR="00CD7B76" w:rsidRPr="00CD7B76" w:rsidRDefault="00CD7B76" w:rsidP="00CD7B76">
      <w:pPr>
        <w:rPr>
          <w:lang w:val="en-GB" w:eastAsia="de-DE"/>
        </w:rPr>
      </w:pPr>
      <w:r w:rsidRPr="00CD7B76">
        <w:rPr>
          <w:lang w:val="en-GB" w:eastAsia="de-DE"/>
        </w:rPr>
        <w:t>On-site welding of HD nuts onto HD bolts, followed by application of zinc-rich epoxy.</w:t>
      </w:r>
    </w:p>
    <w:p w14:paraId="5698BF7B" w14:textId="4194A573" w:rsidR="00CD7B76" w:rsidRPr="00CD7B76" w:rsidRDefault="00CD7B76" w:rsidP="00CD7B76">
      <w:pPr>
        <w:rPr>
          <w:lang w:val="en-GB" w:eastAsia="de-DE"/>
        </w:rPr>
      </w:pPr>
      <w:r w:rsidRPr="00CD7B76">
        <w:rPr>
          <w:lang w:val="en-GB" w:eastAsia="de-DE"/>
        </w:rPr>
        <w:t xml:space="preserve">Encasement of the base plate, including the installation of 30mm weep holes allowing </w:t>
      </w:r>
      <w:r w:rsidR="00B67811" w:rsidRPr="00CD7B76">
        <w:rPr>
          <w:lang w:val="en-GB" w:eastAsia="de-DE"/>
        </w:rPr>
        <w:t>drainage from</w:t>
      </w:r>
      <w:r w:rsidRPr="00CD7B76">
        <w:rPr>
          <w:lang w:val="en-GB" w:eastAsia="de-DE"/>
        </w:rPr>
        <w:t xml:space="preserve"> the pole base.</w:t>
      </w:r>
    </w:p>
    <w:p w14:paraId="5E7B0136" w14:textId="77777777" w:rsidR="00CD7B76" w:rsidRPr="00CD7B76" w:rsidRDefault="00CD7B76" w:rsidP="00CD7B76">
      <w:pPr>
        <w:rPr>
          <w:lang w:val="en-GB" w:eastAsia="de-DE"/>
        </w:rPr>
      </w:pPr>
      <w:r w:rsidRPr="005522B7">
        <w:rPr>
          <w:lang w:val="en-GB" w:eastAsia="de-DE"/>
        </w:rPr>
        <w:t>Note: These are lower limits. Higher slopes are commonly used in practice and will result in reduced slip.</w:t>
      </w:r>
    </w:p>
    <w:p w14:paraId="2FEA6396" w14:textId="35E58FA6" w:rsidR="00CD7B76" w:rsidRPr="00CD7B76" w:rsidRDefault="00CD7B76" w:rsidP="00CD7B76">
      <w:pPr>
        <w:rPr>
          <w:lang w:val="en-GB" w:eastAsia="de-DE"/>
        </w:rPr>
      </w:pPr>
      <w:r w:rsidRPr="00CD7B76">
        <w:rPr>
          <w:lang w:val="en-GB" w:eastAsia="de-DE"/>
        </w:rPr>
        <w:t xml:space="preserve">The structure design calculations shall be the responsibility of the Contractor. It shall be designed for the configuration, loadings and limitations provided elsewhere in the </w:t>
      </w:r>
      <w:r w:rsidR="00515628">
        <w:rPr>
          <w:lang w:val="en-GB" w:eastAsia="de-DE"/>
        </w:rPr>
        <w:t>bid</w:t>
      </w:r>
      <w:r w:rsidRPr="00CD7B76">
        <w:rPr>
          <w:lang w:val="en-GB" w:eastAsia="de-DE"/>
        </w:rPr>
        <w:t xml:space="preserve"> documents.</w:t>
      </w:r>
    </w:p>
    <w:p w14:paraId="4DFB4BB5" w14:textId="77777777" w:rsidR="00CD7B76" w:rsidRPr="00CD7B76" w:rsidRDefault="00CD7B76" w:rsidP="00CD7B76">
      <w:pPr>
        <w:rPr>
          <w:lang w:val="en-GB" w:eastAsia="de-DE"/>
        </w:rPr>
      </w:pPr>
    </w:p>
    <w:p w14:paraId="3C942CE8" w14:textId="77777777" w:rsidR="00CD7B76" w:rsidRPr="00CD7B76" w:rsidRDefault="00CD7B76" w:rsidP="00CD7B76">
      <w:pPr>
        <w:rPr>
          <w:lang w:val="en-GB" w:eastAsia="de-DE"/>
        </w:rPr>
      </w:pPr>
      <w:r w:rsidRPr="00CD7B76">
        <w:rPr>
          <w:lang w:val="en-GB" w:eastAsia="de-DE"/>
        </w:rPr>
        <w:t>The Contractor, at the Employer’s request, shall explain and provide all the necessary information pertaining to the design of any or all elements of the structure. In the event that the Contractor fails to provide satisfactory explanations of any assumptions made in the designs, all modifications, which in the opinion of the Employer are deemed necessary, shall be made at no extra cost to Employer.</w:t>
      </w:r>
    </w:p>
    <w:p w14:paraId="1B8B8511" w14:textId="77777777" w:rsidR="00CD7B76" w:rsidRPr="00CD7B76" w:rsidRDefault="00CD7B76" w:rsidP="00CD7B76">
      <w:pPr>
        <w:rPr>
          <w:lang w:val="en-GB" w:eastAsia="de-DE"/>
        </w:rPr>
      </w:pPr>
      <w:r w:rsidRPr="00CD7B76">
        <w:rPr>
          <w:lang w:val="en-GB" w:eastAsia="de-DE"/>
        </w:rPr>
        <w:t>Wind pressures specified and clearances are based on members of circular cross section. Values shall be adjusted by the Contractor as necessary to reflect the shape factor of the tubular sections actually furnished.</w:t>
      </w:r>
    </w:p>
    <w:p w14:paraId="527CAD46" w14:textId="77777777" w:rsidR="00CD7B76" w:rsidRPr="00CD7B76" w:rsidRDefault="00CD7B76" w:rsidP="00CD7B76">
      <w:pPr>
        <w:rPr>
          <w:lang w:val="en-GB" w:eastAsia="de-DE"/>
        </w:rPr>
      </w:pPr>
      <w:r w:rsidRPr="00CD7B76">
        <w:rPr>
          <w:lang w:val="en-GB" w:eastAsia="de-DE"/>
        </w:rPr>
        <w:t>Structures shall be designed so that member unit stress does not exceed the yield point stress of the material. The ratio of major axis of tubular diameter to wall thickness shall be such that local buckling does not govern member design. Structure deflections shall conform to NEMA Standard Publication No. SG-6-Part 36 and deflections shall be based on net loads.</w:t>
      </w:r>
    </w:p>
    <w:p w14:paraId="141036F1" w14:textId="77777777" w:rsidR="00CD7B76" w:rsidRPr="00CD7B76" w:rsidRDefault="00CD7B76" w:rsidP="00CD7B76">
      <w:pPr>
        <w:rPr>
          <w:lang w:val="en-GB" w:eastAsia="de-DE"/>
        </w:rPr>
      </w:pPr>
      <w:r w:rsidRPr="00CD7B76">
        <w:rPr>
          <w:lang w:val="en-GB" w:eastAsia="de-DE"/>
        </w:rPr>
        <w:t>Columns shall have a welded base drilled to fit the foundation anchor bolt pattern.</w:t>
      </w:r>
    </w:p>
    <w:p w14:paraId="4D186D3A" w14:textId="77777777" w:rsidR="00CD7B76" w:rsidRPr="00CD7B76" w:rsidRDefault="00CD7B76" w:rsidP="00CD7B76">
      <w:pPr>
        <w:rPr>
          <w:lang w:val="en-GB" w:eastAsia="de-DE"/>
        </w:rPr>
      </w:pPr>
      <w:r w:rsidRPr="00CD7B76">
        <w:rPr>
          <w:lang w:val="en-GB" w:eastAsia="de-DE"/>
        </w:rPr>
        <w:t>Columns shall be either circular in cross section or polygonal with a minimum of eight sides, and shall be tapered from top to the base.</w:t>
      </w:r>
    </w:p>
    <w:p w14:paraId="3D233452" w14:textId="77777777" w:rsidR="00CD7B76" w:rsidRPr="00CD7B76" w:rsidRDefault="00CD7B76" w:rsidP="00CD7B76">
      <w:pPr>
        <w:rPr>
          <w:lang w:val="en-GB" w:eastAsia="de-DE"/>
        </w:rPr>
      </w:pPr>
      <w:r w:rsidRPr="00CD7B76">
        <w:rPr>
          <w:lang w:val="en-GB" w:eastAsia="de-DE"/>
        </w:rPr>
        <w:t>Crossarm member shall be of the same cross section as columns, with taper and upsweep conforming to Employer’s general arrangement drawings. The strength of the attachment of crossarms to the columns shall be sufficient to develop the full capability of the crossarm.</w:t>
      </w:r>
    </w:p>
    <w:p w14:paraId="0A9AF6FF" w14:textId="77777777" w:rsidR="00CD7B76" w:rsidRPr="00CD7B76" w:rsidRDefault="00CD7B76" w:rsidP="00CD7B76">
      <w:pPr>
        <w:rPr>
          <w:lang w:val="en-GB" w:eastAsia="de-DE"/>
        </w:rPr>
      </w:pPr>
      <w:r w:rsidRPr="00CD7B76">
        <w:rPr>
          <w:lang w:val="en-GB" w:eastAsia="de-DE"/>
        </w:rPr>
        <w:t>The tensile stress perpendicular to the grain of steel specified for rolled plates shall not exceed 235 N/mm2 regardless of the published or actual yield strength of the material.</w:t>
      </w:r>
    </w:p>
    <w:p w14:paraId="760259DE" w14:textId="77777777" w:rsidR="00CD7B76" w:rsidRPr="00CD7B76" w:rsidRDefault="00CD7B76" w:rsidP="00CD7B76">
      <w:pPr>
        <w:rPr>
          <w:lang w:val="en-GB" w:eastAsia="de-DE"/>
        </w:rPr>
      </w:pPr>
      <w:r w:rsidRPr="00CD7B76">
        <w:rPr>
          <w:lang w:val="en-GB" w:eastAsia="de-DE"/>
        </w:rPr>
        <w:t>Members requiring more than one length of tubular section shall be constructed by telescoping the sections together with sufficient overlap to develop the full strength of the member. Minimum overlap shall be 1.5 times the tubular diameter for each section. Alternate method may be recommended by Contractor and submitted to Employer for consideration and possible acceptance.</w:t>
      </w:r>
    </w:p>
    <w:p w14:paraId="533E938E" w14:textId="77777777" w:rsidR="00CD7B76" w:rsidRPr="00CD7B76" w:rsidRDefault="00CD7B76" w:rsidP="00CD7B76">
      <w:pPr>
        <w:rPr>
          <w:lang w:val="en-GB" w:eastAsia="de-DE"/>
        </w:rPr>
      </w:pPr>
      <w:r w:rsidRPr="00CD7B76">
        <w:rPr>
          <w:lang w:val="en-GB" w:eastAsia="de-DE"/>
        </w:rPr>
        <w:t>Where a splice can develop tension, as in rigid frames, it shall be provided with a positive bolted connection so that the elevations between adjacent rigid frame columns can be maintained.</w:t>
      </w:r>
    </w:p>
    <w:p w14:paraId="22AF9CCF" w14:textId="77777777" w:rsidR="00CD7B76" w:rsidRPr="00CD7B76" w:rsidRDefault="00CD7B76" w:rsidP="00CD7B76">
      <w:pPr>
        <w:rPr>
          <w:lang w:val="en-GB" w:eastAsia="de-DE"/>
        </w:rPr>
      </w:pPr>
      <w:r w:rsidRPr="00CD7B76">
        <w:rPr>
          <w:lang w:val="en-GB" w:eastAsia="de-DE"/>
        </w:rPr>
        <w:t>Rigging accessories, insulator attachment plates, ladder and lighting brackets, and hand line attachment shall be welded to the structure.</w:t>
      </w:r>
    </w:p>
    <w:p w14:paraId="461F6C18" w14:textId="77777777" w:rsidR="00CD7B76" w:rsidRPr="00CD7B76" w:rsidRDefault="00CD7B76" w:rsidP="00CD7B76">
      <w:pPr>
        <w:rPr>
          <w:lang w:val="en-GB" w:eastAsia="de-DE"/>
        </w:rPr>
      </w:pPr>
      <w:r w:rsidRPr="00CD7B76">
        <w:rPr>
          <w:lang w:val="en-GB" w:eastAsia="de-DE"/>
        </w:rPr>
        <w:t>The allowable bond stress on anchor bolts shall be compared in accordance with ACI 318. The allowable concrete compressive stress shall be as specified in the Foundation Specifications. Anchor bolts shall be designed to transfer the load to the foundation without the use of grout under the base plate.</w:t>
      </w:r>
    </w:p>
    <w:p w14:paraId="3E82A5B7" w14:textId="77777777" w:rsidR="00CD7B76" w:rsidRPr="00CD7B76" w:rsidRDefault="00CD7B76" w:rsidP="0078652F">
      <w:pPr>
        <w:pStyle w:val="Titre2"/>
        <w:rPr>
          <w:lang w:val="en-GB" w:eastAsia="en-GB"/>
        </w:rPr>
      </w:pPr>
      <w:r w:rsidRPr="00CD7B76">
        <w:rPr>
          <w:lang w:val="en-GB" w:eastAsia="en-GB"/>
        </w:rPr>
        <w:lastRenderedPageBreak/>
        <w:t>Pole Types and Duties</w:t>
      </w:r>
    </w:p>
    <w:p w14:paraId="351C44E2" w14:textId="77777777" w:rsidR="00CD7B76" w:rsidRPr="00CD7B76" w:rsidRDefault="00CD7B76" w:rsidP="00CD7B76">
      <w:pPr>
        <w:rPr>
          <w:lang w:val="en-GB" w:eastAsia="de-DE"/>
        </w:rPr>
      </w:pPr>
      <w:r w:rsidRPr="00CD7B76">
        <w:rPr>
          <w:lang w:val="en-GB" w:eastAsia="de-DE"/>
        </w:rPr>
        <w:t>The poles shall be of the types as stated in the Profile Sheets and on the Structure Outline Drawings.</w:t>
      </w:r>
    </w:p>
    <w:p w14:paraId="188B5F0E" w14:textId="77777777" w:rsidR="00CD7B76" w:rsidRPr="00CD7B76" w:rsidRDefault="00CD7B76" w:rsidP="00CD7B76">
      <w:pPr>
        <w:rPr>
          <w:lang w:val="en-GB" w:eastAsia="de-DE"/>
        </w:rPr>
      </w:pPr>
      <w:r w:rsidRPr="00CD7B76">
        <w:rPr>
          <w:lang w:val="en-GB" w:eastAsia="de-DE"/>
        </w:rPr>
        <w:t>The standard types of poles shall if required be designed so that the poles may be extended or reduced by extensions of the height.</w:t>
      </w:r>
    </w:p>
    <w:p w14:paraId="35CA6478" w14:textId="77777777" w:rsidR="00CD7B76" w:rsidRPr="00CD7B76" w:rsidRDefault="00CD7B76" w:rsidP="00CD7B76">
      <w:pPr>
        <w:rPr>
          <w:lang w:val="en-GB" w:eastAsia="de-DE"/>
        </w:rPr>
      </w:pPr>
      <w:r w:rsidRPr="00CD7B76">
        <w:rPr>
          <w:lang w:val="en-GB" w:eastAsia="de-DE"/>
        </w:rPr>
        <w:t>If, during the finalising of the line route, it is learned that special poles are required for some reason (e.g. to cross over or under an existing transmission line) a modified pole from the range being supplied under the Contract shall be used wherever possible.  Such special poles may also be poles with reduced height, for location on high spots.  In such cases shortened poles may be necessary to minimise insulator swing out problems in neighbouring poles.</w:t>
      </w:r>
    </w:p>
    <w:p w14:paraId="307D14E7" w14:textId="77777777" w:rsidR="00CD7B76" w:rsidRPr="00CD7B76" w:rsidRDefault="00CD7B76" w:rsidP="00CD7B76">
      <w:pPr>
        <w:rPr>
          <w:lang w:val="en-GB" w:eastAsia="de-DE"/>
        </w:rPr>
      </w:pPr>
      <w:r w:rsidRPr="00CD7B76">
        <w:rPr>
          <w:lang w:val="en-GB" w:eastAsia="de-DE"/>
        </w:rPr>
        <w:t>A specially designed pole may only be used where circumstances are such that a modified standard pole would be impracticable.  The Contractor shall inform the Engineer immediately when the need for such a pole becomes apparent.</w:t>
      </w:r>
    </w:p>
    <w:p w14:paraId="4997BC6E" w14:textId="77777777" w:rsidR="00CD7B76" w:rsidRPr="00CD7B76" w:rsidRDefault="00CD7B76" w:rsidP="00CD7B76">
      <w:pPr>
        <w:rPr>
          <w:lang w:val="en-GB" w:eastAsia="de-DE"/>
        </w:rPr>
      </w:pPr>
      <w:r w:rsidRPr="00CD7B76">
        <w:rPr>
          <w:lang w:val="en-GB" w:eastAsia="de-DE"/>
        </w:rPr>
        <w:t>Special poles, special foundations, special extensions and special parts for standard poles, shall be provided where required and shall be of approved design.  The type of pole to be used at each position shall be approved by the Engineer.</w:t>
      </w:r>
    </w:p>
    <w:p w14:paraId="5D24B1FC" w14:textId="77777777" w:rsidR="00CD7B76" w:rsidRPr="00CD7B76" w:rsidRDefault="00CD7B76" w:rsidP="0078652F">
      <w:pPr>
        <w:pStyle w:val="Titre2"/>
        <w:rPr>
          <w:lang w:val="en-GB" w:eastAsia="en-GB"/>
        </w:rPr>
      </w:pPr>
      <w:r w:rsidRPr="00CD7B76">
        <w:rPr>
          <w:lang w:val="en-GB" w:eastAsia="en-GB"/>
        </w:rPr>
        <w:t>Design, Wind and Weight Spans</w:t>
      </w:r>
    </w:p>
    <w:p w14:paraId="63CCEB35" w14:textId="77777777" w:rsidR="00CD7B76" w:rsidRPr="00CD7B76" w:rsidRDefault="00CD7B76" w:rsidP="00CD7B76">
      <w:pPr>
        <w:rPr>
          <w:lang w:val="en-GB" w:eastAsia="de-DE"/>
        </w:rPr>
      </w:pPr>
      <w:r w:rsidRPr="00CD7B76">
        <w:rPr>
          <w:lang w:val="en-GB" w:eastAsia="de-DE"/>
        </w:rPr>
        <w:t>The expression "span length" shall be taken to mean the horizontal distance between the centre lines of adjacent poles.</w:t>
      </w:r>
    </w:p>
    <w:p w14:paraId="47684837" w14:textId="77777777" w:rsidR="00CD7B76" w:rsidRPr="00CD7B76" w:rsidRDefault="00CD7B76" w:rsidP="00CD7B76">
      <w:pPr>
        <w:rPr>
          <w:lang w:val="en-GB" w:eastAsia="de-DE"/>
        </w:rPr>
      </w:pPr>
      <w:r w:rsidRPr="00CD7B76">
        <w:rPr>
          <w:lang w:val="en-GB" w:eastAsia="de-DE"/>
        </w:rPr>
        <w:t>The design, wind and weight span lengths shall be as stated in the Technical Schedules on which all-standard pole heights, assuming level ground, shall be based.</w:t>
      </w:r>
    </w:p>
    <w:p w14:paraId="06A73868" w14:textId="77777777" w:rsidR="00CD7B76" w:rsidRPr="00CD7B76" w:rsidRDefault="00CD7B76" w:rsidP="0078652F">
      <w:pPr>
        <w:pStyle w:val="Titre2"/>
        <w:rPr>
          <w:lang w:val="en-GB" w:eastAsia="en-GB"/>
        </w:rPr>
      </w:pPr>
      <w:r w:rsidRPr="00CD7B76">
        <w:rPr>
          <w:lang w:val="en-GB" w:eastAsia="en-GB"/>
        </w:rPr>
        <w:t xml:space="preserve">Clearance </w:t>
      </w:r>
    </w:p>
    <w:p w14:paraId="582B99C3" w14:textId="77777777" w:rsidR="00CD7B76" w:rsidRPr="00CD7B76" w:rsidRDefault="00CD7B76" w:rsidP="00CD7B76">
      <w:pPr>
        <w:rPr>
          <w:lang w:val="en-GB" w:eastAsia="de-DE"/>
        </w:rPr>
      </w:pPr>
      <w:r w:rsidRPr="00CD7B76">
        <w:rPr>
          <w:lang w:val="en-GB" w:eastAsia="de-DE"/>
        </w:rPr>
        <w:t xml:space="preserve">The structural framing shall be such as to maintain the clearances between conductor and steel as shown on the drawings. The path of the conductors and jumpers should be accounted for when checking these clearances. </w:t>
      </w:r>
    </w:p>
    <w:p w14:paraId="1BB6BF95" w14:textId="77777777" w:rsidR="00CD7B76" w:rsidRPr="00CD7B76" w:rsidRDefault="00CD7B76" w:rsidP="0078652F">
      <w:pPr>
        <w:pStyle w:val="Titre2"/>
        <w:rPr>
          <w:lang w:val="en-GB" w:eastAsia="en-GB"/>
        </w:rPr>
      </w:pPr>
      <w:r w:rsidRPr="00CD7B76">
        <w:rPr>
          <w:lang w:val="en-GB" w:eastAsia="en-GB"/>
        </w:rPr>
        <w:t xml:space="preserve">Design Loads </w:t>
      </w:r>
    </w:p>
    <w:p w14:paraId="4CE086A1" w14:textId="77777777" w:rsidR="00CD7B76" w:rsidRPr="00CD7B76" w:rsidRDefault="00CD7B76" w:rsidP="00CD7B76">
      <w:pPr>
        <w:rPr>
          <w:lang w:val="en-GB" w:eastAsia="de-DE"/>
        </w:rPr>
      </w:pPr>
      <w:r w:rsidRPr="00CD7B76">
        <w:rPr>
          <w:lang w:val="en-GB" w:eastAsia="de-DE"/>
        </w:rPr>
        <w:t xml:space="preserve">The steel pole shall be designed to withstand the loading conditions shown in these Specifications </w:t>
      </w:r>
    </w:p>
    <w:p w14:paraId="5C999D9C" w14:textId="77777777" w:rsidR="00CD7B76" w:rsidRPr="00CD7B76" w:rsidRDefault="00CD7B76" w:rsidP="00CD7B76">
      <w:pPr>
        <w:rPr>
          <w:lang w:val="en-GB" w:eastAsia="de-DE"/>
        </w:rPr>
      </w:pPr>
      <w:r w:rsidRPr="00CD7B76">
        <w:rPr>
          <w:lang w:val="en-GB" w:eastAsia="de-DE"/>
        </w:rPr>
        <w:t>The specified wind load on the steel pole shall be applied on twice the projected steel area of the front face. The wind load shall be applied throughout the exposed length of steel pole. The Contractor shall indicate on the design drawings the magnitude and the location of the wind forces assumed in the design.</w:t>
      </w:r>
    </w:p>
    <w:p w14:paraId="0C4062AF" w14:textId="77777777" w:rsidR="00CD7B76" w:rsidRPr="00CD7B76" w:rsidRDefault="00CD7B76" w:rsidP="00CD7B76">
      <w:pPr>
        <w:rPr>
          <w:lang w:val="en-GB" w:eastAsia="de-DE"/>
        </w:rPr>
      </w:pPr>
      <w:r w:rsidRPr="00CD7B76">
        <w:rPr>
          <w:lang w:val="en-GB" w:eastAsia="de-DE"/>
        </w:rPr>
        <w:t>Weight of and wind loads on insulators and hardware shall be included in the tower loadings.</w:t>
      </w:r>
    </w:p>
    <w:p w14:paraId="1D169477" w14:textId="77777777" w:rsidR="00CD7B76" w:rsidRPr="00CD7B76" w:rsidRDefault="00CD7B76" w:rsidP="00CD7B76">
      <w:pPr>
        <w:rPr>
          <w:lang w:val="en-GB" w:eastAsia="de-DE"/>
        </w:rPr>
      </w:pPr>
      <w:r w:rsidRPr="00CD7B76">
        <w:rPr>
          <w:lang w:val="en-GB" w:eastAsia="de-DE"/>
        </w:rPr>
        <w:t>Additional loads to which the towers may be subjected during the erection of towers themselves and of the conductors and insulators shall be included.</w:t>
      </w:r>
    </w:p>
    <w:p w14:paraId="064A5840" w14:textId="77777777" w:rsidR="00CD7B76" w:rsidRPr="00CD7B76" w:rsidRDefault="00CD7B76" w:rsidP="00CD7B76">
      <w:pPr>
        <w:rPr>
          <w:lang w:val="en-GB" w:eastAsia="en-GB"/>
        </w:rPr>
      </w:pPr>
      <w:r w:rsidRPr="00CD7B76">
        <w:rPr>
          <w:lang w:val="en-GB" w:eastAsia="en-GB"/>
        </w:rPr>
        <w:t>Application Charts, Sag and Tension Charts</w:t>
      </w:r>
    </w:p>
    <w:p w14:paraId="6D283982" w14:textId="0A2584CE" w:rsidR="00CD7B76" w:rsidRPr="00CD7B76" w:rsidRDefault="00CD7B76" w:rsidP="00CD7B76">
      <w:pPr>
        <w:rPr>
          <w:lang w:val="en-GB" w:eastAsia="de-DE"/>
        </w:rPr>
      </w:pPr>
      <w:r w:rsidRPr="00CD7B76">
        <w:rPr>
          <w:lang w:val="en-GB" w:eastAsia="de-DE"/>
        </w:rPr>
        <w:t xml:space="preserve">Charts showing how the various tower types can be applied during tower plotting, taking the provisions of this specification, and such issues as wind/weight span combinations and angles, into account, shall be supplied by the Contractor for approval by the Employer.  This shall be submitted with the </w:t>
      </w:r>
      <w:r w:rsidR="00515628">
        <w:rPr>
          <w:lang w:val="en-GB" w:eastAsia="de-DE"/>
        </w:rPr>
        <w:t>Bid</w:t>
      </w:r>
      <w:r w:rsidRPr="00CD7B76">
        <w:rPr>
          <w:lang w:val="en-GB" w:eastAsia="de-DE"/>
        </w:rPr>
        <w:t>.</w:t>
      </w:r>
    </w:p>
    <w:p w14:paraId="3B331B26" w14:textId="77777777" w:rsidR="00CD7B76" w:rsidRPr="00CD7B76" w:rsidRDefault="00CD7B76" w:rsidP="00CD7B76">
      <w:pPr>
        <w:rPr>
          <w:lang w:val="en-GB" w:eastAsia="de-DE"/>
        </w:rPr>
      </w:pPr>
      <w:r w:rsidRPr="00CD7B76">
        <w:rPr>
          <w:lang w:val="en-GB" w:eastAsia="de-DE"/>
        </w:rPr>
        <w:t>Sag and tension charts for conductors and earth wires shall be submitted by the Contractor in good time for examination and approval prior to commencement of stringing.</w:t>
      </w:r>
    </w:p>
    <w:p w14:paraId="32A56270" w14:textId="77777777" w:rsidR="00CD7B76" w:rsidRPr="00CD7B76" w:rsidRDefault="00CD7B76" w:rsidP="0078652F">
      <w:pPr>
        <w:pStyle w:val="Titre2"/>
        <w:rPr>
          <w:lang w:val="en-GB" w:eastAsia="en-GB"/>
        </w:rPr>
      </w:pPr>
      <w:r w:rsidRPr="00CD7B76">
        <w:rPr>
          <w:lang w:val="en-GB" w:eastAsia="en-GB"/>
        </w:rPr>
        <w:lastRenderedPageBreak/>
        <w:t xml:space="preserve">Analysis </w:t>
      </w:r>
    </w:p>
    <w:p w14:paraId="0DBE302B" w14:textId="77777777" w:rsidR="00CD7B76" w:rsidRPr="00CD7B76" w:rsidRDefault="00CD7B76" w:rsidP="00CD7B76">
      <w:pPr>
        <w:rPr>
          <w:lang w:val="en-GB" w:eastAsia="de-DE"/>
        </w:rPr>
      </w:pPr>
      <w:r w:rsidRPr="00CD7B76">
        <w:rPr>
          <w:lang w:val="en-GB" w:eastAsia="de-DE"/>
        </w:rPr>
        <w:t>Elastic methods of analysis shall be used. Stability shall be provided for the structure as a whole and for each structural element. The load effects resulting from the deflected shape of the structure and individual elements shall be considered.</w:t>
      </w:r>
    </w:p>
    <w:p w14:paraId="544A8E0D" w14:textId="162B6C21" w:rsidR="00CD7B76" w:rsidRPr="00CD7B76" w:rsidRDefault="00CD7B76" w:rsidP="00CD7B76">
      <w:pPr>
        <w:rPr>
          <w:lang w:val="en-GB" w:eastAsia="de-DE"/>
        </w:rPr>
      </w:pPr>
      <w:r w:rsidRPr="00CD7B76">
        <w:rPr>
          <w:lang w:val="en-GB" w:eastAsia="de-DE"/>
        </w:rPr>
        <w:t xml:space="preserve">The analysis shall include all structural members (including interpole ties, bracings and guys, if required) in their actual, manufactured geometry and sizes. When values for the following are specified in the </w:t>
      </w:r>
      <w:r w:rsidR="00515628">
        <w:rPr>
          <w:lang w:val="en-GB" w:eastAsia="de-DE"/>
        </w:rPr>
        <w:t>bid</w:t>
      </w:r>
      <w:r w:rsidRPr="00CD7B76">
        <w:rPr>
          <w:lang w:val="en-GB" w:eastAsia="de-DE"/>
        </w:rPr>
        <w:t xml:space="preserve"> documents, the analysis shall include: differences in support elevation, support movement and erection tolerances.</w:t>
      </w:r>
    </w:p>
    <w:p w14:paraId="4B387DE9" w14:textId="77777777" w:rsidR="00CD7B76" w:rsidRPr="00CD7B76" w:rsidRDefault="00CD7B76" w:rsidP="0078652F">
      <w:pPr>
        <w:pStyle w:val="Titre2"/>
        <w:rPr>
          <w:lang w:val="en-GB" w:eastAsia="en-GB"/>
        </w:rPr>
      </w:pPr>
      <w:r w:rsidRPr="00CD7B76">
        <w:rPr>
          <w:lang w:val="en-GB" w:eastAsia="en-GB"/>
        </w:rPr>
        <w:t xml:space="preserve">Allowable Stresses </w:t>
      </w:r>
    </w:p>
    <w:p w14:paraId="514330C8" w14:textId="77777777" w:rsidR="00CD7B76" w:rsidRPr="00CD7B76" w:rsidRDefault="00CD7B76" w:rsidP="00CD7B76">
      <w:pPr>
        <w:rPr>
          <w:lang w:val="en-GB" w:eastAsia="de-DE"/>
        </w:rPr>
      </w:pPr>
      <w:r w:rsidRPr="00CD7B76">
        <w:rPr>
          <w:lang w:val="en-GB" w:eastAsia="de-DE"/>
        </w:rPr>
        <w:t>The allowable stresses for tubular members, guys and connection bolts shall comply with the requirements of ASCE Manual 72, Design of Steel Transmission Pole Structures.</w:t>
      </w:r>
    </w:p>
    <w:p w14:paraId="0BC6026D" w14:textId="77777777" w:rsidR="00CD7B76" w:rsidRPr="00CD7B76" w:rsidRDefault="00CD7B76" w:rsidP="0078652F">
      <w:pPr>
        <w:pStyle w:val="Titre2"/>
        <w:rPr>
          <w:lang w:val="en-GB" w:eastAsia="en-GB"/>
        </w:rPr>
      </w:pPr>
      <w:r w:rsidRPr="00CD7B76">
        <w:rPr>
          <w:lang w:val="en-GB" w:eastAsia="en-GB"/>
        </w:rPr>
        <w:t xml:space="preserve">Materials </w:t>
      </w:r>
    </w:p>
    <w:p w14:paraId="4657C7F2" w14:textId="77777777" w:rsidR="00CD7B76" w:rsidRPr="00CD7B76" w:rsidRDefault="00CD7B76" w:rsidP="0078652F">
      <w:pPr>
        <w:pStyle w:val="Titre3"/>
        <w:rPr>
          <w:lang w:val="en-GB" w:eastAsia="en-GB"/>
        </w:rPr>
      </w:pPr>
      <w:r w:rsidRPr="00CD7B76">
        <w:rPr>
          <w:lang w:val="en-GB" w:eastAsia="en-GB"/>
        </w:rPr>
        <w:t xml:space="preserve">General </w:t>
      </w:r>
    </w:p>
    <w:p w14:paraId="309E592B" w14:textId="77777777" w:rsidR="00CD7B76" w:rsidRPr="00CD7B76" w:rsidRDefault="00CD7B76" w:rsidP="00CD7B76">
      <w:pPr>
        <w:rPr>
          <w:lang w:val="en-GB" w:eastAsia="de-DE"/>
        </w:rPr>
      </w:pPr>
      <w:r w:rsidRPr="00CD7B76">
        <w:rPr>
          <w:lang w:val="en-GB" w:eastAsia="de-DE"/>
        </w:rPr>
        <w:t xml:space="preserve">All materials shall comply with the requirements of an ASTM specification unless otherwise specified. </w:t>
      </w:r>
    </w:p>
    <w:p w14:paraId="45CFA0AF" w14:textId="77777777" w:rsidR="00CD7B76" w:rsidRPr="00CD7B76" w:rsidRDefault="00CD7B76" w:rsidP="00CD7B76">
      <w:pPr>
        <w:rPr>
          <w:lang w:val="en-GB" w:eastAsia="de-DE"/>
        </w:rPr>
      </w:pPr>
      <w:r w:rsidRPr="00CD7B76">
        <w:rPr>
          <w:lang w:val="en-GB" w:eastAsia="de-DE"/>
        </w:rPr>
        <w:t>Material to be welded shall comply with the requirements of ANSI/AWS D1.1.</w:t>
      </w:r>
    </w:p>
    <w:p w14:paraId="49544027" w14:textId="77777777" w:rsidR="00CD7B76" w:rsidRPr="00CD7B76" w:rsidRDefault="00CD7B76" w:rsidP="0078652F">
      <w:pPr>
        <w:pStyle w:val="Titre3"/>
        <w:rPr>
          <w:lang w:val="en-GB" w:eastAsia="en-GB"/>
        </w:rPr>
      </w:pPr>
      <w:r w:rsidRPr="00CD7B76">
        <w:rPr>
          <w:lang w:val="en-GB" w:eastAsia="en-GB"/>
        </w:rPr>
        <w:t xml:space="preserve">Structural Plate </w:t>
      </w:r>
    </w:p>
    <w:p w14:paraId="402DE532" w14:textId="77777777" w:rsidR="00CD7B76" w:rsidRPr="00CD7B76" w:rsidRDefault="00CD7B76" w:rsidP="00CD7B76">
      <w:pPr>
        <w:rPr>
          <w:lang w:val="en-GB" w:eastAsia="de-DE"/>
        </w:rPr>
      </w:pPr>
      <w:r w:rsidRPr="00CD7B76">
        <w:rPr>
          <w:lang w:val="en-GB" w:eastAsia="de-DE"/>
        </w:rPr>
        <w:t>Plate and “product of a coil” that is used to produce load carrying components shall be considered structural plate. Material used for grounding plates, identification plates, pole caps, disposable cage plates and similar components does not need to be classified as structural plates.</w:t>
      </w:r>
    </w:p>
    <w:p w14:paraId="3BBE7E84" w14:textId="77777777" w:rsidR="00CD7B76" w:rsidRPr="00CD7B76" w:rsidRDefault="00CD7B76" w:rsidP="00CD7B76">
      <w:pPr>
        <w:rPr>
          <w:lang w:val="en-GB" w:eastAsia="de-DE"/>
        </w:rPr>
      </w:pPr>
      <w:r w:rsidRPr="00CD7B76">
        <w:rPr>
          <w:lang w:val="en-GB" w:eastAsia="de-DE"/>
        </w:rPr>
        <w:t>Structural plate less than or equal to 32 mm in thickness shall conform to ASTM A36, ASTM A572 or ASTM A871.</w:t>
      </w:r>
    </w:p>
    <w:p w14:paraId="16084F25" w14:textId="7E9BFB99" w:rsidR="00CD7B76" w:rsidRPr="00CD7B76" w:rsidRDefault="00CD7B76" w:rsidP="00CD7B76">
      <w:pPr>
        <w:rPr>
          <w:lang w:val="en-GB" w:eastAsia="de-DE"/>
        </w:rPr>
      </w:pPr>
      <w:r w:rsidRPr="00CD7B76">
        <w:rPr>
          <w:lang w:val="en-GB" w:eastAsia="de-DE"/>
        </w:rPr>
        <w:t xml:space="preserve">Structural plate greater than 32 mm in thickness shall conform to ASTM A36, ASTM A633 or ASTM A871. </w:t>
      </w:r>
    </w:p>
    <w:p w14:paraId="57D0F2F7" w14:textId="77777777" w:rsidR="00CD7B76" w:rsidRPr="00CD7B76" w:rsidRDefault="00CD7B76" w:rsidP="00CD7B76">
      <w:pPr>
        <w:rPr>
          <w:lang w:val="en-GB" w:eastAsia="de-DE"/>
        </w:rPr>
      </w:pPr>
      <w:r w:rsidRPr="00CD7B76">
        <w:rPr>
          <w:lang w:val="en-GB" w:eastAsia="de-DE"/>
        </w:rPr>
        <w:t>Structural plate material shall meet the Charpy impact requirements of this Specification.</w:t>
      </w:r>
    </w:p>
    <w:p w14:paraId="0605D43C" w14:textId="77777777" w:rsidR="00CD7B76" w:rsidRPr="00CD7B76" w:rsidRDefault="00CD7B76" w:rsidP="00CD7B76">
      <w:pPr>
        <w:rPr>
          <w:lang w:val="en-GB" w:eastAsia="de-DE"/>
        </w:rPr>
      </w:pPr>
      <w:r w:rsidRPr="00CD7B76">
        <w:rPr>
          <w:lang w:val="en-GB" w:eastAsia="de-DE"/>
        </w:rPr>
        <w:t>The silicon content of plate to be galvanized shall be limited to the following:</w:t>
      </w:r>
    </w:p>
    <w:p w14:paraId="28ABC7DB" w14:textId="77777777" w:rsidR="00CD7B76" w:rsidRPr="002E1CC0" w:rsidRDefault="00CD7B76" w:rsidP="00CD7B76">
      <w:pPr>
        <w:rPr>
          <w:lang w:val="it-IT" w:eastAsia="de-DE"/>
        </w:rPr>
      </w:pPr>
      <w:r w:rsidRPr="002E1CC0">
        <w:rPr>
          <w:lang w:val="it-IT" w:eastAsia="de-DE"/>
        </w:rPr>
        <w:t>Shaft material:</w:t>
      </w:r>
      <w:r w:rsidRPr="002E1CC0">
        <w:rPr>
          <w:lang w:val="it-IT" w:eastAsia="de-DE"/>
        </w:rPr>
        <w:tab/>
        <w:t>Si &lt; 0.06%</w:t>
      </w:r>
    </w:p>
    <w:p w14:paraId="611EF007" w14:textId="41102015" w:rsidR="00CD7B76" w:rsidRPr="002E1CC0" w:rsidRDefault="00CD7B76" w:rsidP="00CD7B76">
      <w:pPr>
        <w:rPr>
          <w:lang w:val="it-IT" w:eastAsia="de-DE"/>
        </w:rPr>
      </w:pPr>
      <w:r w:rsidRPr="002E1CC0">
        <w:rPr>
          <w:lang w:val="it-IT" w:eastAsia="de-DE"/>
        </w:rPr>
        <w:t>Other:</w:t>
      </w:r>
      <w:r w:rsidRPr="002E1CC0">
        <w:rPr>
          <w:lang w:val="it-IT" w:eastAsia="de-DE"/>
        </w:rPr>
        <w:tab/>
      </w:r>
      <w:r w:rsidRPr="002E1CC0">
        <w:rPr>
          <w:lang w:val="it-IT" w:eastAsia="de-DE"/>
        </w:rPr>
        <w:tab/>
        <w:t>Si &lt; 0.06</w:t>
      </w:r>
      <w:r w:rsidR="00B67811" w:rsidRPr="002E1CC0">
        <w:rPr>
          <w:lang w:val="it-IT" w:eastAsia="de-DE"/>
        </w:rPr>
        <w:t>% or</w:t>
      </w:r>
      <w:r w:rsidRPr="002E1CC0">
        <w:rPr>
          <w:lang w:val="it-IT" w:eastAsia="de-DE"/>
        </w:rPr>
        <w:t xml:space="preserve"> 0.15% &lt; Si &lt; 0.40%</w:t>
      </w:r>
    </w:p>
    <w:p w14:paraId="7AEB23B7" w14:textId="77777777" w:rsidR="00CD7B76" w:rsidRPr="00CD7B76" w:rsidRDefault="00CD7B76" w:rsidP="0078652F">
      <w:pPr>
        <w:pStyle w:val="Titre3"/>
        <w:rPr>
          <w:lang w:val="en-GB" w:eastAsia="en-GB"/>
        </w:rPr>
      </w:pPr>
      <w:r w:rsidRPr="00CD7B76">
        <w:rPr>
          <w:lang w:val="en-GB" w:eastAsia="en-GB"/>
        </w:rPr>
        <w:t xml:space="preserve">Bolts, Nuts and Washers </w:t>
      </w:r>
    </w:p>
    <w:p w14:paraId="29C62841" w14:textId="77777777" w:rsidR="00CD7B76" w:rsidRPr="00CD7B76" w:rsidRDefault="00CD7B76" w:rsidP="00CD7B76">
      <w:pPr>
        <w:rPr>
          <w:lang w:val="en-GB" w:eastAsia="de-DE"/>
        </w:rPr>
      </w:pPr>
      <w:r w:rsidRPr="00CD7B76">
        <w:rPr>
          <w:lang w:val="en-GB" w:eastAsia="de-DE"/>
        </w:rPr>
        <w:t>Material for anchor bolts shall conform to ASTM A615 Gr 75 and shall meet the Charpy impact requirements of this Specification and shall be galvanized in accordance with ASTM A153.</w:t>
      </w:r>
    </w:p>
    <w:p w14:paraId="32031A5C" w14:textId="77777777" w:rsidR="00CD7B76" w:rsidRPr="00CD7B76" w:rsidRDefault="00CD7B76" w:rsidP="00CD7B76">
      <w:pPr>
        <w:rPr>
          <w:lang w:val="en-GB" w:eastAsia="de-DE"/>
        </w:rPr>
      </w:pPr>
      <w:r w:rsidRPr="00CD7B76">
        <w:rPr>
          <w:lang w:val="en-GB" w:eastAsia="de-DE"/>
        </w:rPr>
        <w:t>Material for headed bolts shall conform to: ASTM A307, ASTM A325, ASTM A490 or ASTM A449 when bolt diameter exceeds 38 mm and shall be galvanized in accordance with ASTM A153.</w:t>
      </w:r>
    </w:p>
    <w:p w14:paraId="3C16FF9B" w14:textId="77777777" w:rsidR="00CD7B76" w:rsidRPr="00CD7B76" w:rsidRDefault="00CD7B76" w:rsidP="00CD7B76">
      <w:pPr>
        <w:rPr>
          <w:lang w:val="en-GB" w:eastAsia="de-DE"/>
        </w:rPr>
      </w:pPr>
      <w:r w:rsidRPr="00CD7B76">
        <w:rPr>
          <w:lang w:val="en-GB" w:eastAsia="de-DE"/>
        </w:rPr>
        <w:t>Threaded rod shall conform to ASTM A36, ASTM A354, ASTM A449, ASTM A588 or ASTM A687.</w:t>
      </w:r>
    </w:p>
    <w:p w14:paraId="5958C263" w14:textId="77777777" w:rsidR="00CD7B76" w:rsidRPr="00CD7B76" w:rsidRDefault="00CD7B76" w:rsidP="00CD7B76">
      <w:pPr>
        <w:rPr>
          <w:lang w:val="en-GB" w:eastAsia="de-DE"/>
        </w:rPr>
      </w:pPr>
      <w:r w:rsidRPr="00CD7B76">
        <w:rPr>
          <w:lang w:val="en-GB" w:eastAsia="de-DE"/>
        </w:rPr>
        <w:t>Nuts shall conform to ASTM A563.</w:t>
      </w:r>
    </w:p>
    <w:p w14:paraId="3D262B14" w14:textId="77777777" w:rsidR="00CD7B76" w:rsidRPr="00CD7B76" w:rsidRDefault="00CD7B76" w:rsidP="00CD7B76">
      <w:pPr>
        <w:rPr>
          <w:lang w:val="en-GB" w:eastAsia="de-DE"/>
        </w:rPr>
      </w:pPr>
      <w:r w:rsidRPr="00CD7B76">
        <w:rPr>
          <w:lang w:val="en-GB" w:eastAsia="de-DE"/>
        </w:rPr>
        <w:t xml:space="preserve">Washers shall conform to ASTM F436. </w:t>
      </w:r>
    </w:p>
    <w:p w14:paraId="7C4F734E" w14:textId="77777777" w:rsidR="00CD7B76" w:rsidRPr="00CD7B76" w:rsidRDefault="00CD7B76" w:rsidP="00CD7B76">
      <w:pPr>
        <w:rPr>
          <w:lang w:val="en-GB" w:eastAsia="en-GB"/>
        </w:rPr>
      </w:pPr>
      <w:r w:rsidRPr="00CD7B76">
        <w:rPr>
          <w:lang w:val="en-GB" w:eastAsia="en-GB"/>
        </w:rPr>
        <w:t xml:space="preserve">Charpy Impact Requirements  </w:t>
      </w:r>
    </w:p>
    <w:p w14:paraId="0F077DC3" w14:textId="77777777" w:rsidR="00CD7B76" w:rsidRPr="00CD7B76" w:rsidRDefault="00CD7B76" w:rsidP="00CD7B76">
      <w:pPr>
        <w:rPr>
          <w:lang w:val="en-GB" w:eastAsia="de-DE"/>
        </w:rPr>
      </w:pPr>
      <w:r w:rsidRPr="00CD7B76">
        <w:rPr>
          <w:lang w:val="en-GB" w:eastAsia="de-DE"/>
        </w:rPr>
        <w:t>Charpy impact properties shall be determined in accordance with ASTM A370 and A673.</w:t>
      </w:r>
    </w:p>
    <w:p w14:paraId="2D705039" w14:textId="77777777" w:rsidR="00CD7B76" w:rsidRPr="00CD7B76" w:rsidRDefault="00CD7B76" w:rsidP="0078652F">
      <w:pPr>
        <w:pStyle w:val="Titre3"/>
        <w:rPr>
          <w:lang w:val="en-GB" w:eastAsia="en-GB"/>
        </w:rPr>
      </w:pPr>
      <w:r w:rsidRPr="00CD7B76">
        <w:rPr>
          <w:lang w:val="en-GB" w:eastAsia="en-GB"/>
        </w:rPr>
        <w:lastRenderedPageBreak/>
        <w:t xml:space="preserve">Weld Material </w:t>
      </w:r>
    </w:p>
    <w:p w14:paraId="48C25EE4" w14:textId="77777777" w:rsidR="00CD7B76" w:rsidRPr="00CD7B76" w:rsidRDefault="00CD7B76" w:rsidP="00CD7B76">
      <w:pPr>
        <w:rPr>
          <w:lang w:val="en-GB" w:eastAsia="de-DE"/>
        </w:rPr>
      </w:pPr>
      <w:r w:rsidRPr="00CD7B76">
        <w:rPr>
          <w:lang w:val="en-GB" w:eastAsia="de-DE"/>
        </w:rPr>
        <w:t>The material used for making welds shall be compatible with the parent material, as defined by ANSI/AWS D1.1-92 and shall meet the impact requirements specified in this Specification for the lowest toughness requirements of the plates being joined.</w:t>
      </w:r>
    </w:p>
    <w:p w14:paraId="63BF35E8" w14:textId="77777777" w:rsidR="00CD7B76" w:rsidRPr="00CD7B76" w:rsidRDefault="00CD7B76" w:rsidP="0078652F">
      <w:pPr>
        <w:pStyle w:val="Titre3"/>
        <w:rPr>
          <w:lang w:val="en-GB" w:eastAsia="en-GB"/>
        </w:rPr>
      </w:pPr>
      <w:r w:rsidRPr="00CD7B76">
        <w:rPr>
          <w:lang w:val="en-GB" w:eastAsia="de-DE"/>
        </w:rPr>
        <w:t xml:space="preserve"> </w:t>
      </w:r>
      <w:r w:rsidRPr="00CD7B76">
        <w:rPr>
          <w:lang w:val="en-GB" w:eastAsia="en-GB"/>
        </w:rPr>
        <w:t xml:space="preserve">Detailing </w:t>
      </w:r>
    </w:p>
    <w:p w14:paraId="3983E065" w14:textId="77777777" w:rsidR="00CD7B76" w:rsidRPr="00CD7B76" w:rsidRDefault="00CD7B76">
      <w:pPr>
        <w:rPr>
          <w:lang w:val="en-GB" w:eastAsia="en-GB"/>
        </w:rPr>
      </w:pPr>
      <w:r w:rsidRPr="00CD7B76">
        <w:rPr>
          <w:lang w:val="en-GB" w:eastAsia="en-GB"/>
        </w:rPr>
        <w:t xml:space="preserve">Typical Details  </w:t>
      </w:r>
    </w:p>
    <w:p w14:paraId="134457BD" w14:textId="77777777" w:rsidR="00CD7B76" w:rsidRPr="00CD7B76" w:rsidRDefault="00CD7B76" w:rsidP="00CD7B76">
      <w:pPr>
        <w:rPr>
          <w:lang w:val="en-GB" w:eastAsia="de-DE"/>
        </w:rPr>
      </w:pPr>
      <w:r w:rsidRPr="00CD7B76">
        <w:rPr>
          <w:lang w:val="en-GB" w:eastAsia="de-DE"/>
        </w:rPr>
        <w:t>Telescoping splices joining sections (slip joints) shall be designed to assure a minimum lap of 1.5 times the largest inside diameter of the outer section. Pole sections shall not exceed 11m</w:t>
      </w:r>
    </w:p>
    <w:p w14:paraId="3FE6A75B" w14:textId="77777777" w:rsidR="00CD7B76" w:rsidRPr="00CD7B76" w:rsidRDefault="00CD7B76" w:rsidP="0078652F">
      <w:pPr>
        <w:pStyle w:val="Titre3"/>
        <w:rPr>
          <w:lang w:val="en-GB" w:eastAsia="de-DE"/>
        </w:rPr>
      </w:pPr>
      <w:r w:rsidRPr="00CD7B76">
        <w:rPr>
          <w:lang w:val="en-GB" w:eastAsia="de-DE"/>
        </w:rPr>
        <w:t>Circumferential Welds</w:t>
      </w:r>
    </w:p>
    <w:p w14:paraId="0EAF22A8" w14:textId="77777777" w:rsidR="00CD7B76" w:rsidRPr="00CD7B76" w:rsidRDefault="00CD7B76" w:rsidP="00CD7B76">
      <w:pPr>
        <w:rPr>
          <w:lang w:val="en-GB" w:eastAsia="de-DE"/>
        </w:rPr>
      </w:pPr>
      <w:r w:rsidRPr="00CD7B76">
        <w:rPr>
          <w:lang w:val="en-GB" w:eastAsia="de-DE"/>
        </w:rPr>
        <w:t>Shaft-to-shaft, pole shaft-to-base plate, and pole shaft-to-flange shall be full penetration welds.</w:t>
      </w:r>
    </w:p>
    <w:p w14:paraId="6FD13D47" w14:textId="77777777" w:rsidR="00CD7B76" w:rsidRPr="00CD7B76" w:rsidRDefault="00CD7B76" w:rsidP="00CD7B76">
      <w:pPr>
        <w:rPr>
          <w:lang w:val="en-GB" w:eastAsia="de-DE"/>
        </w:rPr>
      </w:pPr>
      <w:r w:rsidRPr="00CD7B76">
        <w:rPr>
          <w:lang w:val="en-GB" w:eastAsia="de-DE"/>
        </w:rPr>
        <w:t>Arm shaft-to-arm bracket shall be partial penetration groove weld with fillet overlay, sized to develop the full strength of the shaft.</w:t>
      </w:r>
    </w:p>
    <w:p w14:paraId="4928BA1D" w14:textId="77777777" w:rsidR="00CD7B76" w:rsidRPr="00CD7B76" w:rsidRDefault="00CD7B76" w:rsidP="00CD7B76">
      <w:pPr>
        <w:rPr>
          <w:lang w:val="en-GB" w:eastAsia="de-DE"/>
        </w:rPr>
      </w:pPr>
      <w:r w:rsidRPr="00CD7B76">
        <w:rPr>
          <w:lang w:val="en-GB" w:eastAsia="de-DE"/>
        </w:rPr>
        <w:t>Other (lugs and plates for grounding, jacking, climbing and identification) shall be fillet and/or groove welds sized to develop the loading requirements of the attachment.</w:t>
      </w:r>
    </w:p>
    <w:p w14:paraId="3A78C4F9" w14:textId="77777777" w:rsidR="00CD7B76" w:rsidRPr="00CD7B76" w:rsidRDefault="00CD7B76" w:rsidP="0078652F">
      <w:pPr>
        <w:pStyle w:val="Titre3"/>
        <w:rPr>
          <w:lang w:val="en-GB" w:eastAsia="de-DE"/>
        </w:rPr>
      </w:pPr>
      <w:r w:rsidRPr="00CD7B76">
        <w:rPr>
          <w:lang w:val="en-GB" w:eastAsia="de-DE"/>
        </w:rPr>
        <w:t xml:space="preserve">Longitudinal Welds </w:t>
      </w:r>
    </w:p>
    <w:p w14:paraId="46296783" w14:textId="77777777" w:rsidR="00CD7B76" w:rsidRPr="00CD7B76" w:rsidRDefault="00CD7B76" w:rsidP="00CD7B76">
      <w:pPr>
        <w:rPr>
          <w:lang w:val="en-GB" w:eastAsia="de-DE"/>
        </w:rPr>
      </w:pPr>
      <w:r w:rsidRPr="00CD7B76">
        <w:rPr>
          <w:lang w:val="en-GB" w:eastAsia="de-DE"/>
        </w:rPr>
        <w:t>Longitudinal welds in outer section of slip joints and within 76 mm of a full penetration weld shall be full penetration.</w:t>
      </w:r>
    </w:p>
    <w:p w14:paraId="3D74EB60" w14:textId="77777777" w:rsidR="00CD7B76" w:rsidRPr="00CD7B76" w:rsidRDefault="00CD7B76" w:rsidP="00CD7B76">
      <w:pPr>
        <w:rPr>
          <w:lang w:val="en-GB" w:eastAsia="de-DE"/>
        </w:rPr>
      </w:pPr>
      <w:r w:rsidRPr="00CD7B76">
        <w:rPr>
          <w:lang w:val="en-GB" w:eastAsia="de-DE"/>
        </w:rPr>
        <w:t>Longitudinal welds shall be a minimum of 80% penetration in other locations.</w:t>
      </w:r>
    </w:p>
    <w:p w14:paraId="49769319" w14:textId="77777777" w:rsidR="00CD7B76" w:rsidRPr="00CD7B76" w:rsidRDefault="00CD7B76" w:rsidP="00CD7B76">
      <w:pPr>
        <w:rPr>
          <w:lang w:val="en-GB" w:eastAsia="de-DE"/>
        </w:rPr>
      </w:pPr>
      <w:r w:rsidRPr="00CD7B76">
        <w:rPr>
          <w:lang w:val="en-GB" w:eastAsia="de-DE"/>
        </w:rPr>
        <w:t>Conductor plate attachment weld shall be full penetration weld.</w:t>
      </w:r>
    </w:p>
    <w:p w14:paraId="64F5FC06" w14:textId="77777777" w:rsidR="00CD7B76" w:rsidRPr="00CD7B76" w:rsidRDefault="00CD7B76" w:rsidP="0078652F">
      <w:pPr>
        <w:pStyle w:val="Titre3"/>
        <w:rPr>
          <w:lang w:val="en-GB" w:eastAsia="de-DE"/>
        </w:rPr>
      </w:pPr>
      <w:r w:rsidRPr="00CD7B76">
        <w:rPr>
          <w:lang w:val="en-GB" w:eastAsia="de-DE"/>
        </w:rPr>
        <w:t xml:space="preserve">Bolt holes </w:t>
      </w:r>
    </w:p>
    <w:p w14:paraId="4BD25921" w14:textId="77777777" w:rsidR="00CD7B76" w:rsidRPr="00CD7B76" w:rsidRDefault="00CD7B76" w:rsidP="00CD7B76">
      <w:pPr>
        <w:rPr>
          <w:lang w:val="en-GB" w:eastAsia="de-DE"/>
        </w:rPr>
      </w:pPr>
      <w:r w:rsidRPr="00CD7B76">
        <w:rPr>
          <w:lang w:val="en-GB" w:eastAsia="de-DE"/>
        </w:rPr>
        <w:t>Bolt holes shall have a maximum diameter of:</w:t>
      </w:r>
    </w:p>
    <w:p w14:paraId="5FB236DB" w14:textId="77777777" w:rsidR="00CD7B76" w:rsidRPr="00CD7B76" w:rsidRDefault="00CD7B76" w:rsidP="00CD7B76">
      <w:pPr>
        <w:rPr>
          <w:lang w:val="en-GB" w:eastAsia="de-DE"/>
        </w:rPr>
      </w:pPr>
      <w:r w:rsidRPr="00CD7B76">
        <w:rPr>
          <w:lang w:val="en-GB" w:eastAsia="de-DE"/>
        </w:rPr>
        <w:t xml:space="preserve">-  anchor bolt diameter + 9.7 mm </w:t>
      </w:r>
    </w:p>
    <w:p w14:paraId="52EF50AA" w14:textId="77777777" w:rsidR="00CD7B76" w:rsidRPr="00CD7B76" w:rsidRDefault="00CD7B76" w:rsidP="00CD7B76">
      <w:pPr>
        <w:rPr>
          <w:lang w:val="en-GB" w:eastAsia="de-DE"/>
        </w:rPr>
      </w:pPr>
      <w:r w:rsidRPr="00CD7B76">
        <w:rPr>
          <w:lang w:val="en-GB" w:eastAsia="de-DE"/>
        </w:rPr>
        <w:t xml:space="preserve">-  </w:t>
      </w:r>
      <w:proofErr w:type="gramStart"/>
      <w:r w:rsidRPr="00CD7B76">
        <w:rPr>
          <w:lang w:val="en-GB" w:eastAsia="de-DE"/>
        </w:rPr>
        <w:t>other</w:t>
      </w:r>
      <w:proofErr w:type="gramEnd"/>
      <w:r w:rsidRPr="00CD7B76">
        <w:rPr>
          <w:lang w:val="en-GB" w:eastAsia="de-DE"/>
        </w:rPr>
        <w:t xml:space="preserve"> bolt diameter + 3.3 mm</w:t>
      </w:r>
    </w:p>
    <w:p w14:paraId="41F6732F" w14:textId="77777777" w:rsidR="00CD7B76" w:rsidRPr="00CD7B76" w:rsidRDefault="00CD7B76" w:rsidP="00CD7B76">
      <w:pPr>
        <w:rPr>
          <w:lang w:val="en-GB" w:eastAsia="de-DE"/>
        </w:rPr>
      </w:pPr>
      <w:r w:rsidRPr="00CD7B76">
        <w:rPr>
          <w:lang w:val="en-GB" w:eastAsia="de-DE"/>
        </w:rPr>
        <w:t>Anchor bolts shall be caged.</w:t>
      </w:r>
    </w:p>
    <w:p w14:paraId="26AD9B5B" w14:textId="77777777" w:rsidR="00CD7B76" w:rsidRPr="00CD7B76" w:rsidRDefault="00CD7B76" w:rsidP="0078652F">
      <w:pPr>
        <w:pStyle w:val="Titre3"/>
        <w:rPr>
          <w:lang w:val="en-GB" w:eastAsia="de-DE"/>
        </w:rPr>
      </w:pPr>
      <w:r w:rsidRPr="00CD7B76">
        <w:rPr>
          <w:lang w:val="en-GB" w:eastAsia="de-DE"/>
        </w:rPr>
        <w:t xml:space="preserve">Plate Bends </w:t>
      </w:r>
    </w:p>
    <w:p w14:paraId="6D2DBE42" w14:textId="77777777" w:rsidR="00CD7B76" w:rsidRPr="00CD7B76" w:rsidRDefault="00CD7B76" w:rsidP="00CD7B76">
      <w:pPr>
        <w:rPr>
          <w:lang w:val="en-GB" w:eastAsia="de-DE"/>
        </w:rPr>
      </w:pPr>
      <w:r w:rsidRPr="00CD7B76">
        <w:rPr>
          <w:lang w:val="en-GB" w:eastAsia="de-DE"/>
        </w:rPr>
        <w:t>The minimum inside radius of plate bends shall be such that cracking does not occur. Care must be taken to prevent the steel from cracking especially at the free ends of the bend either during the bending operation or subsequently due to residual stresses.</w:t>
      </w:r>
    </w:p>
    <w:p w14:paraId="0EE8DFC4" w14:textId="77777777" w:rsidR="00CD7B76" w:rsidRPr="00CD7B76" w:rsidRDefault="00CD7B76" w:rsidP="0078652F">
      <w:pPr>
        <w:pStyle w:val="Titre2"/>
        <w:rPr>
          <w:lang w:val="en-GB" w:eastAsia="en-GB"/>
        </w:rPr>
      </w:pPr>
      <w:r w:rsidRPr="00CD7B76">
        <w:rPr>
          <w:lang w:val="en-GB" w:eastAsia="en-GB"/>
        </w:rPr>
        <w:t>Fabrication</w:t>
      </w:r>
    </w:p>
    <w:p w14:paraId="16DD2A5D" w14:textId="77777777" w:rsidR="00CD7B76" w:rsidRPr="00CD7B76" w:rsidRDefault="00CD7B76" w:rsidP="0078652F">
      <w:pPr>
        <w:pStyle w:val="Titre3"/>
        <w:rPr>
          <w:lang w:val="en-GB" w:eastAsia="de-DE"/>
        </w:rPr>
      </w:pPr>
      <w:r w:rsidRPr="00CD7B76">
        <w:rPr>
          <w:lang w:val="en-GB" w:eastAsia="en-GB"/>
        </w:rPr>
        <w:t xml:space="preserve">General   </w:t>
      </w:r>
      <w:r w:rsidRPr="00CD7B76">
        <w:rPr>
          <w:lang w:val="en-GB" w:eastAsia="de-DE"/>
        </w:rPr>
        <w:t xml:space="preserve"> </w:t>
      </w:r>
    </w:p>
    <w:p w14:paraId="3DAEE230" w14:textId="77777777" w:rsidR="00CD7B76" w:rsidRPr="00CD7B76" w:rsidRDefault="00CD7B76" w:rsidP="00CD7B76">
      <w:pPr>
        <w:rPr>
          <w:lang w:val="en-GB" w:eastAsia="de-DE"/>
        </w:rPr>
      </w:pPr>
      <w:r w:rsidRPr="00CD7B76">
        <w:rPr>
          <w:lang w:val="en-GB" w:eastAsia="de-DE"/>
        </w:rPr>
        <w:t>Fabrication shall be performed in strict compliance with the Employer’s approved shop detail drawings. Material substitution or deviations from the final approved drawings shall not be made without written approval from the Employer.</w:t>
      </w:r>
    </w:p>
    <w:p w14:paraId="79283250" w14:textId="77777777" w:rsidR="00CD7B76" w:rsidRPr="00CD7B76" w:rsidRDefault="00CD7B76" w:rsidP="00CD7B76">
      <w:pPr>
        <w:rPr>
          <w:lang w:val="en-GB" w:eastAsia="de-DE"/>
        </w:rPr>
      </w:pPr>
      <w:r w:rsidRPr="00CD7B76">
        <w:rPr>
          <w:lang w:val="en-GB" w:eastAsia="de-DE"/>
        </w:rPr>
        <w:t>The manufacturer shall accurately identify all material to assure proper usage.</w:t>
      </w:r>
    </w:p>
    <w:p w14:paraId="161F0FF7" w14:textId="77777777" w:rsidR="00CD7B76" w:rsidRPr="00CD7B76" w:rsidRDefault="00CD7B76" w:rsidP="0078652F">
      <w:pPr>
        <w:pStyle w:val="Titre3"/>
        <w:rPr>
          <w:lang w:val="en-GB" w:eastAsia="en-GB"/>
        </w:rPr>
      </w:pPr>
      <w:r w:rsidRPr="00CD7B76">
        <w:rPr>
          <w:lang w:val="en-GB" w:eastAsia="en-GB"/>
        </w:rPr>
        <w:t xml:space="preserve">Pole Shaft </w:t>
      </w:r>
    </w:p>
    <w:p w14:paraId="40B43598" w14:textId="77777777" w:rsidR="00CD7B76" w:rsidRPr="00CD7B76" w:rsidRDefault="00CD7B76" w:rsidP="00CD7B76">
      <w:pPr>
        <w:rPr>
          <w:lang w:val="en-GB" w:eastAsia="de-DE"/>
        </w:rPr>
      </w:pPr>
      <w:r w:rsidRPr="00CD7B76">
        <w:rPr>
          <w:lang w:val="en-GB" w:eastAsia="de-DE"/>
        </w:rPr>
        <w:t>The pole shaft shall present the most pleasing appearance possible consistent with the strength requirements in the specification and drawings. Pole shall be continuously tapered from top to bottom with a uniform slope. No multi-ply steel plates will be allowed for the pole structure fabrication. Shaft shall be made with number of sections specified in the Technical Schedules.</w:t>
      </w:r>
    </w:p>
    <w:p w14:paraId="5C78F144" w14:textId="77777777" w:rsidR="00CD7B76" w:rsidRPr="00CD7B76" w:rsidRDefault="00CD7B76" w:rsidP="00CD7B76">
      <w:pPr>
        <w:rPr>
          <w:lang w:val="en-GB" w:eastAsia="de-DE"/>
        </w:rPr>
      </w:pPr>
      <w:r w:rsidRPr="00CD7B76">
        <w:rPr>
          <w:lang w:val="en-GB" w:eastAsia="de-DE"/>
        </w:rPr>
        <w:lastRenderedPageBreak/>
        <w:t>The cross section of the pole shall be as stated in the Technical Schedules with all sides equal. Shaft diameter of a fabricated section should not be less than the design diameter.</w:t>
      </w:r>
    </w:p>
    <w:p w14:paraId="26CCB0DF" w14:textId="77777777" w:rsidR="00CD7B76" w:rsidRPr="00CD7B76" w:rsidRDefault="00CD7B76" w:rsidP="0078652F">
      <w:pPr>
        <w:pStyle w:val="Titre3"/>
        <w:rPr>
          <w:lang w:val="en-GB" w:eastAsia="en-GB"/>
        </w:rPr>
      </w:pPr>
      <w:r w:rsidRPr="00CD7B76">
        <w:rPr>
          <w:lang w:val="en-GB" w:eastAsia="en-GB"/>
        </w:rPr>
        <w:t xml:space="preserve">Pole Slip Joint </w:t>
      </w:r>
    </w:p>
    <w:p w14:paraId="15AA1575" w14:textId="77777777" w:rsidR="00CD7B76" w:rsidRPr="00CD7B76" w:rsidRDefault="00CD7B76" w:rsidP="00CD7B76">
      <w:pPr>
        <w:rPr>
          <w:lang w:val="en-GB" w:eastAsia="de-DE"/>
        </w:rPr>
      </w:pPr>
      <w:r w:rsidRPr="00CD7B76">
        <w:rPr>
          <w:lang w:val="en-GB" w:eastAsia="de-DE"/>
        </w:rPr>
        <w:t xml:space="preserve">Pole section shall be made with telescopic slip joints for easy assembly either in air or on the ground at the construction site. Overlapping shall not be less than one and a half (1.5) times the largest inside diameter of the female section. </w:t>
      </w:r>
    </w:p>
    <w:p w14:paraId="3905F70E" w14:textId="77777777" w:rsidR="00CD7B76" w:rsidRPr="00CD7B76" w:rsidRDefault="00CD7B76" w:rsidP="00CD7B76">
      <w:pPr>
        <w:rPr>
          <w:lang w:val="en-GB" w:eastAsia="de-DE"/>
        </w:rPr>
      </w:pPr>
      <w:r w:rsidRPr="00CD7B76">
        <w:rPr>
          <w:lang w:val="en-GB" w:eastAsia="de-DE"/>
        </w:rPr>
        <w:t>The taper of each section at a slip joint should match the taper of the adjacent section to provide proper splice tolerances. No circumferential weld within a shaft section shall be permitted. Other type of connection will not be permitted.</w:t>
      </w:r>
    </w:p>
    <w:p w14:paraId="34E3ADDA" w14:textId="77777777" w:rsidR="00CD7B76" w:rsidRPr="00CD7B76" w:rsidRDefault="00CD7B76" w:rsidP="0078652F">
      <w:pPr>
        <w:pStyle w:val="Titre3"/>
        <w:rPr>
          <w:lang w:val="en-GB" w:eastAsia="en-GB"/>
        </w:rPr>
      </w:pPr>
      <w:r w:rsidRPr="00CD7B76">
        <w:rPr>
          <w:lang w:val="en-GB" w:eastAsia="en-GB"/>
        </w:rPr>
        <w:t xml:space="preserve">Insulator Attachment </w:t>
      </w:r>
    </w:p>
    <w:p w14:paraId="1D914EE7" w14:textId="77777777" w:rsidR="00CD7B76" w:rsidRPr="00CD7B76" w:rsidRDefault="00CD7B76" w:rsidP="00CD7B76">
      <w:pPr>
        <w:rPr>
          <w:lang w:val="en-GB" w:eastAsia="de-DE"/>
        </w:rPr>
      </w:pPr>
      <w:r w:rsidRPr="00CD7B76">
        <w:rPr>
          <w:lang w:val="en-GB" w:eastAsia="de-DE"/>
        </w:rPr>
        <w:t>Attachment for insulator assembly to the pole shaft shall also be provided and shall be made compatible with the type of insulator support to be installed.</w:t>
      </w:r>
    </w:p>
    <w:p w14:paraId="6A8CAB10" w14:textId="77777777" w:rsidR="00CD7B76" w:rsidRPr="00CD7B76" w:rsidRDefault="00CD7B76" w:rsidP="0078652F">
      <w:pPr>
        <w:pStyle w:val="Titre3"/>
        <w:rPr>
          <w:lang w:val="en-GB" w:eastAsia="en-GB"/>
        </w:rPr>
      </w:pPr>
      <w:r w:rsidRPr="00CD7B76">
        <w:rPr>
          <w:lang w:val="en-GB" w:eastAsia="en-GB"/>
        </w:rPr>
        <w:t xml:space="preserve">Anchorage  </w:t>
      </w:r>
    </w:p>
    <w:p w14:paraId="318B7907" w14:textId="77777777" w:rsidR="00CD7B76" w:rsidRPr="00CD7B76" w:rsidRDefault="00CD7B76" w:rsidP="00CD7B76">
      <w:pPr>
        <w:rPr>
          <w:lang w:val="en-GB" w:eastAsia="de-DE"/>
        </w:rPr>
      </w:pPr>
      <w:r w:rsidRPr="00CD7B76">
        <w:rPr>
          <w:lang w:val="en-GB" w:eastAsia="de-DE"/>
        </w:rPr>
        <w:t xml:space="preserve">Pole shall be furnished for concrete anchor base construction. Minimum compressive strength of concrete shall be as stated in the Foundation Specifications. </w:t>
      </w:r>
    </w:p>
    <w:p w14:paraId="4EAED0D1" w14:textId="77777777" w:rsidR="00CD7B76" w:rsidRPr="00CD7B76" w:rsidRDefault="00CD7B76" w:rsidP="0078652F">
      <w:pPr>
        <w:pStyle w:val="Titre3"/>
        <w:rPr>
          <w:lang w:val="en-GB" w:eastAsia="en-GB"/>
        </w:rPr>
      </w:pPr>
      <w:r w:rsidRPr="00CD7B76">
        <w:rPr>
          <w:lang w:val="en-GB" w:eastAsia="en-GB"/>
        </w:rPr>
        <w:t xml:space="preserve">Base Plate </w:t>
      </w:r>
    </w:p>
    <w:p w14:paraId="238DC283" w14:textId="77777777" w:rsidR="00CD7B76" w:rsidRPr="00CD7B76" w:rsidRDefault="00CD7B76" w:rsidP="00CD7B76">
      <w:pPr>
        <w:rPr>
          <w:lang w:val="en-GB" w:eastAsia="de-DE"/>
        </w:rPr>
      </w:pPr>
      <w:r w:rsidRPr="00CD7B76">
        <w:rPr>
          <w:lang w:val="en-GB" w:eastAsia="de-DE"/>
        </w:rPr>
        <w:t xml:space="preserve">The base plate shall be made of steel and welded to the pole at the factory. The thickness of the base plate shall be suitable for the required length and strength of the pole. </w:t>
      </w:r>
    </w:p>
    <w:p w14:paraId="106BD43D" w14:textId="77777777" w:rsidR="00CD7B76" w:rsidRPr="00CD7B76" w:rsidRDefault="00CD7B76" w:rsidP="0078652F">
      <w:pPr>
        <w:pStyle w:val="Titre3"/>
        <w:rPr>
          <w:lang w:val="en-GB" w:eastAsia="en-GB"/>
        </w:rPr>
      </w:pPr>
      <w:r w:rsidRPr="00CD7B76">
        <w:rPr>
          <w:lang w:val="en-GB" w:eastAsia="en-GB"/>
        </w:rPr>
        <w:t xml:space="preserve">Anchor Bolts and Cluster </w:t>
      </w:r>
    </w:p>
    <w:p w14:paraId="13B9E7ED" w14:textId="77777777" w:rsidR="00CD7B76" w:rsidRPr="00CD7B76" w:rsidRDefault="00CD7B76" w:rsidP="00CD7B76">
      <w:pPr>
        <w:rPr>
          <w:lang w:val="en-GB" w:eastAsia="de-DE"/>
        </w:rPr>
      </w:pPr>
      <w:r w:rsidRPr="00CD7B76">
        <w:rPr>
          <w:lang w:val="en-GB" w:eastAsia="de-DE"/>
        </w:rPr>
        <w:t xml:space="preserve">Anchor bolts shall be straight without a hook or bent at the bottom. In order to set the anchor bolts properly, for each set of anchor bolts two (2) templates (one at the top and at the bottom) shall be furnished that will hold the anchor bolts in a rigid position cluster while concrete is being poured. </w:t>
      </w:r>
    </w:p>
    <w:p w14:paraId="5E0338AD" w14:textId="77777777" w:rsidR="00CD7B76" w:rsidRPr="00CD7B76" w:rsidRDefault="00CD7B76" w:rsidP="00CD7B76">
      <w:pPr>
        <w:rPr>
          <w:lang w:val="en-GB" w:eastAsia="de-DE"/>
        </w:rPr>
      </w:pPr>
      <w:r w:rsidRPr="00CD7B76">
        <w:rPr>
          <w:lang w:val="en-GB" w:eastAsia="de-DE"/>
        </w:rPr>
        <w:t>The templates shall be fabricated to allow an unobstructed opening through the centre. This is to permit the use of a tremie for the placing of the concrete. This opening shall be a minimum of 300 mm, in order to receive the set of double templates.</w:t>
      </w:r>
    </w:p>
    <w:p w14:paraId="3CA22CEC" w14:textId="77777777" w:rsidR="00CD7B76" w:rsidRPr="00CD7B76" w:rsidRDefault="00CD7B76" w:rsidP="0078652F">
      <w:pPr>
        <w:pStyle w:val="Titre3"/>
        <w:rPr>
          <w:lang w:val="en-GB" w:eastAsia="en-GB"/>
        </w:rPr>
      </w:pPr>
      <w:r w:rsidRPr="00CD7B76">
        <w:rPr>
          <w:lang w:val="en-GB" w:eastAsia="en-GB"/>
        </w:rPr>
        <w:t>Crossarms</w:t>
      </w:r>
    </w:p>
    <w:p w14:paraId="34A23F0A" w14:textId="77777777" w:rsidR="00CD7B76" w:rsidRPr="00CD7B76" w:rsidRDefault="00CD7B76" w:rsidP="00CD7B76">
      <w:pPr>
        <w:rPr>
          <w:lang w:val="en-GB" w:eastAsia="de-DE"/>
        </w:rPr>
      </w:pPr>
      <w:r w:rsidRPr="00CD7B76">
        <w:rPr>
          <w:lang w:val="en-GB" w:eastAsia="de-DE"/>
        </w:rPr>
        <w:t>Crossarm shall be furnished with hoisting lugs to facilitate line construction and maintenance.</w:t>
      </w:r>
    </w:p>
    <w:p w14:paraId="4F592C49" w14:textId="77777777" w:rsidR="00CD7B76" w:rsidRPr="00CD7B76" w:rsidRDefault="00CD7B76" w:rsidP="0078652F">
      <w:pPr>
        <w:pStyle w:val="Titre3"/>
        <w:rPr>
          <w:lang w:val="en-GB" w:eastAsia="en-GB"/>
        </w:rPr>
      </w:pPr>
      <w:r w:rsidRPr="00CD7B76">
        <w:rPr>
          <w:lang w:val="en-GB" w:eastAsia="en-GB"/>
        </w:rPr>
        <w:t xml:space="preserve">Other Pole Attachments </w:t>
      </w:r>
    </w:p>
    <w:p w14:paraId="2B04DB91" w14:textId="22AB9714" w:rsidR="00CD7B76" w:rsidRPr="00CD7B76" w:rsidRDefault="00CD7B76" w:rsidP="0078652F">
      <w:pPr>
        <w:pStyle w:val="Titre4"/>
        <w:rPr>
          <w:lang w:val="en-GB" w:eastAsia="de-DE"/>
        </w:rPr>
      </w:pPr>
      <w:r w:rsidRPr="00CD7B76">
        <w:rPr>
          <w:lang w:val="en-GB" w:eastAsia="de-DE"/>
        </w:rPr>
        <w:t xml:space="preserve">Step Bolts or </w:t>
      </w:r>
      <w:r w:rsidR="00B67811" w:rsidRPr="00CD7B76">
        <w:rPr>
          <w:lang w:val="en-GB" w:eastAsia="de-DE"/>
        </w:rPr>
        <w:t>Climbing Device</w:t>
      </w:r>
    </w:p>
    <w:p w14:paraId="7468047E" w14:textId="77777777" w:rsidR="00CD7B76" w:rsidRPr="00CD7B76" w:rsidRDefault="00CD7B76" w:rsidP="00CD7B76">
      <w:pPr>
        <w:rPr>
          <w:lang w:val="en-GB" w:eastAsia="de-DE"/>
        </w:rPr>
      </w:pPr>
      <w:r w:rsidRPr="00CD7B76">
        <w:rPr>
          <w:lang w:val="en-GB" w:eastAsia="de-DE"/>
        </w:rPr>
        <w:t>Each pole shall be provided with permanent lugs for removable step bolts from approximately 2.5 meters above ground level to the pole cross arm and from thereon to the ground wire peak. These shall be secured in place to prevent undesired lifting by hand lines, etc.</w:t>
      </w:r>
    </w:p>
    <w:p w14:paraId="5581462A" w14:textId="77777777" w:rsidR="00CD7B76" w:rsidRPr="00CD7B76" w:rsidRDefault="00CD7B76" w:rsidP="00CD7B76">
      <w:pPr>
        <w:rPr>
          <w:lang w:val="en-GB" w:eastAsia="de-DE"/>
        </w:rPr>
      </w:pPr>
      <w:r w:rsidRPr="00CD7B76">
        <w:rPr>
          <w:lang w:val="en-GB" w:eastAsia="de-DE"/>
        </w:rPr>
        <w:t>The step bolts shall be not less than 16 mm diameter, 180 mm long with 35 mm diameter, symmetrical head, spaced not more than 450 mm apart. The bolts shall withstand without permanent deformation a vertical load of at least 137 kg applied at the bolt head.</w:t>
      </w:r>
    </w:p>
    <w:p w14:paraId="5B6DA4C7" w14:textId="77777777" w:rsidR="00CD7B76" w:rsidRPr="00CD7B76" w:rsidRDefault="00CD7B76" w:rsidP="0078652F">
      <w:pPr>
        <w:pStyle w:val="Titre4"/>
        <w:rPr>
          <w:lang w:val="en-GB" w:eastAsia="de-DE"/>
        </w:rPr>
      </w:pPr>
      <w:r w:rsidRPr="00CD7B76">
        <w:rPr>
          <w:lang w:val="en-GB" w:eastAsia="de-DE"/>
        </w:rPr>
        <w:t xml:space="preserve">Notice Plates and Open Holes </w:t>
      </w:r>
    </w:p>
    <w:p w14:paraId="1857593C" w14:textId="77777777" w:rsidR="00CD7B76" w:rsidRPr="00CD7B76" w:rsidRDefault="00CD7B76" w:rsidP="00CD7B76">
      <w:pPr>
        <w:rPr>
          <w:lang w:val="en-GB" w:eastAsia="de-DE"/>
        </w:rPr>
      </w:pPr>
      <w:r w:rsidRPr="00CD7B76">
        <w:rPr>
          <w:lang w:val="en-GB" w:eastAsia="de-DE"/>
        </w:rPr>
        <w:t>Conspicuous danger and property plates and also route and pole number plates of approved types vitreous enamelled and resistant to fading under the climatic conditions at site, shall be provided and fixed in approved positions on all poles. The route and pole number plates shall be attached centrally immediately below the danger plate.</w:t>
      </w:r>
    </w:p>
    <w:p w14:paraId="6A071EB2" w14:textId="77777777" w:rsidR="00CD7B76" w:rsidRPr="00CD7B76" w:rsidRDefault="00CD7B76" w:rsidP="00CD7B76">
      <w:pPr>
        <w:rPr>
          <w:lang w:val="en-GB" w:eastAsia="de-DE"/>
        </w:rPr>
      </w:pPr>
      <w:r w:rsidRPr="00CD7B76">
        <w:rPr>
          <w:lang w:val="en-GB" w:eastAsia="de-DE"/>
        </w:rPr>
        <w:t>Phase plates of approved types (colour coded) to indicate the line conductor phases shall be provided for each circuit and fixed in approved positions on all poles.</w:t>
      </w:r>
    </w:p>
    <w:p w14:paraId="2E3192F1" w14:textId="77777777" w:rsidR="00CD7B76" w:rsidRPr="00CD7B76" w:rsidRDefault="00CD7B76" w:rsidP="00CD7B76">
      <w:pPr>
        <w:rPr>
          <w:lang w:val="en-GB" w:eastAsia="de-DE"/>
        </w:rPr>
      </w:pPr>
      <w:r w:rsidRPr="00CD7B76">
        <w:rPr>
          <w:lang w:val="en-GB" w:eastAsia="de-DE"/>
        </w:rPr>
        <w:lastRenderedPageBreak/>
        <w:t xml:space="preserve">On longer transmission lines aerial number plates (one on each side) shall be provided and fixed in an approved position on the top of every tenth pole. </w:t>
      </w:r>
    </w:p>
    <w:p w14:paraId="3EDF0031" w14:textId="77777777" w:rsidR="00CD7B76" w:rsidRPr="00CD7B76" w:rsidRDefault="00CD7B76" w:rsidP="00CD7B76">
      <w:pPr>
        <w:rPr>
          <w:lang w:val="en-GB" w:eastAsia="de-DE"/>
        </w:rPr>
      </w:pPr>
      <w:r w:rsidRPr="00CD7B76">
        <w:rPr>
          <w:lang w:val="en-GB" w:eastAsia="de-DE"/>
        </w:rPr>
        <w:t>Enamelled plates shall be provided with fibre washers, front and back, at the securing screws or bolts.</w:t>
      </w:r>
    </w:p>
    <w:p w14:paraId="0C172D13" w14:textId="77777777" w:rsidR="00CD7B76" w:rsidRPr="00CD7B76" w:rsidRDefault="00CD7B76" w:rsidP="0078652F">
      <w:pPr>
        <w:pStyle w:val="Titre4"/>
        <w:rPr>
          <w:lang w:val="en-GB" w:eastAsia="de-DE"/>
        </w:rPr>
      </w:pPr>
      <w:r w:rsidRPr="00CD7B76">
        <w:rPr>
          <w:lang w:val="en-GB" w:eastAsia="de-DE"/>
        </w:rPr>
        <w:t>Grounding Provision</w:t>
      </w:r>
    </w:p>
    <w:p w14:paraId="7028DA23" w14:textId="634BA7C8" w:rsidR="00CD7B76" w:rsidRPr="00CD7B76" w:rsidRDefault="00CD7B76" w:rsidP="00CD7B76">
      <w:pPr>
        <w:rPr>
          <w:lang w:val="en-GB" w:eastAsia="de-DE"/>
        </w:rPr>
      </w:pPr>
      <w:r w:rsidRPr="00CD7B76">
        <w:rPr>
          <w:lang w:val="en-GB" w:eastAsia="de-DE"/>
        </w:rPr>
        <w:t xml:space="preserve">Grounding clamps or nuts suitable for the size of ground wire specified in the Technical Specifications for grounding shall be provided near the top and base of each pole. The wire lug shall be welded to the exterior of column sections near the top and the base for grounding, in addition to any other ground wire requirements shown on </w:t>
      </w:r>
      <w:r w:rsidR="007955EE">
        <w:rPr>
          <w:lang w:val="en-GB" w:eastAsia="de-DE"/>
        </w:rPr>
        <w:t xml:space="preserve">the </w:t>
      </w:r>
      <w:r w:rsidRPr="00CD7B76">
        <w:rPr>
          <w:lang w:val="en-GB" w:eastAsia="de-DE"/>
        </w:rPr>
        <w:t xml:space="preserve">Employer’s general arrangement drawing. </w:t>
      </w:r>
    </w:p>
    <w:p w14:paraId="6A455F4F" w14:textId="77777777" w:rsidR="00CD7B76" w:rsidRPr="00CD7B76" w:rsidRDefault="00CD7B76" w:rsidP="0078652F">
      <w:pPr>
        <w:pStyle w:val="Titre4"/>
        <w:rPr>
          <w:lang w:val="en-GB" w:eastAsia="en-GB"/>
        </w:rPr>
      </w:pPr>
      <w:r w:rsidRPr="00CD7B76">
        <w:rPr>
          <w:lang w:val="en-GB" w:eastAsia="en-GB"/>
        </w:rPr>
        <w:t>Anti-Climbing Devices</w:t>
      </w:r>
    </w:p>
    <w:p w14:paraId="02663770" w14:textId="77777777" w:rsidR="00CD7B76" w:rsidRPr="00CD7B76" w:rsidRDefault="00CD7B76" w:rsidP="00CD7B76">
      <w:pPr>
        <w:rPr>
          <w:lang w:val="en-GB" w:eastAsia="de-DE"/>
        </w:rPr>
      </w:pPr>
      <w:r w:rsidRPr="00CD7B76">
        <w:rPr>
          <w:lang w:val="en-GB" w:eastAsia="de-DE"/>
        </w:rPr>
        <w:t>If stated in the Technical Schedules each pole shall be fitted with anti-climbing devices of approved type, the component parts of which shall be securely fixed to prevent pilferage shall be fixed at a height of approximately 3.5 metres above ground.  The position of the anti-climbing device on the pole shall be such that a standard device is used regardless of the pole extensions, which may be employed.</w:t>
      </w:r>
    </w:p>
    <w:p w14:paraId="26698015" w14:textId="77777777" w:rsidR="00CD7B76" w:rsidRPr="00CD7B76" w:rsidRDefault="00CD7B76" w:rsidP="0078652F">
      <w:pPr>
        <w:pStyle w:val="Titre3"/>
        <w:rPr>
          <w:lang w:val="en-GB" w:eastAsia="en-GB"/>
        </w:rPr>
      </w:pPr>
      <w:r w:rsidRPr="00CD7B76">
        <w:rPr>
          <w:lang w:val="en-GB" w:eastAsia="en-GB"/>
        </w:rPr>
        <w:t xml:space="preserve">Material Preparation  </w:t>
      </w:r>
    </w:p>
    <w:p w14:paraId="3863688B" w14:textId="2BCF9EC0" w:rsidR="00CD7B76" w:rsidRPr="00CD7B76" w:rsidRDefault="00CD7B76" w:rsidP="00CD7B76">
      <w:pPr>
        <w:rPr>
          <w:lang w:val="en-GB" w:eastAsia="de-DE"/>
        </w:rPr>
      </w:pPr>
      <w:r w:rsidRPr="00CD7B76">
        <w:rPr>
          <w:lang w:val="en-GB" w:eastAsia="de-DE"/>
        </w:rPr>
        <w:t xml:space="preserve">Edges shall be in accordance with ANSI/AWS D1.1. Burrs or sharp notches that may be detrimental to the structure or that pose a safety hazard shall be removed. </w:t>
      </w:r>
      <w:r w:rsidR="00B67811" w:rsidRPr="00CD7B76">
        <w:rPr>
          <w:lang w:val="en-GB" w:eastAsia="de-DE"/>
        </w:rPr>
        <w:t>Re-entry</w:t>
      </w:r>
      <w:r w:rsidRPr="00CD7B76">
        <w:rPr>
          <w:lang w:val="en-GB" w:eastAsia="de-DE"/>
        </w:rPr>
        <w:t xml:space="preserve"> cuts shall be rounded.</w:t>
      </w:r>
    </w:p>
    <w:p w14:paraId="58AE6ED7" w14:textId="77777777" w:rsidR="00CD7B76" w:rsidRPr="00CD7B76" w:rsidRDefault="00CD7B76" w:rsidP="00CD7B76">
      <w:pPr>
        <w:rPr>
          <w:lang w:val="en-GB" w:eastAsia="de-DE"/>
        </w:rPr>
      </w:pPr>
      <w:r w:rsidRPr="00CD7B76">
        <w:rPr>
          <w:lang w:val="en-GB" w:eastAsia="de-DE"/>
        </w:rPr>
        <w:t>Care shall be taken to prevent separation of the outer surface and reduction of the cross sectional properties below those required by design. If separation occurs during bending, it shall be repaired in accordance with ANSI/AWS D1.1. Mill scale shall not be considered as the surface.</w:t>
      </w:r>
    </w:p>
    <w:p w14:paraId="36DF1FD9" w14:textId="77777777" w:rsidR="00CD7B76" w:rsidRPr="00CD7B76" w:rsidRDefault="00CD7B76" w:rsidP="00CD7B76">
      <w:pPr>
        <w:rPr>
          <w:lang w:val="en-GB" w:eastAsia="de-DE"/>
        </w:rPr>
      </w:pPr>
      <w:r w:rsidRPr="00CD7B76">
        <w:rPr>
          <w:lang w:val="en-GB" w:eastAsia="de-DE"/>
        </w:rPr>
        <w:t>When hot bending is required, heating shall be done evenly over the entire bend area and shall be of sufficient temperature to minimize separation and necking down of the cross section. The temperature used in hot bending shall be such that the physical properties of the steel are not diminished.</w:t>
      </w:r>
    </w:p>
    <w:p w14:paraId="28D59755" w14:textId="77777777" w:rsidR="00CD7B76" w:rsidRPr="00CD7B76" w:rsidRDefault="00CD7B76" w:rsidP="00CD7B76">
      <w:pPr>
        <w:rPr>
          <w:lang w:val="en-GB" w:eastAsia="de-DE"/>
        </w:rPr>
      </w:pPr>
      <w:r w:rsidRPr="00CD7B76">
        <w:rPr>
          <w:lang w:val="en-GB" w:eastAsia="de-DE"/>
        </w:rPr>
        <w:t>All components shall be clearly marked by stamping. Stamped marks shall be a minimum of 12.7 mm high letters, made prior to finish coating, and readable after coating.</w:t>
      </w:r>
    </w:p>
    <w:p w14:paraId="251B6701" w14:textId="77777777" w:rsidR="00CD7B76" w:rsidRPr="00CD7B76" w:rsidRDefault="00CD7B76" w:rsidP="0078652F">
      <w:pPr>
        <w:pStyle w:val="Titre3"/>
        <w:rPr>
          <w:lang w:val="en-GB" w:eastAsia="en-GB"/>
        </w:rPr>
      </w:pPr>
      <w:r w:rsidRPr="00CD7B76">
        <w:rPr>
          <w:lang w:val="en-GB" w:eastAsia="en-GB"/>
        </w:rPr>
        <w:t xml:space="preserve">Welding </w:t>
      </w:r>
    </w:p>
    <w:p w14:paraId="274B6403" w14:textId="77777777" w:rsidR="00CD7B76" w:rsidRPr="00CD7B76" w:rsidRDefault="00CD7B76" w:rsidP="00CD7B76">
      <w:pPr>
        <w:rPr>
          <w:lang w:val="en-GB" w:eastAsia="de-DE"/>
        </w:rPr>
      </w:pPr>
      <w:r w:rsidRPr="00CD7B76">
        <w:rPr>
          <w:lang w:val="en-GB" w:eastAsia="de-DE"/>
        </w:rPr>
        <w:t>Unless otherwise specified herein, or note on Employer’s design drawings, welding shall conform to the AISC Specification and welder and weld procedure qualifications shall be in accordance with AWS D1.1, Section 5 “ Qualifications”. A written welding procedure specification shall be prepared for each procedure and submitted for review and acceptance by Employer prior to use. Weld details on Contractor’s shop detail drawings shall include identification of weld and method to be used for making the weld in accordance with AWS D1.1, Section 2, “Design of Welded Connections”, and Section 4, Technique.</w:t>
      </w:r>
    </w:p>
    <w:p w14:paraId="124887FB" w14:textId="77777777" w:rsidR="00CD7B76" w:rsidRPr="00CD7B76" w:rsidRDefault="00CD7B76" w:rsidP="00CD7B76">
      <w:pPr>
        <w:rPr>
          <w:lang w:val="en-GB" w:eastAsia="de-DE"/>
        </w:rPr>
      </w:pPr>
      <w:r w:rsidRPr="00CD7B76">
        <w:rPr>
          <w:lang w:val="en-GB" w:eastAsia="de-DE"/>
        </w:rPr>
        <w:t>Preheat and interpass temperature of AWS D1.1 shall be followed. Welding shall be done by the shield metal-arc, gas shielded flux core, gas shield metal-arc or submerged-arc processes. Welding electrodes shall be AWS A5.1, low hydrogen classification E70XX-EXXX, for submerged arc welding, unless noted otherwise on Employer’s design drawings. Where steel other than ASTM A36 is specified electrode selection will be subject to acceptance by Employer.</w:t>
      </w:r>
    </w:p>
    <w:p w14:paraId="03956734" w14:textId="77777777" w:rsidR="00CD7B76" w:rsidRPr="00CD7B76" w:rsidRDefault="00CD7B76" w:rsidP="00CD7B76">
      <w:pPr>
        <w:rPr>
          <w:lang w:val="en-GB" w:eastAsia="de-DE"/>
        </w:rPr>
      </w:pPr>
      <w:r w:rsidRPr="00CD7B76">
        <w:rPr>
          <w:lang w:val="en-GB" w:eastAsia="de-DE"/>
        </w:rPr>
        <w:t>The storage of welding consumables (welding wire, electrodes, fluxes and gases) shall be in accordance with AWS D1.1 and the welding consumables manufacturer’s recommendations.</w:t>
      </w:r>
    </w:p>
    <w:p w14:paraId="15A4E027" w14:textId="77777777" w:rsidR="00CD7B76" w:rsidRPr="00CD7B76" w:rsidRDefault="00CD7B76" w:rsidP="00CD7B76">
      <w:pPr>
        <w:rPr>
          <w:lang w:val="en-GB" w:eastAsia="de-DE"/>
        </w:rPr>
      </w:pPr>
      <w:r w:rsidRPr="00CD7B76">
        <w:rPr>
          <w:lang w:val="en-GB" w:eastAsia="de-DE"/>
        </w:rPr>
        <w:t>Care shall be taken in assembling and fitting, and welding shall be controlled to minimize shrinkage stresses and distortion. All finished work shall be of good quality and have a neat appearance without warpage.</w:t>
      </w:r>
    </w:p>
    <w:p w14:paraId="7137FCBA" w14:textId="77777777" w:rsidR="00CD7B76" w:rsidRPr="00CD7B76" w:rsidRDefault="00CD7B76" w:rsidP="00CD7B76">
      <w:pPr>
        <w:rPr>
          <w:lang w:val="en-GB" w:eastAsia="de-DE"/>
        </w:rPr>
      </w:pPr>
      <w:r w:rsidRPr="00CD7B76">
        <w:rPr>
          <w:lang w:val="en-GB" w:eastAsia="de-DE"/>
        </w:rPr>
        <w:t>Caution shall be exercised to obtain full penetration welds where specified on Employer’s design drawings.</w:t>
      </w:r>
    </w:p>
    <w:p w14:paraId="0BE74D21" w14:textId="77777777" w:rsidR="00CD7B76" w:rsidRPr="00CD7B76" w:rsidRDefault="00CD7B76" w:rsidP="00CD7B76">
      <w:pPr>
        <w:rPr>
          <w:lang w:val="en-GB" w:eastAsia="de-DE"/>
        </w:rPr>
      </w:pPr>
      <w:r w:rsidRPr="00CD7B76">
        <w:rPr>
          <w:lang w:val="en-GB" w:eastAsia="de-DE"/>
        </w:rPr>
        <w:lastRenderedPageBreak/>
        <w:t>When inspection of a weld zone is called for on Employer’s design drawings, procedures shall be in accordance with non-destructive testing procedures of AWS D1.1 and the following additional requirements:</w:t>
      </w:r>
    </w:p>
    <w:p w14:paraId="4386B1A5" w14:textId="77777777" w:rsidR="00CD7B76" w:rsidRPr="00CD7B76" w:rsidRDefault="00CD7B76" w:rsidP="00CD7B76">
      <w:pPr>
        <w:rPr>
          <w:lang w:val="en-GB" w:eastAsia="de-DE"/>
        </w:rPr>
      </w:pPr>
      <w:r w:rsidRPr="00CD7B76">
        <w:rPr>
          <w:lang w:val="en-GB" w:eastAsia="de-DE"/>
        </w:rPr>
        <w:t>Circumferential and longitudinal welds within the slip joint area of tubular sections shall be shear wave ultrasonically inspected in accordance with NEMA No. TT-1.</w:t>
      </w:r>
    </w:p>
    <w:p w14:paraId="2159EBCC" w14:textId="77777777" w:rsidR="00CD7B76" w:rsidRPr="00CD7B76" w:rsidRDefault="00CD7B76" w:rsidP="00CD7B76">
      <w:pPr>
        <w:rPr>
          <w:lang w:val="en-GB" w:eastAsia="de-DE"/>
        </w:rPr>
      </w:pPr>
      <w:r w:rsidRPr="00CD7B76">
        <w:rPr>
          <w:lang w:val="en-GB" w:eastAsia="de-DE"/>
        </w:rPr>
        <w:t>Longitudinal welds in tubular sections, which do not meet the acceptance criteria of visual inspection, shall be magnetic particle or dye penetrant tested.</w:t>
      </w:r>
    </w:p>
    <w:p w14:paraId="11B7B752" w14:textId="77777777" w:rsidR="00CD7B76" w:rsidRPr="00CD7B76" w:rsidRDefault="00CD7B76" w:rsidP="00CD7B76">
      <w:pPr>
        <w:rPr>
          <w:lang w:val="en-GB" w:eastAsia="de-DE"/>
        </w:rPr>
      </w:pPr>
      <w:r w:rsidRPr="00CD7B76">
        <w:rPr>
          <w:lang w:val="en-GB" w:eastAsia="de-DE"/>
        </w:rPr>
        <w:t>Base plate fillet welds shall be ultrasonically inspected prior to and after galvanizing or painting in accordance with NEMA No. TT-1.</w:t>
      </w:r>
    </w:p>
    <w:p w14:paraId="50007FD5" w14:textId="77777777" w:rsidR="00CD7B76" w:rsidRPr="00CD7B76" w:rsidRDefault="00CD7B76" w:rsidP="00CD7B76">
      <w:pPr>
        <w:rPr>
          <w:lang w:val="en-GB" w:eastAsia="de-DE"/>
        </w:rPr>
      </w:pPr>
      <w:r w:rsidRPr="00CD7B76">
        <w:rPr>
          <w:lang w:val="en-GB" w:eastAsia="de-DE"/>
        </w:rPr>
        <w:t>Attachment welds shall be examined by magnetic particle or dye penetrant testing in accordance with AWS D1.1.</w:t>
      </w:r>
    </w:p>
    <w:p w14:paraId="3E34ED50" w14:textId="77777777" w:rsidR="00CD7B76" w:rsidRPr="00CD7B76" w:rsidRDefault="00CD7B76" w:rsidP="00CD7B76">
      <w:pPr>
        <w:rPr>
          <w:lang w:val="en-GB" w:eastAsia="de-DE"/>
        </w:rPr>
      </w:pPr>
      <w:r w:rsidRPr="00CD7B76">
        <w:rPr>
          <w:lang w:val="en-GB" w:eastAsia="de-DE"/>
        </w:rPr>
        <w:t>Contractor shall furnish a shop test report indicating complete test results of all non-destructive testing and inspection conducted.</w:t>
      </w:r>
    </w:p>
    <w:p w14:paraId="0F80F53A" w14:textId="77777777" w:rsidR="00CD7B76" w:rsidRPr="00CD7B76" w:rsidRDefault="00CD7B76" w:rsidP="00CD7B76">
      <w:pPr>
        <w:rPr>
          <w:lang w:val="en-GB" w:eastAsia="de-DE"/>
        </w:rPr>
      </w:pPr>
      <w:r w:rsidRPr="00CD7B76">
        <w:rPr>
          <w:lang w:val="en-GB" w:eastAsia="de-DE"/>
        </w:rPr>
        <w:t>The final weld of a component designated for stress relief on Employer’s design drawings shall be subjected to ultrasonic inspection prior to and after stress relieving.</w:t>
      </w:r>
    </w:p>
    <w:p w14:paraId="614C5968" w14:textId="77777777" w:rsidR="00CD7B76" w:rsidRPr="00CD7B76" w:rsidRDefault="00CD7B76" w:rsidP="0078652F">
      <w:pPr>
        <w:pStyle w:val="Titre3"/>
        <w:rPr>
          <w:lang w:val="en-GB" w:eastAsia="en-GB"/>
        </w:rPr>
      </w:pPr>
      <w:r w:rsidRPr="00CD7B76">
        <w:rPr>
          <w:lang w:val="en-GB" w:eastAsia="en-GB"/>
        </w:rPr>
        <w:t>Surface Preparation and Painting</w:t>
      </w:r>
    </w:p>
    <w:p w14:paraId="490ED27B" w14:textId="77777777" w:rsidR="00CD7B76" w:rsidRPr="00CD7B76" w:rsidRDefault="00CD7B76" w:rsidP="0078652F">
      <w:pPr>
        <w:pStyle w:val="Titre4"/>
        <w:rPr>
          <w:lang w:val="en-GB" w:eastAsia="en-GB"/>
        </w:rPr>
      </w:pPr>
      <w:r w:rsidRPr="00CD7B76">
        <w:rPr>
          <w:lang w:val="en-GB" w:eastAsia="en-GB"/>
        </w:rPr>
        <w:t xml:space="preserve">Galvanizing </w:t>
      </w:r>
    </w:p>
    <w:p w14:paraId="58ADA182" w14:textId="77777777" w:rsidR="00CD7B76" w:rsidRPr="00CD7B76" w:rsidRDefault="00CD7B76" w:rsidP="00CD7B76">
      <w:pPr>
        <w:rPr>
          <w:lang w:val="en-GB" w:eastAsia="de-DE"/>
        </w:rPr>
      </w:pPr>
      <w:r w:rsidRPr="00CD7B76">
        <w:rPr>
          <w:lang w:val="en-GB" w:eastAsia="de-DE"/>
        </w:rPr>
        <w:t xml:space="preserve">Unless otherwise specified, all structural steel shall be </w:t>
      </w:r>
      <w:proofErr w:type="gramStart"/>
      <w:r w:rsidRPr="00CD7B76">
        <w:rPr>
          <w:lang w:val="en-GB" w:eastAsia="de-DE"/>
        </w:rPr>
        <w:t>hot-dip</w:t>
      </w:r>
      <w:proofErr w:type="gramEnd"/>
      <w:r w:rsidRPr="00CD7B76">
        <w:rPr>
          <w:lang w:val="en-GB" w:eastAsia="de-DE"/>
        </w:rPr>
        <w:t xml:space="preserve"> galvanized after fabrication in accordance with ASTM A 123. SSPC SP8 surface preparation will proceed galvanizing. Exposed welds shall be mechanically cleaned.</w:t>
      </w:r>
    </w:p>
    <w:p w14:paraId="1819D67D" w14:textId="77777777" w:rsidR="00CD7B76" w:rsidRPr="00CD7B76" w:rsidRDefault="00CD7B76" w:rsidP="00CD7B76">
      <w:pPr>
        <w:rPr>
          <w:lang w:val="en-GB" w:eastAsia="de-DE"/>
        </w:rPr>
      </w:pPr>
      <w:r w:rsidRPr="00CD7B76">
        <w:rPr>
          <w:lang w:val="en-GB" w:eastAsia="de-DE"/>
        </w:rPr>
        <w:t>Fabrication and preparation of material for galvanizing shall conform to the requirements of ASTM A143. When specified in Technical Schedules, embrittlement test of designated galvanized material shall be performed in accordance with ASTM A 143.</w:t>
      </w:r>
    </w:p>
    <w:p w14:paraId="32464038" w14:textId="77777777" w:rsidR="00CD7B76" w:rsidRPr="00CD7B76" w:rsidRDefault="00CD7B76" w:rsidP="00CD7B76">
      <w:pPr>
        <w:rPr>
          <w:lang w:val="en-GB" w:eastAsia="de-DE"/>
        </w:rPr>
      </w:pPr>
      <w:r w:rsidRPr="00CD7B76">
        <w:rPr>
          <w:lang w:val="en-GB" w:eastAsia="de-DE"/>
        </w:rPr>
        <w:t>Bolts, nuts and washers shall be galvanized in accordance with ASTM A153. Bolts and nuts shall be assembled after galvanizing and shall fit with finger pressure only and nuts shall be interchangeable on any bolts without shake. Wrench tightness or spinning fit shall be caused for rejection.</w:t>
      </w:r>
    </w:p>
    <w:p w14:paraId="4C1A70C5" w14:textId="77777777" w:rsidR="00CD7B76" w:rsidRPr="00CD7B76" w:rsidRDefault="00CD7B76" w:rsidP="00CD7B76">
      <w:pPr>
        <w:rPr>
          <w:lang w:val="en-GB" w:eastAsia="de-DE"/>
        </w:rPr>
      </w:pPr>
      <w:r w:rsidRPr="00CD7B76">
        <w:rPr>
          <w:lang w:val="en-GB" w:eastAsia="de-DE"/>
        </w:rPr>
        <w:t>All anchor bolts shall be galvanized for the threaded length plus 152.4 mm.</w:t>
      </w:r>
    </w:p>
    <w:p w14:paraId="2D6519E6" w14:textId="77777777" w:rsidR="00CD7B76" w:rsidRPr="00CD7B76" w:rsidRDefault="00CD7B76" w:rsidP="00CD7B76">
      <w:pPr>
        <w:rPr>
          <w:lang w:val="en-GB" w:eastAsia="de-DE"/>
        </w:rPr>
      </w:pPr>
      <w:r w:rsidRPr="00CD7B76">
        <w:rPr>
          <w:lang w:val="en-GB" w:eastAsia="de-DE"/>
        </w:rPr>
        <w:t>Repair of damaged hot dip galvanized surfaces shall be in accordance with ASTM A780.</w:t>
      </w:r>
    </w:p>
    <w:p w14:paraId="1A9F485A" w14:textId="77777777" w:rsidR="00CD7B76" w:rsidRPr="00CD7B76" w:rsidRDefault="00CD7B76" w:rsidP="00CD7B76">
      <w:pPr>
        <w:rPr>
          <w:lang w:val="en-GB" w:eastAsia="de-DE"/>
        </w:rPr>
      </w:pPr>
      <w:r w:rsidRPr="00CD7B76">
        <w:rPr>
          <w:lang w:val="en-GB" w:eastAsia="de-DE"/>
        </w:rPr>
        <w:t>Only virgin zinc shall be used in galvanizing, and the use of remelted zinc is prohibited. Inspection of galvanizing shall follow the procedures of the AZI Inspection Manual.</w:t>
      </w:r>
    </w:p>
    <w:p w14:paraId="6BA75638" w14:textId="77777777" w:rsidR="00CD7B76" w:rsidRPr="00CD7B76" w:rsidRDefault="00CD7B76" w:rsidP="00CD7B76">
      <w:pPr>
        <w:rPr>
          <w:lang w:val="en-GB" w:eastAsia="de-DE"/>
        </w:rPr>
      </w:pPr>
      <w:r w:rsidRPr="00CD7B76">
        <w:rPr>
          <w:lang w:val="en-GB" w:eastAsia="de-DE"/>
        </w:rPr>
        <w:t>Heavy runs or lumps of excess zinc will not be acceptable in any area where they will interfere with bolt hole alignment (such as the “drip end” of punched angle braces, etc.), with matching flat surfaces which are to be bolted together, or are of such size and location that normal handling or erection may cause them to be dislodged. Sharp, pointed, “stickers” of zinc, which could cause injuries in handling, shall be removed.</w:t>
      </w:r>
    </w:p>
    <w:p w14:paraId="0DA3A506" w14:textId="77777777" w:rsidR="00CD7B76" w:rsidRPr="00CD7B76" w:rsidRDefault="00CD7B76" w:rsidP="00CD7B76">
      <w:pPr>
        <w:rPr>
          <w:lang w:val="en-GB" w:eastAsia="de-DE"/>
        </w:rPr>
      </w:pPr>
      <w:r w:rsidRPr="00CD7B76">
        <w:rPr>
          <w:lang w:val="en-GB" w:eastAsia="de-DE"/>
        </w:rPr>
        <w:t>Straightening of steel after galvanizing shall be accomplished without the use of heat. Steel so straightened shall be inspected to assure no deformation or cracking of galvanizing layer.</w:t>
      </w:r>
    </w:p>
    <w:p w14:paraId="59FE8243" w14:textId="77777777" w:rsidR="00CD7B76" w:rsidRPr="00CD7B76" w:rsidRDefault="00CD7B76" w:rsidP="00CD7B76">
      <w:pPr>
        <w:rPr>
          <w:lang w:val="en-GB" w:eastAsia="de-DE"/>
        </w:rPr>
      </w:pPr>
      <w:r w:rsidRPr="00CD7B76">
        <w:rPr>
          <w:lang w:val="en-GB" w:eastAsia="de-DE"/>
        </w:rPr>
        <w:t>The zinc coating shall withstand the minimum number of dips of the Preece Test, according to ASTM A329.</w:t>
      </w:r>
    </w:p>
    <w:p w14:paraId="13D82F31" w14:textId="77777777" w:rsidR="00CD7B76" w:rsidRPr="00CD7B76" w:rsidRDefault="00CD7B76" w:rsidP="00CD7B76">
      <w:pPr>
        <w:rPr>
          <w:lang w:val="en-GB" w:eastAsia="de-DE"/>
        </w:rPr>
      </w:pPr>
      <w:r w:rsidRPr="00CD7B76">
        <w:rPr>
          <w:lang w:val="en-GB" w:eastAsia="de-DE"/>
        </w:rPr>
        <w:t>Bolts shall be spun-galvanized and rechasing of bolts threads after galvanizing shall not be permitted. Nut threads shall be tapped after galvanizing but not to cause appreciable rocking of the nuts to the bolts.</w:t>
      </w:r>
    </w:p>
    <w:p w14:paraId="67971F06" w14:textId="77777777" w:rsidR="00CD7B76" w:rsidRPr="00CD7B76" w:rsidRDefault="00CD7B76" w:rsidP="00CD7B76">
      <w:pPr>
        <w:rPr>
          <w:lang w:val="en-GB" w:eastAsia="de-DE"/>
        </w:rPr>
      </w:pPr>
      <w:r w:rsidRPr="00CD7B76">
        <w:rPr>
          <w:lang w:val="en-GB" w:eastAsia="de-DE"/>
        </w:rPr>
        <w:lastRenderedPageBreak/>
        <w:t>All materials shall be cleaned and washed after galvanizing to remove traces of flux, flux inclusions, preflux slats, acid ash, dross or other extraneous materials. The presence of wet storage stain (White Rust) shall be caused for rejection.</w:t>
      </w:r>
    </w:p>
    <w:p w14:paraId="2B8E1A2C" w14:textId="77777777" w:rsidR="00CD7B76" w:rsidRPr="00CD7B76" w:rsidRDefault="00CD7B76" w:rsidP="00CD7B76">
      <w:pPr>
        <w:rPr>
          <w:lang w:val="en-GB" w:eastAsia="de-DE"/>
        </w:rPr>
      </w:pPr>
      <w:r w:rsidRPr="00CD7B76">
        <w:rPr>
          <w:lang w:val="en-GB" w:eastAsia="de-DE"/>
        </w:rPr>
        <w:t>Pipe, tubing or box sections shall not be double-dipped.</w:t>
      </w:r>
    </w:p>
    <w:p w14:paraId="058EE088" w14:textId="77777777" w:rsidR="00CD7B76" w:rsidRPr="00CD7B76" w:rsidRDefault="00CD7B76" w:rsidP="0078652F">
      <w:pPr>
        <w:pStyle w:val="Titre4"/>
        <w:rPr>
          <w:lang w:val="en-GB" w:eastAsia="en-GB"/>
        </w:rPr>
      </w:pPr>
      <w:r w:rsidRPr="00CD7B76">
        <w:rPr>
          <w:lang w:val="en-GB" w:eastAsia="en-GB"/>
        </w:rPr>
        <w:t xml:space="preserve">Painting </w:t>
      </w:r>
    </w:p>
    <w:p w14:paraId="55486D03" w14:textId="77777777" w:rsidR="00CD7B76" w:rsidRPr="00CD7B76" w:rsidRDefault="00CD7B76" w:rsidP="00CD7B76">
      <w:pPr>
        <w:rPr>
          <w:lang w:val="en-GB" w:eastAsia="de-DE"/>
        </w:rPr>
      </w:pPr>
      <w:r w:rsidRPr="00CD7B76">
        <w:rPr>
          <w:lang w:val="en-GB" w:eastAsia="de-DE"/>
        </w:rPr>
        <w:t xml:space="preserve">When a painted finish is specified, the paint shall be environmentally friendly, with high solids content, low Volatile Organic Compounds, and within toxic acceptable levels. </w:t>
      </w:r>
    </w:p>
    <w:p w14:paraId="568B015A" w14:textId="77777777" w:rsidR="00CD7B76" w:rsidRPr="00CD7B76" w:rsidRDefault="00CD7B76" w:rsidP="00CD7B76">
      <w:pPr>
        <w:rPr>
          <w:lang w:val="en-GB" w:eastAsia="de-DE"/>
        </w:rPr>
      </w:pPr>
      <w:r w:rsidRPr="00CD7B76">
        <w:rPr>
          <w:lang w:val="en-GB" w:eastAsia="de-DE"/>
        </w:rPr>
        <w:t>Only the following materials will be acceptable in the formulation of the paint system:</w:t>
      </w:r>
    </w:p>
    <w:p w14:paraId="2DBFBDCD" w14:textId="77777777" w:rsidR="00CD7B76" w:rsidRPr="00CD7B76" w:rsidRDefault="00CD7B76" w:rsidP="00CD7B76">
      <w:pPr>
        <w:rPr>
          <w:lang w:val="en-GB" w:eastAsia="de-DE"/>
        </w:rPr>
      </w:pPr>
      <w:r w:rsidRPr="00CD7B76">
        <w:rPr>
          <w:lang w:val="en-GB" w:eastAsia="de-DE"/>
        </w:rPr>
        <w:t xml:space="preserve">Triglycidyl Isocyanurate (TGIC) or Urethane polyester powder </w:t>
      </w:r>
    </w:p>
    <w:p w14:paraId="2FE12EBA" w14:textId="570A0656" w:rsidR="00CD7B76" w:rsidRPr="00CD7B76" w:rsidRDefault="00B67811" w:rsidP="00CD7B76">
      <w:pPr>
        <w:rPr>
          <w:lang w:val="en-GB" w:eastAsia="de-DE"/>
        </w:rPr>
      </w:pPr>
      <w:r w:rsidRPr="00CD7B76">
        <w:rPr>
          <w:lang w:val="en-GB" w:eastAsia="de-DE"/>
        </w:rPr>
        <w:t>Two-component</w:t>
      </w:r>
      <w:r w:rsidR="00CD7B76" w:rsidRPr="00CD7B76">
        <w:rPr>
          <w:lang w:val="en-GB" w:eastAsia="de-DE"/>
        </w:rPr>
        <w:t xml:space="preserve"> Organic Zinc-Rich Urethane liquid</w:t>
      </w:r>
    </w:p>
    <w:p w14:paraId="6CCA5375" w14:textId="77777777" w:rsidR="00CD7B76" w:rsidRPr="00CD7B76" w:rsidRDefault="00CD7B76" w:rsidP="00CD7B76">
      <w:pPr>
        <w:rPr>
          <w:lang w:val="en-GB" w:eastAsia="de-DE"/>
        </w:rPr>
      </w:pPr>
      <w:r w:rsidRPr="00CD7B76">
        <w:rPr>
          <w:lang w:val="en-GB" w:eastAsia="de-DE"/>
        </w:rPr>
        <w:t>Zinc Rich Epoxy powder</w:t>
      </w:r>
    </w:p>
    <w:p w14:paraId="28F0B10F" w14:textId="36A2023C" w:rsidR="00CD7B76" w:rsidRPr="00CD7B76" w:rsidRDefault="00B67811" w:rsidP="00CD7B76">
      <w:pPr>
        <w:rPr>
          <w:lang w:val="en-GB" w:eastAsia="de-DE"/>
        </w:rPr>
      </w:pPr>
      <w:r w:rsidRPr="00CD7B76">
        <w:rPr>
          <w:lang w:val="en-GB" w:eastAsia="de-DE"/>
        </w:rPr>
        <w:t>Two-component</w:t>
      </w:r>
      <w:r w:rsidR="00CD7B76" w:rsidRPr="00CD7B76">
        <w:rPr>
          <w:lang w:val="en-GB" w:eastAsia="de-DE"/>
        </w:rPr>
        <w:t xml:space="preserve"> Polyamidoamine Epoxy liquid</w:t>
      </w:r>
    </w:p>
    <w:p w14:paraId="34C5422C" w14:textId="003C8E58" w:rsidR="00CD7B76" w:rsidRPr="00CD7B76" w:rsidRDefault="00B67811" w:rsidP="00CD7B76">
      <w:pPr>
        <w:rPr>
          <w:lang w:val="en-GB" w:eastAsia="de-DE"/>
        </w:rPr>
      </w:pPr>
      <w:r w:rsidRPr="00CD7B76">
        <w:rPr>
          <w:lang w:val="en-GB" w:eastAsia="de-DE"/>
        </w:rPr>
        <w:t>Two-component</w:t>
      </w:r>
      <w:r w:rsidR="00CD7B76" w:rsidRPr="00CD7B76">
        <w:rPr>
          <w:lang w:val="en-GB" w:eastAsia="de-DE"/>
        </w:rPr>
        <w:t xml:space="preserve"> Acrylic Aliphatic Poly -Urethane liquid  </w:t>
      </w:r>
    </w:p>
    <w:p w14:paraId="0E8874E5" w14:textId="206B09AB" w:rsidR="00CD7B76" w:rsidRPr="00CD7B76" w:rsidRDefault="00B67811" w:rsidP="00CD7B76">
      <w:pPr>
        <w:rPr>
          <w:lang w:val="en-GB" w:eastAsia="de-DE"/>
        </w:rPr>
      </w:pPr>
      <w:r w:rsidRPr="00CD7B76">
        <w:rPr>
          <w:lang w:val="en-GB" w:eastAsia="de-DE"/>
        </w:rPr>
        <w:t>Two-component</w:t>
      </w:r>
      <w:r w:rsidR="00CD7B76" w:rsidRPr="00CD7B76">
        <w:rPr>
          <w:lang w:val="en-GB" w:eastAsia="de-DE"/>
        </w:rPr>
        <w:t xml:space="preserve"> Tar-Extended Polyurethane Liquid with Pre-</w:t>
      </w:r>
      <w:r w:rsidRPr="00CD7B76">
        <w:rPr>
          <w:lang w:val="en-GB" w:eastAsia="de-DE"/>
        </w:rPr>
        <w:t>catalysed</w:t>
      </w:r>
      <w:r w:rsidR="00CD7B76" w:rsidRPr="00CD7B76">
        <w:rPr>
          <w:lang w:val="en-GB" w:eastAsia="de-DE"/>
        </w:rPr>
        <w:t xml:space="preserve"> one component Polyurethane resin (touch-up) </w:t>
      </w:r>
    </w:p>
    <w:p w14:paraId="23F91FAE" w14:textId="77777777" w:rsidR="00CD7B76" w:rsidRPr="00CD7B76" w:rsidRDefault="00CD7B76" w:rsidP="00CD7B76">
      <w:pPr>
        <w:rPr>
          <w:lang w:val="en-GB" w:eastAsia="de-DE"/>
        </w:rPr>
      </w:pPr>
      <w:r w:rsidRPr="00CD7B76">
        <w:rPr>
          <w:lang w:val="en-GB" w:eastAsia="de-DE"/>
        </w:rPr>
        <w:t>The paint system formulation shall be agreed upon between the Employer and the Contractor before acceptance of the purchase order and will be clearly stated on the purchase order.</w:t>
      </w:r>
    </w:p>
    <w:p w14:paraId="27410950" w14:textId="77777777" w:rsidR="00CD7B76" w:rsidRPr="00CD7B76" w:rsidRDefault="00CD7B76" w:rsidP="00CD7B76">
      <w:pPr>
        <w:rPr>
          <w:lang w:val="en-GB" w:eastAsia="de-DE"/>
        </w:rPr>
      </w:pPr>
      <w:r w:rsidRPr="00CD7B76">
        <w:rPr>
          <w:lang w:val="en-GB" w:eastAsia="de-DE"/>
        </w:rPr>
        <w:t>The Contractor shall furnish as part of the scope of supply for the poles touch-up material with each type of pole structure.</w:t>
      </w:r>
    </w:p>
    <w:p w14:paraId="050F1743" w14:textId="77777777" w:rsidR="00CD7B76" w:rsidRPr="00CD7B76" w:rsidRDefault="00CD7B76" w:rsidP="0078652F">
      <w:pPr>
        <w:pStyle w:val="Titre3"/>
        <w:rPr>
          <w:lang w:val="en-GB" w:eastAsia="en-GB"/>
        </w:rPr>
      </w:pPr>
      <w:r w:rsidRPr="00CD7B76">
        <w:rPr>
          <w:lang w:val="en-GB" w:eastAsia="en-GB"/>
        </w:rPr>
        <w:t>Preparation for Shipping and Storage</w:t>
      </w:r>
    </w:p>
    <w:p w14:paraId="2EFC069C" w14:textId="455EB140" w:rsidR="00CD7B76" w:rsidRPr="00CD7B76" w:rsidRDefault="00CD7B76" w:rsidP="00CD7B76">
      <w:pPr>
        <w:rPr>
          <w:lang w:val="en-GB" w:eastAsia="de-DE"/>
        </w:rPr>
      </w:pPr>
      <w:r w:rsidRPr="00CD7B76">
        <w:rPr>
          <w:lang w:val="en-GB" w:eastAsia="de-DE"/>
        </w:rPr>
        <w:t xml:space="preserve">Each shipment shall include a detailed packing list identifying all items by part number, including hardware. Special care shall be exercised in the handling, packaging and shipping of the materials to prevent denting, bending, or any other damage of the sections, crossarms and anchor bolt cages. Suitable cushioning, protective padding, dunnage or </w:t>
      </w:r>
      <w:r w:rsidR="00B67811" w:rsidRPr="00CD7B76">
        <w:rPr>
          <w:lang w:val="en-GB" w:eastAsia="de-DE"/>
        </w:rPr>
        <w:t>non-metallic</w:t>
      </w:r>
      <w:r w:rsidRPr="00CD7B76">
        <w:rPr>
          <w:lang w:val="en-GB" w:eastAsia="de-DE"/>
        </w:rPr>
        <w:t xml:space="preserve"> spacers shall be used to prevent fangs and flanges welded to the tubular sections from damaging other tubular parts and to prevent damage and shifting during transit.</w:t>
      </w:r>
    </w:p>
    <w:p w14:paraId="15965B07" w14:textId="77777777" w:rsidR="00CD7B76" w:rsidRPr="00CD7B76" w:rsidRDefault="00CD7B76" w:rsidP="00CD7B76">
      <w:pPr>
        <w:rPr>
          <w:lang w:val="en-GB" w:eastAsia="de-DE"/>
        </w:rPr>
      </w:pPr>
      <w:r w:rsidRPr="00CD7B76">
        <w:rPr>
          <w:lang w:val="en-GB" w:eastAsia="de-DE"/>
        </w:rPr>
        <w:t xml:space="preserve">Pieces such as corner legs and crossarms shall be shipped loose. </w:t>
      </w:r>
    </w:p>
    <w:p w14:paraId="442ED28A" w14:textId="77777777" w:rsidR="00CD7B76" w:rsidRPr="00CD7B76" w:rsidRDefault="00CD7B76" w:rsidP="00CD7B76">
      <w:pPr>
        <w:rPr>
          <w:lang w:val="en-GB" w:eastAsia="de-DE"/>
        </w:rPr>
      </w:pPr>
      <w:r w:rsidRPr="00CD7B76">
        <w:rPr>
          <w:lang w:val="en-GB" w:eastAsia="de-DE"/>
        </w:rPr>
        <w:t>Small parts and fasteners shall be carefully boxed, crated, bagged or otherwise containerized and protected for shipment. Small pieces shall be bundled, with all the pieces in any bundle having the same mark. All small pieces such as bolts, ground wire and insulator connections shall be packed in boxes of not over 70 kg gross weight each. Bolts of different size or length shall be wrapped in separate sacks before boxing. Description, quantity and marks or description of contents shall be shown on the outside.</w:t>
      </w:r>
    </w:p>
    <w:p w14:paraId="534FDE69" w14:textId="77777777" w:rsidR="00CD7B76" w:rsidRPr="00CD7B76" w:rsidRDefault="00CD7B76" w:rsidP="00CD7B76">
      <w:pPr>
        <w:rPr>
          <w:lang w:val="en-GB" w:eastAsia="de-DE"/>
        </w:rPr>
      </w:pPr>
      <w:r w:rsidRPr="00CD7B76">
        <w:rPr>
          <w:lang w:val="en-GB" w:eastAsia="de-DE"/>
        </w:rPr>
        <w:t>Shipping shall be as specified in the Purchase Order and shall be in complete structure lots. All identifications shown on bundles, boxes or other containers shall be included on Contractor’s shipping and packaging lists.</w:t>
      </w:r>
    </w:p>
    <w:p w14:paraId="3A1439A9" w14:textId="77777777" w:rsidR="00CD7B76" w:rsidRPr="00CD7B76" w:rsidRDefault="00CD7B76" w:rsidP="00CD7B76">
      <w:pPr>
        <w:rPr>
          <w:lang w:val="en-GB" w:eastAsia="de-DE"/>
        </w:rPr>
      </w:pPr>
      <w:r w:rsidRPr="00CD7B76">
        <w:rPr>
          <w:lang w:val="en-GB" w:eastAsia="de-DE"/>
        </w:rPr>
        <w:t>All materials shall be arranged to allow safe unloading at site.</w:t>
      </w:r>
    </w:p>
    <w:p w14:paraId="34F4E83B" w14:textId="77777777" w:rsidR="00CD7B76" w:rsidRPr="00CD7B76" w:rsidRDefault="00CD7B76" w:rsidP="00CD7B76">
      <w:pPr>
        <w:rPr>
          <w:lang w:val="en-GB" w:eastAsia="de-DE"/>
        </w:rPr>
      </w:pPr>
      <w:r w:rsidRPr="00CD7B76">
        <w:rPr>
          <w:lang w:val="en-GB" w:eastAsia="de-DE"/>
        </w:rPr>
        <w:t>Shop painted or galvanized steel will be stored in the field pending erection. Contractor shall provide storage and handling instructions to minimize damage to painted or galvanized surfaces.</w:t>
      </w:r>
    </w:p>
    <w:p w14:paraId="327DDF20" w14:textId="77777777" w:rsidR="00CD7B76" w:rsidRPr="00CD7B76" w:rsidRDefault="00CD7B76" w:rsidP="0078652F">
      <w:pPr>
        <w:pStyle w:val="Titre3"/>
        <w:rPr>
          <w:lang w:val="en-GB" w:eastAsia="en-GB"/>
        </w:rPr>
      </w:pPr>
      <w:r w:rsidRPr="00CD7B76">
        <w:rPr>
          <w:lang w:val="en-GB" w:eastAsia="en-GB"/>
        </w:rPr>
        <w:t>Marking</w:t>
      </w:r>
    </w:p>
    <w:p w14:paraId="21E5913D" w14:textId="77777777" w:rsidR="00CD7B76" w:rsidRPr="00CD7B76" w:rsidRDefault="00CD7B76" w:rsidP="00CD7B76">
      <w:pPr>
        <w:rPr>
          <w:lang w:val="en-GB" w:eastAsia="de-DE"/>
        </w:rPr>
      </w:pPr>
      <w:r w:rsidRPr="00CD7B76">
        <w:rPr>
          <w:lang w:val="en-GB" w:eastAsia="de-DE"/>
        </w:rPr>
        <w:t xml:space="preserve">All parts of poles shall be appropriately marked or numbered or to identify the same as belonging to specific type of poles. The pole and its parts shall also bear the marking to identify the same as the property of the Employer. All markings shall be indelible and clearly visible after galvanizing. Pieces, which are part of a </w:t>
      </w:r>
      <w:r w:rsidRPr="00CD7B76">
        <w:rPr>
          <w:lang w:val="en-GB" w:eastAsia="de-DE"/>
        </w:rPr>
        <w:lastRenderedPageBreak/>
        <w:t xml:space="preserve">structure, shall be marked with structure type number, followed by the proper assembly item and other identification marks. </w:t>
      </w:r>
    </w:p>
    <w:p w14:paraId="7F0196FD" w14:textId="77777777" w:rsidR="00CD7B76" w:rsidRPr="00CD7B76" w:rsidRDefault="00CD7B76" w:rsidP="00CD7B76">
      <w:pPr>
        <w:rPr>
          <w:lang w:val="en-GB" w:eastAsia="de-DE"/>
        </w:rPr>
      </w:pPr>
      <w:r w:rsidRPr="00CD7B76">
        <w:rPr>
          <w:lang w:val="en-GB" w:eastAsia="de-DE"/>
        </w:rPr>
        <w:t>Example:</w:t>
      </w:r>
      <w:r w:rsidRPr="00CD7B76">
        <w:rPr>
          <w:lang w:val="en-GB" w:eastAsia="de-DE"/>
        </w:rPr>
        <w:tab/>
        <w:t>TP2-20-A1      (Steel pole type TP2, 20 m, member A1)</w:t>
      </w:r>
    </w:p>
    <w:p w14:paraId="7B0A7333" w14:textId="77777777" w:rsidR="00CD7B76" w:rsidRPr="00CD7B76" w:rsidRDefault="00CD7B76" w:rsidP="00CD7B76">
      <w:pPr>
        <w:rPr>
          <w:lang w:val="en-GB" w:eastAsia="de-DE"/>
        </w:rPr>
      </w:pPr>
      <w:r w:rsidRPr="00CD7B76">
        <w:rPr>
          <w:lang w:val="en-GB" w:eastAsia="de-DE"/>
        </w:rPr>
        <w:t xml:space="preserve">In marking the parts, each marking shall be prefixed by letters, which indicate the type of poles then followed by parts number. Letterings shall have a minimum height of fifteen (15) mm. Special care shall be taken to see that all markings are made in such manner as not to be obliterated in transit, or in any way damage the galvanizing or affect the strength of the structure. </w:t>
      </w:r>
    </w:p>
    <w:p w14:paraId="5AF25F24" w14:textId="77777777" w:rsidR="00CD7B76" w:rsidRPr="00CD7B76" w:rsidRDefault="00CD7B76" w:rsidP="00CD7B76">
      <w:pPr>
        <w:rPr>
          <w:lang w:val="en-GB" w:eastAsia="de-DE"/>
        </w:rPr>
      </w:pPr>
      <w:r w:rsidRPr="00CD7B76">
        <w:rPr>
          <w:lang w:val="en-GB" w:eastAsia="de-DE"/>
        </w:rPr>
        <w:t>Identification marks shall be located conspicuously for easy reading. Marking of like pieces shall be identical in location, and pieces over 4 m in length shall be marked at both ends.</w:t>
      </w:r>
    </w:p>
    <w:p w14:paraId="1F38CC69" w14:textId="33686808" w:rsidR="00CD7B76" w:rsidRPr="00CD7B76" w:rsidRDefault="00CD7B76" w:rsidP="00CD7B76">
      <w:pPr>
        <w:rPr>
          <w:lang w:val="en-GB" w:eastAsia="de-DE"/>
        </w:rPr>
      </w:pPr>
      <w:r w:rsidRPr="00CD7B76">
        <w:rPr>
          <w:lang w:val="en-GB" w:eastAsia="de-DE"/>
        </w:rPr>
        <w:t xml:space="preserve">Identification marks shall be applied by stamping into the steel a 1.6 mm deep identification mark before galvanizing using 15 mm minimum height, steel die letters and numerical. After galvanizing, a straight line with minimum width of 6 mm shall be </w:t>
      </w:r>
      <w:r w:rsidR="00B16562" w:rsidRPr="00CD7B76">
        <w:rPr>
          <w:lang w:val="en-GB" w:eastAsia="de-DE"/>
        </w:rPr>
        <w:t>stencilled</w:t>
      </w:r>
      <w:r w:rsidRPr="00CD7B76">
        <w:rPr>
          <w:lang w:val="en-GB" w:eastAsia="de-DE"/>
        </w:rPr>
        <w:t xml:space="preserve"> to underline the identification marks. The </w:t>
      </w:r>
      <w:r w:rsidR="00B16562" w:rsidRPr="00CD7B76">
        <w:rPr>
          <w:lang w:val="en-GB" w:eastAsia="de-DE"/>
        </w:rPr>
        <w:t>stencilled</w:t>
      </w:r>
      <w:r w:rsidRPr="00CD7B76">
        <w:rPr>
          <w:lang w:val="en-GB" w:eastAsia="de-DE"/>
        </w:rPr>
        <w:t xml:space="preserve"> line shall be made with durable paint or ink that will adhere to the galvanized surface, and be legible. All small items that are not adaptable to die marking and are not boxed shall be identified by either attaching die stamped steel tags or standard white cloth shipping tags. The tags shall be attached with non-corrosive wire.  </w:t>
      </w:r>
    </w:p>
    <w:p w14:paraId="610693F0" w14:textId="77777777" w:rsidR="00CD7B76" w:rsidRPr="00CD7B76" w:rsidRDefault="00CD7B76" w:rsidP="0078652F">
      <w:pPr>
        <w:pStyle w:val="Titre3"/>
        <w:rPr>
          <w:lang w:val="en-GB" w:eastAsia="en-GB"/>
        </w:rPr>
      </w:pPr>
      <w:r w:rsidRPr="00CD7B76">
        <w:rPr>
          <w:lang w:val="en-GB" w:eastAsia="en-GB"/>
        </w:rPr>
        <w:t xml:space="preserve">Quality Assurance Requirement </w:t>
      </w:r>
    </w:p>
    <w:p w14:paraId="54663614" w14:textId="523BE0BB" w:rsidR="00CD7B76" w:rsidRPr="00CD7B76" w:rsidRDefault="007955EE" w:rsidP="00CD7B76">
      <w:pPr>
        <w:rPr>
          <w:lang w:val="en-GB" w:eastAsia="de-DE"/>
        </w:rPr>
      </w:pPr>
      <w:r>
        <w:rPr>
          <w:lang w:val="en-GB" w:eastAsia="de-DE"/>
        </w:rPr>
        <w:t xml:space="preserve">The </w:t>
      </w:r>
      <w:r w:rsidR="00CD7B76" w:rsidRPr="00CD7B76">
        <w:rPr>
          <w:lang w:val="en-GB" w:eastAsia="de-DE"/>
        </w:rPr>
        <w:t>Contractor shall have methods in place prior to starting work to assure that items and services, including subcontracted items and services, comply with this specification.</w:t>
      </w:r>
    </w:p>
    <w:p w14:paraId="70357993" w14:textId="5E293A87" w:rsidR="00CD7B76" w:rsidRPr="00CD7B76" w:rsidRDefault="00CD7B76" w:rsidP="00CD7B76">
      <w:pPr>
        <w:rPr>
          <w:lang w:val="en-GB" w:eastAsia="de-DE"/>
        </w:rPr>
      </w:pPr>
      <w:r w:rsidRPr="00CD7B76">
        <w:rPr>
          <w:lang w:val="en-GB" w:eastAsia="de-DE"/>
        </w:rPr>
        <w:t xml:space="preserve">Fabrication, processing, testing and inspection operations affecting the material will be subject to quality assurance surveillance by </w:t>
      </w:r>
      <w:r w:rsidR="007955EE">
        <w:rPr>
          <w:lang w:val="en-GB" w:eastAsia="de-DE"/>
        </w:rPr>
        <w:t xml:space="preserve">the </w:t>
      </w:r>
      <w:r w:rsidRPr="00CD7B76">
        <w:rPr>
          <w:lang w:val="en-GB" w:eastAsia="de-DE"/>
        </w:rPr>
        <w:t>Employer.</w:t>
      </w:r>
    </w:p>
    <w:p w14:paraId="4E85F436" w14:textId="1DACBB8B" w:rsidR="00CD7B76" w:rsidRPr="00CD7B76" w:rsidRDefault="00CD7B76" w:rsidP="00CD7B76">
      <w:pPr>
        <w:rPr>
          <w:lang w:val="en-GB" w:eastAsia="de-DE"/>
        </w:rPr>
      </w:pPr>
      <w:r w:rsidRPr="00CD7B76">
        <w:rPr>
          <w:lang w:val="en-GB" w:eastAsia="de-DE"/>
        </w:rPr>
        <w:t>Prior to production</w:t>
      </w:r>
      <w:r w:rsidR="007955EE">
        <w:rPr>
          <w:lang w:val="en-GB" w:eastAsia="de-DE"/>
        </w:rPr>
        <w:t>, the</w:t>
      </w:r>
      <w:r w:rsidRPr="00CD7B76">
        <w:rPr>
          <w:lang w:val="en-GB" w:eastAsia="de-DE"/>
        </w:rPr>
        <w:t xml:space="preserve"> Contractor shall submit to</w:t>
      </w:r>
      <w:r w:rsidR="007955EE">
        <w:rPr>
          <w:lang w:val="en-GB" w:eastAsia="de-DE"/>
        </w:rPr>
        <w:t xml:space="preserve"> the</w:t>
      </w:r>
      <w:r w:rsidRPr="00CD7B76">
        <w:rPr>
          <w:lang w:val="en-GB" w:eastAsia="de-DE"/>
        </w:rPr>
        <w:t xml:space="preserve"> Employer a fabrication sequence describing inspection and/or tests to be performed, for use in determining inspection points which </w:t>
      </w:r>
      <w:r w:rsidR="007955EE">
        <w:rPr>
          <w:lang w:val="en-GB" w:eastAsia="de-DE"/>
        </w:rPr>
        <w:t xml:space="preserve">the </w:t>
      </w:r>
      <w:r w:rsidRPr="00CD7B76">
        <w:rPr>
          <w:lang w:val="en-GB" w:eastAsia="de-DE"/>
        </w:rPr>
        <w:t xml:space="preserve">Employer may desire to witness.  </w:t>
      </w:r>
      <w:r w:rsidR="007955EE">
        <w:rPr>
          <w:lang w:val="en-GB" w:eastAsia="de-DE"/>
        </w:rPr>
        <w:t xml:space="preserve">The </w:t>
      </w:r>
      <w:r w:rsidRPr="00CD7B76">
        <w:rPr>
          <w:lang w:val="en-GB" w:eastAsia="de-DE"/>
        </w:rPr>
        <w:t>Employer will advise</w:t>
      </w:r>
      <w:r w:rsidR="007955EE">
        <w:rPr>
          <w:lang w:val="en-GB" w:eastAsia="de-DE"/>
        </w:rPr>
        <w:t xml:space="preserve"> the</w:t>
      </w:r>
      <w:r w:rsidRPr="00CD7B76">
        <w:rPr>
          <w:lang w:val="en-GB" w:eastAsia="de-DE"/>
        </w:rPr>
        <w:t xml:space="preserve"> Contractor prior to production of those fabrication steps and shop inspection points that </w:t>
      </w:r>
      <w:r w:rsidR="007955EE">
        <w:rPr>
          <w:lang w:val="en-GB" w:eastAsia="de-DE"/>
        </w:rPr>
        <w:t xml:space="preserve">the </w:t>
      </w:r>
      <w:r w:rsidRPr="00CD7B76">
        <w:rPr>
          <w:lang w:val="en-GB" w:eastAsia="de-DE"/>
        </w:rPr>
        <w:t>Employer desires to witness.</w:t>
      </w:r>
    </w:p>
    <w:p w14:paraId="03F6A68B" w14:textId="3B844BB3" w:rsidR="00CD7B76" w:rsidRPr="00CD7B76" w:rsidRDefault="00586744" w:rsidP="00CD7B76">
      <w:pPr>
        <w:rPr>
          <w:lang w:val="en-GB" w:eastAsia="de-DE"/>
        </w:rPr>
      </w:pPr>
      <w:r>
        <w:rPr>
          <w:lang w:val="en-GB" w:eastAsia="de-DE"/>
        </w:rPr>
        <w:t xml:space="preserve">The </w:t>
      </w:r>
      <w:r w:rsidR="00CD7B76" w:rsidRPr="00CD7B76">
        <w:rPr>
          <w:lang w:val="en-GB" w:eastAsia="de-DE"/>
        </w:rPr>
        <w:t>Contractor shall give the Employer adequate notice, forty five (45) working days, minimum, prior to those fabrication steps and tests, which the Employer desires to witness.</w:t>
      </w:r>
    </w:p>
    <w:p w14:paraId="285FDDB1" w14:textId="77777777" w:rsidR="00CD7B76" w:rsidRPr="00CD7B76" w:rsidRDefault="00CD7B76" w:rsidP="00CD7B76">
      <w:pPr>
        <w:rPr>
          <w:lang w:val="en-GB" w:eastAsia="de-DE"/>
        </w:rPr>
      </w:pPr>
      <w:r w:rsidRPr="00CD7B76">
        <w:rPr>
          <w:lang w:val="en-GB" w:eastAsia="de-DE"/>
        </w:rPr>
        <w:t>All deviations from this specification must be documented and referred to Employer for resolution.</w:t>
      </w:r>
    </w:p>
    <w:p w14:paraId="00C895D0" w14:textId="47B4DCC7" w:rsidR="00CD7B76" w:rsidRPr="00CD7B76" w:rsidRDefault="00586744" w:rsidP="00CD7B76">
      <w:pPr>
        <w:rPr>
          <w:lang w:val="en-GB" w:eastAsia="de-DE"/>
        </w:rPr>
      </w:pPr>
      <w:r>
        <w:rPr>
          <w:lang w:val="en-GB" w:eastAsia="de-DE"/>
        </w:rPr>
        <w:t xml:space="preserve">The </w:t>
      </w:r>
      <w:r w:rsidR="00CD7B76" w:rsidRPr="00CD7B76">
        <w:rPr>
          <w:lang w:val="en-GB" w:eastAsia="de-DE"/>
        </w:rPr>
        <w:t xml:space="preserve">Contractor shall furnish the following documents for </w:t>
      </w:r>
      <w:r>
        <w:rPr>
          <w:lang w:val="en-GB" w:eastAsia="de-DE"/>
        </w:rPr>
        <w:t xml:space="preserve">the </w:t>
      </w:r>
      <w:r w:rsidR="00CD7B76" w:rsidRPr="00CD7B76">
        <w:rPr>
          <w:lang w:val="en-GB" w:eastAsia="de-DE"/>
        </w:rPr>
        <w:t>Employer's records:</w:t>
      </w:r>
    </w:p>
    <w:p w14:paraId="2A27FD1E" w14:textId="77777777" w:rsidR="00CD7B76" w:rsidRPr="00CD7B76" w:rsidRDefault="00CD7B76" w:rsidP="00CD7B76">
      <w:pPr>
        <w:rPr>
          <w:lang w:val="en-GB" w:eastAsia="de-DE"/>
        </w:rPr>
      </w:pPr>
      <w:r w:rsidRPr="00CD7B76">
        <w:rPr>
          <w:lang w:val="en-GB" w:eastAsia="de-DE"/>
        </w:rPr>
        <w:t>A Certificate of Compliance stating the following: "All work provided under this specification complies with all requirements of this specification and accepted deviations."</w:t>
      </w:r>
    </w:p>
    <w:p w14:paraId="5B263659" w14:textId="77777777" w:rsidR="00CD7B76" w:rsidRPr="00CD7B76" w:rsidRDefault="00CD7B76" w:rsidP="00CD7B76">
      <w:pPr>
        <w:rPr>
          <w:lang w:val="en-GB" w:eastAsia="de-DE"/>
        </w:rPr>
      </w:pPr>
      <w:r w:rsidRPr="00CD7B76">
        <w:rPr>
          <w:lang w:val="en-GB" w:eastAsia="de-DE"/>
        </w:rPr>
        <w:t>Documents identifying deviations and their acceptance.</w:t>
      </w:r>
    </w:p>
    <w:p w14:paraId="63FFE07D" w14:textId="2F7A3DAE" w:rsidR="00CD7B76" w:rsidRPr="00CD7B76" w:rsidRDefault="00CD7B76" w:rsidP="00CD7B76">
      <w:pPr>
        <w:rPr>
          <w:lang w:val="en-GB" w:eastAsia="de-DE"/>
        </w:rPr>
      </w:pPr>
      <w:r w:rsidRPr="00CD7B76">
        <w:rPr>
          <w:lang w:val="en-GB" w:eastAsia="de-DE"/>
        </w:rPr>
        <w:t>Certified mill test reports</w:t>
      </w:r>
      <w:r w:rsidR="006B6012">
        <w:rPr>
          <w:lang w:val="en-GB" w:eastAsia="de-DE"/>
        </w:rPr>
        <w:t>.</w:t>
      </w:r>
    </w:p>
    <w:p w14:paraId="6A540FFF" w14:textId="2D805644" w:rsidR="00CD7B76" w:rsidRPr="00CD7B76" w:rsidRDefault="00CD7B76" w:rsidP="00CD7B76">
      <w:pPr>
        <w:rPr>
          <w:lang w:val="en-GB" w:eastAsia="de-DE"/>
        </w:rPr>
      </w:pPr>
      <w:r w:rsidRPr="00CD7B76">
        <w:rPr>
          <w:lang w:val="en-GB" w:eastAsia="de-DE"/>
        </w:rPr>
        <w:t>Welder and weld procedure qualifications</w:t>
      </w:r>
      <w:r w:rsidR="006B6012">
        <w:rPr>
          <w:lang w:val="en-GB" w:eastAsia="de-DE"/>
        </w:rPr>
        <w:t>.</w:t>
      </w:r>
    </w:p>
    <w:p w14:paraId="35F69BC1" w14:textId="1BD74BB6" w:rsidR="00CD7B76" w:rsidRPr="00CD7B76" w:rsidRDefault="00CD7B76" w:rsidP="00CD7B76">
      <w:pPr>
        <w:rPr>
          <w:lang w:val="en-GB" w:eastAsia="de-DE"/>
        </w:rPr>
      </w:pPr>
      <w:r w:rsidRPr="00CD7B76">
        <w:rPr>
          <w:lang w:val="en-GB" w:eastAsia="de-DE"/>
        </w:rPr>
        <w:t>NDT procedures and test reports</w:t>
      </w:r>
      <w:r w:rsidR="006B6012">
        <w:rPr>
          <w:lang w:val="en-GB" w:eastAsia="de-DE"/>
        </w:rPr>
        <w:t>.</w:t>
      </w:r>
    </w:p>
    <w:p w14:paraId="50C20717" w14:textId="71E5E6E1" w:rsidR="00CD7B76" w:rsidRPr="00CD7B76" w:rsidRDefault="00CD7B76" w:rsidP="00CD7B76">
      <w:pPr>
        <w:rPr>
          <w:lang w:val="en-GB" w:eastAsia="de-DE"/>
        </w:rPr>
      </w:pPr>
      <w:r w:rsidRPr="00CD7B76">
        <w:rPr>
          <w:lang w:val="en-GB" w:eastAsia="de-DE"/>
        </w:rPr>
        <w:t>Shop test reports</w:t>
      </w:r>
      <w:r w:rsidR="006B6012">
        <w:rPr>
          <w:lang w:val="en-GB" w:eastAsia="de-DE"/>
        </w:rPr>
        <w:t>.</w:t>
      </w:r>
    </w:p>
    <w:p w14:paraId="3E96DE3D" w14:textId="1220082A" w:rsidR="00CD7B76" w:rsidRPr="00CD7B76" w:rsidRDefault="00CD7B76" w:rsidP="00CD7B76">
      <w:pPr>
        <w:rPr>
          <w:lang w:val="en-GB" w:eastAsia="de-DE"/>
        </w:rPr>
      </w:pPr>
      <w:r w:rsidRPr="00CD7B76">
        <w:rPr>
          <w:lang w:val="en-GB" w:eastAsia="de-DE"/>
        </w:rPr>
        <w:t>The provisions of the General Technical requirements shall apply</w:t>
      </w:r>
      <w:r w:rsidR="006B6012">
        <w:rPr>
          <w:lang w:val="en-GB" w:eastAsia="de-DE"/>
        </w:rPr>
        <w:t>.</w:t>
      </w:r>
    </w:p>
    <w:p w14:paraId="3CD89EAE" w14:textId="77777777" w:rsidR="00CD7B76" w:rsidRPr="00CD7B76" w:rsidRDefault="00CD7B76" w:rsidP="0078652F">
      <w:pPr>
        <w:pStyle w:val="Titre2"/>
        <w:rPr>
          <w:lang w:val="en-GB" w:eastAsia="en-GB"/>
        </w:rPr>
      </w:pPr>
      <w:r w:rsidRPr="00CD7B76">
        <w:rPr>
          <w:lang w:val="en-GB" w:eastAsia="en-GB"/>
        </w:rPr>
        <w:lastRenderedPageBreak/>
        <w:t>Design drawings and calculations</w:t>
      </w:r>
    </w:p>
    <w:p w14:paraId="5D4C4EDA" w14:textId="77777777" w:rsidR="00CD7B76" w:rsidRPr="00CD7B76" w:rsidRDefault="00CD7B76" w:rsidP="0078652F">
      <w:pPr>
        <w:pStyle w:val="Titre4"/>
        <w:rPr>
          <w:lang w:val="en-GB" w:eastAsia="en-GB"/>
        </w:rPr>
      </w:pPr>
      <w:r w:rsidRPr="00CD7B76">
        <w:rPr>
          <w:lang w:val="en-GB" w:eastAsia="en-GB"/>
        </w:rPr>
        <w:t>Before acceptance of the Contractor’s design</w:t>
      </w:r>
    </w:p>
    <w:p w14:paraId="5379F2A3" w14:textId="77777777" w:rsidR="00CD7B76" w:rsidRPr="00CD7B76" w:rsidRDefault="00CD7B76" w:rsidP="00CD7B76">
      <w:pPr>
        <w:rPr>
          <w:lang w:val="en-US" w:eastAsia="de-DE"/>
        </w:rPr>
      </w:pPr>
      <w:r w:rsidRPr="00CD7B76">
        <w:rPr>
          <w:lang w:val="en-US" w:eastAsia="de-DE"/>
        </w:rPr>
        <w:t>The design drawings shall show the following data and information for each tower type, including all extensions. Two types of towers shall not be combined on a single drawing.</w:t>
      </w:r>
    </w:p>
    <w:p w14:paraId="085E3135" w14:textId="476BD14C" w:rsidR="00CD7B76" w:rsidRPr="00CD7B76" w:rsidRDefault="00CD7B76" w:rsidP="00CD7B76">
      <w:pPr>
        <w:rPr>
          <w:lang w:val="en-US" w:eastAsia="de-DE"/>
        </w:rPr>
      </w:pPr>
      <w:r w:rsidRPr="00CD7B76">
        <w:rPr>
          <w:lang w:val="en-US" w:eastAsia="de-DE"/>
        </w:rPr>
        <w:t>a)  A large scale drawing showing tower outline, hardware attachment points, conductor locations and electrical clearances.</w:t>
      </w:r>
    </w:p>
    <w:p w14:paraId="20927780" w14:textId="77777777" w:rsidR="00CD7B76" w:rsidRPr="00CD7B76" w:rsidRDefault="00CD7B76" w:rsidP="00CD7B76">
      <w:pPr>
        <w:rPr>
          <w:lang w:val="en-US" w:eastAsia="de-DE"/>
        </w:rPr>
      </w:pPr>
      <w:r w:rsidRPr="00CD7B76">
        <w:rPr>
          <w:lang w:val="en-US" w:eastAsia="de-DE"/>
        </w:rPr>
        <w:t>b)   An outline (single line diagram) of each tower type, drawn accurately to scale and showing all basic design dimensions and design group members.</w:t>
      </w:r>
    </w:p>
    <w:p w14:paraId="2DFF3AA6" w14:textId="77777777" w:rsidR="00CD7B76" w:rsidRPr="00CD7B76" w:rsidRDefault="00CD7B76" w:rsidP="00CD7B76">
      <w:pPr>
        <w:rPr>
          <w:lang w:val="en-US" w:eastAsia="de-DE"/>
        </w:rPr>
      </w:pPr>
      <w:r w:rsidRPr="00CD7B76">
        <w:rPr>
          <w:lang w:val="en-US" w:eastAsia="de-DE"/>
        </w:rPr>
        <w:t>c) The compression and uplift reactions with corresponding horizontal base shears due to the governing loading conditions for the self-supporting tower, identifying tower height and differential leg extensions used.  The compression reactions with corresponding horizontal base shears and guy strand tensions due to the governing loading conditions for the shortest and the tallest guyed structure.</w:t>
      </w:r>
    </w:p>
    <w:p w14:paraId="3379C148" w14:textId="0E493B03" w:rsidR="00CD7B76" w:rsidRPr="00CD7B76" w:rsidRDefault="00CD7B76" w:rsidP="00CD7B76">
      <w:pPr>
        <w:rPr>
          <w:lang w:val="en-US" w:eastAsia="de-DE"/>
        </w:rPr>
      </w:pPr>
      <w:r w:rsidRPr="00CD7B76">
        <w:rPr>
          <w:lang w:val="en-US" w:eastAsia="de-DE"/>
        </w:rPr>
        <w:t>d)  A tabulation showing the member size, the member forces, and the governing load cases.</w:t>
      </w:r>
    </w:p>
    <w:p w14:paraId="60F8ABDD" w14:textId="77777777" w:rsidR="00CD7B76" w:rsidRPr="00CD7B76" w:rsidRDefault="00CD7B76" w:rsidP="00CD7B76">
      <w:pPr>
        <w:rPr>
          <w:lang w:val="en-US" w:eastAsia="de-DE"/>
        </w:rPr>
      </w:pPr>
      <w:r w:rsidRPr="00CD7B76">
        <w:rPr>
          <w:lang w:val="en-US" w:eastAsia="de-DE"/>
        </w:rPr>
        <w:t>e) All loading and their manner of application, including determination of the wind load on the structure.  Wind load on the tower shall be applied at each panel point along the height of the tower.</w:t>
      </w:r>
    </w:p>
    <w:p w14:paraId="3EE62CC7" w14:textId="77777777" w:rsidR="00CD7B76" w:rsidRPr="00CD7B76" w:rsidRDefault="00CD7B76" w:rsidP="0078652F">
      <w:pPr>
        <w:pStyle w:val="Titre4"/>
        <w:rPr>
          <w:lang w:val="en-GB" w:eastAsia="en-GB"/>
        </w:rPr>
      </w:pPr>
      <w:r w:rsidRPr="00CD7B76">
        <w:rPr>
          <w:lang w:val="en-GB" w:eastAsia="en-GB"/>
        </w:rPr>
        <w:t>After acceptance of the Contractor’s design</w:t>
      </w:r>
    </w:p>
    <w:p w14:paraId="1F50B2ED" w14:textId="4941A299" w:rsidR="00CD7B76" w:rsidRPr="00CD7B76" w:rsidRDefault="00CD7B76" w:rsidP="00CD7B76">
      <w:pPr>
        <w:rPr>
          <w:lang w:val="en-US" w:eastAsia="de-DE"/>
        </w:rPr>
      </w:pPr>
      <w:r w:rsidRPr="00CD7B76">
        <w:rPr>
          <w:lang w:val="en-US" w:eastAsia="de-DE"/>
        </w:rPr>
        <w:t>Two sets of drawings, together with detailed design calculations, computer analyse</w:t>
      </w:r>
      <w:r w:rsidR="00586744">
        <w:rPr>
          <w:lang w:val="en-US" w:eastAsia="de-DE"/>
        </w:rPr>
        <w:t>s, etc., as may be required by t</w:t>
      </w:r>
      <w:r w:rsidRPr="00CD7B76">
        <w:rPr>
          <w:lang w:val="en-US" w:eastAsia="de-DE"/>
        </w:rPr>
        <w:t>he Employer for each type of tower and foundation, shall be submitted for acceptance.  This shall include a tabulation of the calculations showing the design of each member, i.e. magnitude of compression/tension forces, governing load case, section size, gross and nett cross-sectional areas, unbraced lengths, radius of gyration, slenderness ratios, yield stress or reduced yield stress, compression/tension capacities of member, connection capacity of member in respect to bolt shear and bolt bearing, indication of number of holes deducted from gross cross-sectional area of tension members, bolt size and number of bolts required.  After successful tower testing, an acceptable transparency of each drawing, suitable for microfilming, and two prints of each calculation shall be supplied.  These shall be provided in all cases, irrespective of copyright agreements.</w:t>
      </w:r>
    </w:p>
    <w:p w14:paraId="75ECDF66" w14:textId="77777777" w:rsidR="00CD7B76" w:rsidRPr="00CD7B76" w:rsidRDefault="00CD7B76" w:rsidP="00CD7B76">
      <w:pPr>
        <w:rPr>
          <w:lang w:val="en-US" w:eastAsia="de-DE"/>
        </w:rPr>
      </w:pPr>
      <w:r w:rsidRPr="00CD7B76">
        <w:rPr>
          <w:lang w:val="en-US" w:eastAsia="de-DE"/>
        </w:rPr>
        <w:t>The following drawings are required:</w:t>
      </w:r>
    </w:p>
    <w:p w14:paraId="1B4339D4" w14:textId="77777777" w:rsidR="00CD7B76" w:rsidRPr="00CD7B76" w:rsidRDefault="00CD7B76" w:rsidP="00CD7B76">
      <w:pPr>
        <w:rPr>
          <w:lang w:val="en-US" w:eastAsia="de-DE"/>
        </w:rPr>
      </w:pPr>
      <w:r w:rsidRPr="00CD7B76">
        <w:rPr>
          <w:lang w:val="en-US" w:eastAsia="de-DE"/>
        </w:rPr>
        <w:t>i)   Completely dimensioned general arrangement drawing of each tower superstructure and foundation, and of each body and leg extension.</w:t>
      </w:r>
    </w:p>
    <w:p w14:paraId="7D0E3189" w14:textId="77777777" w:rsidR="00CD7B76" w:rsidRPr="00CD7B76" w:rsidRDefault="00CD7B76" w:rsidP="00CD7B76">
      <w:pPr>
        <w:rPr>
          <w:lang w:val="en-US" w:eastAsia="de-DE"/>
        </w:rPr>
      </w:pPr>
      <w:r w:rsidRPr="00CD7B76">
        <w:rPr>
          <w:lang w:val="en-US" w:eastAsia="de-DE"/>
        </w:rPr>
        <w:t>ii) An electrical clearance drawing, indicating clearances from conductors to tower steelwork and conductors to earth conductors, and the cover angle from earth conductors to phase conductors.</w:t>
      </w:r>
    </w:p>
    <w:p w14:paraId="248F4577" w14:textId="77777777" w:rsidR="00CD7B76" w:rsidRPr="00CD7B76" w:rsidRDefault="00CD7B76" w:rsidP="00CD7B76">
      <w:pPr>
        <w:rPr>
          <w:lang w:val="en-US" w:eastAsia="de-DE"/>
        </w:rPr>
      </w:pPr>
      <w:r w:rsidRPr="00CD7B76">
        <w:rPr>
          <w:lang w:val="en-US" w:eastAsia="de-DE"/>
        </w:rPr>
        <w:t>iii) If not detailed on the above drawings, the following shall also be provided:</w:t>
      </w:r>
    </w:p>
    <w:p w14:paraId="2768A0E7" w14:textId="77777777" w:rsidR="00CD7B76" w:rsidRPr="00CD7B76" w:rsidRDefault="00CD7B76" w:rsidP="00CD7B76">
      <w:pPr>
        <w:rPr>
          <w:lang w:val="en-US" w:eastAsia="de-DE"/>
        </w:rPr>
      </w:pPr>
      <w:r w:rsidRPr="00CD7B76">
        <w:rPr>
          <w:lang w:val="en-US" w:eastAsia="de-DE"/>
        </w:rPr>
        <w:t>Erection drawing showing the erection mark of each member, and indicating number and type of bolts and nuts required at each point where members are connected.</w:t>
      </w:r>
    </w:p>
    <w:p w14:paraId="73F17A02" w14:textId="77777777" w:rsidR="00CD7B76" w:rsidRPr="00CD7B76" w:rsidRDefault="00CD7B76" w:rsidP="00CD7B76">
      <w:pPr>
        <w:rPr>
          <w:lang w:val="en-US" w:eastAsia="de-DE"/>
        </w:rPr>
      </w:pPr>
      <w:r w:rsidRPr="00CD7B76">
        <w:rPr>
          <w:lang w:val="en-US" w:eastAsia="de-DE"/>
        </w:rPr>
        <w:t xml:space="preserve">General arrangement and erection drawing of stub-setting templates. </w:t>
      </w:r>
    </w:p>
    <w:p w14:paraId="11E2927E" w14:textId="77777777" w:rsidR="00CD7B76" w:rsidRPr="00CD7B76" w:rsidRDefault="00CD7B76" w:rsidP="00CD7B76">
      <w:pPr>
        <w:rPr>
          <w:lang w:val="en-US" w:eastAsia="de-DE"/>
        </w:rPr>
      </w:pPr>
      <w:r w:rsidRPr="00CD7B76">
        <w:rPr>
          <w:lang w:val="en-US" w:eastAsia="de-DE"/>
        </w:rPr>
        <w:t>Drawing showing dimensions of excavations for all foundations.</w:t>
      </w:r>
    </w:p>
    <w:p w14:paraId="3C1AB7AD" w14:textId="77777777" w:rsidR="00CD7B76" w:rsidRPr="00CD7B76" w:rsidRDefault="00CD7B76" w:rsidP="00CD7B76">
      <w:pPr>
        <w:rPr>
          <w:lang w:val="en-US" w:eastAsia="de-DE"/>
        </w:rPr>
      </w:pPr>
      <w:r w:rsidRPr="00CD7B76">
        <w:rPr>
          <w:lang w:val="en-US" w:eastAsia="de-DE"/>
        </w:rPr>
        <w:t xml:space="preserve">General arrangement of earth conductor and phase conductor attachment shackles, chain links, extensions links or other ancillary hardware. </w:t>
      </w:r>
    </w:p>
    <w:p w14:paraId="2CB8AE7B" w14:textId="77777777" w:rsidR="00CD7B76" w:rsidRPr="00CD7B76" w:rsidRDefault="00CD7B76" w:rsidP="0078652F">
      <w:pPr>
        <w:pStyle w:val="Titre2"/>
        <w:rPr>
          <w:lang w:val="en-GB"/>
        </w:rPr>
      </w:pPr>
      <w:r w:rsidRPr="00CD7B76">
        <w:rPr>
          <w:lang w:val="en-GB"/>
        </w:rPr>
        <w:t xml:space="preserve">Installation </w:t>
      </w:r>
    </w:p>
    <w:p w14:paraId="440A79F4" w14:textId="76079D00" w:rsidR="00CD7B76" w:rsidRPr="00CD7B76" w:rsidRDefault="00CD7B76" w:rsidP="00CD7B76">
      <w:pPr>
        <w:rPr>
          <w:lang w:val="en-GB" w:eastAsia="de-DE"/>
        </w:rPr>
      </w:pPr>
      <w:r w:rsidRPr="00CD7B76">
        <w:rPr>
          <w:lang w:val="en-GB" w:eastAsia="de-DE"/>
        </w:rPr>
        <w:t>Installation will be by the Contractor as specified in the Technical Schedules and monitored by the Employer’s representative(s).</w:t>
      </w:r>
    </w:p>
    <w:p w14:paraId="60F5543D" w14:textId="77777777" w:rsidR="00CD7B76" w:rsidRPr="00CD7B76" w:rsidRDefault="00CD7B76" w:rsidP="00CD7B76">
      <w:pPr>
        <w:rPr>
          <w:lang w:val="en-GB" w:eastAsia="de-DE"/>
        </w:rPr>
      </w:pPr>
      <w:r w:rsidRPr="00CD7B76">
        <w:rPr>
          <w:lang w:val="en-GB" w:eastAsia="de-DE"/>
        </w:rPr>
        <w:lastRenderedPageBreak/>
        <w:t>When the installation is by the Contractor such as for turnkey contracts, complete details of installation and stringing methods, proper handling and storage, stringing methods and performance records, etc. shall be furnished for Employer’s review and approval.</w:t>
      </w:r>
    </w:p>
    <w:p w14:paraId="3EAD96C1" w14:textId="77777777" w:rsidR="00CD7B76" w:rsidRPr="00CD7B76" w:rsidRDefault="00CD7B76" w:rsidP="0078652F">
      <w:pPr>
        <w:pStyle w:val="Titre2"/>
        <w:rPr>
          <w:lang w:val="en-GB" w:eastAsia="de-DE"/>
        </w:rPr>
      </w:pPr>
      <w:r w:rsidRPr="00CD7B76">
        <w:rPr>
          <w:lang w:val="en-GB" w:eastAsia="de-DE"/>
        </w:rPr>
        <w:t>Erection of Steel Poles</w:t>
      </w:r>
    </w:p>
    <w:p w14:paraId="247D47DA" w14:textId="77777777" w:rsidR="00CD7B76" w:rsidRPr="00CD7B76" w:rsidRDefault="00CD7B76" w:rsidP="0078652F">
      <w:pPr>
        <w:pStyle w:val="Titre3"/>
        <w:rPr>
          <w:lang w:val="en-GB" w:eastAsia="de-DE"/>
        </w:rPr>
      </w:pPr>
      <w:r w:rsidRPr="00CD7B76">
        <w:rPr>
          <w:lang w:val="en-GB" w:eastAsia="de-DE"/>
        </w:rPr>
        <w:t>Erection Tolerances</w:t>
      </w:r>
    </w:p>
    <w:p w14:paraId="753A3296" w14:textId="77777777" w:rsidR="00CD7B76" w:rsidRPr="00CD7B76" w:rsidRDefault="00CD7B76" w:rsidP="00CD7B76">
      <w:pPr>
        <w:rPr>
          <w:lang w:val="en-GB" w:eastAsia="de-DE"/>
        </w:rPr>
      </w:pPr>
      <w:r w:rsidRPr="00CD7B76">
        <w:rPr>
          <w:lang w:val="en-GB" w:eastAsia="de-DE"/>
        </w:rPr>
        <w:t xml:space="preserve">An absolute construction 1.5% deflection limit (of pole length) applies to erected poles after stringing.  </w:t>
      </w:r>
    </w:p>
    <w:p w14:paraId="54B38DC4" w14:textId="77777777" w:rsidR="00CD7B76" w:rsidRPr="00CD7B76" w:rsidRDefault="00CD7B76" w:rsidP="00CD7B76">
      <w:pPr>
        <w:rPr>
          <w:lang w:val="en-GB" w:eastAsia="de-DE"/>
        </w:rPr>
      </w:pPr>
      <w:r w:rsidRPr="00CD7B76">
        <w:rPr>
          <w:lang w:val="en-GB" w:eastAsia="de-DE"/>
        </w:rPr>
        <w:t xml:space="preserve">The contractor may be required to rake terminal or bend point structures that are predicted by theoretical calculation to deflect by more than 1.0% of pole length. The location and magnitude of raking on poles shall be confirmed by the line designer, based on everyday service loads at zero Pa wind, and initial conductor tensions at 15 degrees C.  </w:t>
      </w:r>
    </w:p>
    <w:p w14:paraId="075279FD" w14:textId="77777777" w:rsidR="00CD7B76" w:rsidRPr="00CD7B76" w:rsidRDefault="00CD7B76" w:rsidP="00CD7B76">
      <w:pPr>
        <w:rPr>
          <w:lang w:val="en-GB" w:eastAsia="de-DE"/>
        </w:rPr>
      </w:pPr>
      <w:r w:rsidRPr="00CD7B76">
        <w:rPr>
          <w:lang w:val="en-GB" w:eastAsia="de-DE"/>
        </w:rPr>
        <w:t xml:space="preserve">Raking of poles may be achieved through tilting of base plates, tilting of the HD bolts arrangement or by adjusting tensions in stays supporting the bend structures.  </w:t>
      </w:r>
    </w:p>
    <w:p w14:paraId="021E93F7" w14:textId="77777777" w:rsidR="00CD7B76" w:rsidRPr="00CD7B76" w:rsidRDefault="00CD7B76" w:rsidP="00CD7B76">
      <w:pPr>
        <w:rPr>
          <w:lang w:val="en-GB" w:eastAsia="de-DE"/>
        </w:rPr>
      </w:pPr>
      <w:r w:rsidRPr="00CD7B76">
        <w:rPr>
          <w:lang w:val="en-GB" w:eastAsia="de-DE"/>
        </w:rPr>
        <w:t>The orientation of HD bolts and templates must be checked prior to concreting to ensure correct orientation of cross-arms.</w:t>
      </w:r>
    </w:p>
    <w:p w14:paraId="6A1F0EEB" w14:textId="77777777" w:rsidR="00CD7B76" w:rsidRPr="00CD7B76" w:rsidRDefault="00CD7B76" w:rsidP="0078652F">
      <w:pPr>
        <w:pStyle w:val="Titre3"/>
        <w:rPr>
          <w:lang w:val="en-GB" w:eastAsia="de-DE"/>
        </w:rPr>
      </w:pPr>
      <w:r w:rsidRPr="00CD7B76">
        <w:rPr>
          <w:lang w:val="en-GB" w:eastAsia="de-DE"/>
        </w:rPr>
        <w:t>Tightening of Bolts</w:t>
      </w:r>
    </w:p>
    <w:p w14:paraId="448C4350" w14:textId="77777777" w:rsidR="00CD7B76" w:rsidRPr="00CD7B76" w:rsidRDefault="00CD7B76" w:rsidP="00CD7B76">
      <w:pPr>
        <w:rPr>
          <w:lang w:val="en-GB" w:eastAsia="de-DE"/>
        </w:rPr>
      </w:pPr>
      <w:r w:rsidRPr="00CD7B76">
        <w:rPr>
          <w:lang w:val="en-GB" w:eastAsia="de-DE"/>
        </w:rPr>
        <w:t>HD bolts are fitted with 2 washers per bolt, placed above and below the base plate.</w:t>
      </w:r>
    </w:p>
    <w:p w14:paraId="53FF1ACB" w14:textId="77777777" w:rsidR="00CD7B76" w:rsidRPr="00CD7B76" w:rsidRDefault="00CD7B76" w:rsidP="00CD7B76">
      <w:pPr>
        <w:rPr>
          <w:lang w:val="en-GB" w:eastAsia="de-DE"/>
        </w:rPr>
      </w:pPr>
      <w:r w:rsidRPr="00CD7B76">
        <w:rPr>
          <w:lang w:val="en-GB" w:eastAsia="de-DE"/>
        </w:rPr>
        <w:t>Exposed nuts (including those fitted to flange plates and cross-arms) shall be tightened using heavy duty anaerobic thread-locking compound such as Loctite 271, 3M TL70, or similar approved.</w:t>
      </w:r>
    </w:p>
    <w:p w14:paraId="7CB3C991" w14:textId="77777777" w:rsidR="00CD7B76" w:rsidRPr="00CD7B76" w:rsidRDefault="00CD7B76" w:rsidP="00CD7B76">
      <w:pPr>
        <w:rPr>
          <w:lang w:val="en-GB" w:eastAsia="de-DE"/>
        </w:rPr>
      </w:pPr>
      <w:r w:rsidRPr="00CD7B76">
        <w:rPr>
          <w:lang w:val="en-GB" w:eastAsia="de-DE"/>
        </w:rPr>
        <w:t xml:space="preserve">Unless specified otherwise, the minimum torque applied to bolts shall render a “snug tight” fit. Snug tight is defined as the tightness that exists when the plies of the joint are in firm contact.  This may be obtained by the full effort of a man using an ordinary spud wrench.  </w:t>
      </w:r>
    </w:p>
    <w:p w14:paraId="1848A821" w14:textId="77777777" w:rsidR="00CD7B76" w:rsidRPr="00CD7B76" w:rsidRDefault="00CD7B76" w:rsidP="0078652F">
      <w:pPr>
        <w:pStyle w:val="Titre3"/>
        <w:rPr>
          <w:lang w:val="en-GB" w:eastAsia="de-DE"/>
        </w:rPr>
      </w:pPr>
      <w:r w:rsidRPr="00CD7B76">
        <w:rPr>
          <w:lang w:val="en-GB" w:eastAsia="de-DE"/>
        </w:rPr>
        <w:t>Assembly of Poles</w:t>
      </w:r>
    </w:p>
    <w:p w14:paraId="3666B58F" w14:textId="77777777" w:rsidR="00CD7B76" w:rsidRPr="00CD7B76" w:rsidRDefault="00CD7B76" w:rsidP="00CD7B76">
      <w:pPr>
        <w:rPr>
          <w:lang w:val="en-GB" w:eastAsia="de-DE"/>
        </w:rPr>
      </w:pPr>
      <w:r w:rsidRPr="00CD7B76">
        <w:rPr>
          <w:lang w:val="en-GB" w:eastAsia="de-DE"/>
        </w:rPr>
        <w:t xml:space="preserve">Flanged and slip joints should be aligned such that there is minimum pole deflection around the joint. </w:t>
      </w:r>
    </w:p>
    <w:p w14:paraId="1D4FF1F0" w14:textId="77777777" w:rsidR="00CD7B76" w:rsidRPr="00CD7B76" w:rsidRDefault="00CD7B76" w:rsidP="00CD7B76">
      <w:pPr>
        <w:rPr>
          <w:lang w:val="en-GB" w:eastAsia="de-DE"/>
        </w:rPr>
      </w:pPr>
      <w:r w:rsidRPr="00CD7B76">
        <w:rPr>
          <w:lang w:val="en-GB" w:eastAsia="de-DE"/>
        </w:rPr>
        <w:t>The actual slip length shall not differ more than 100mm from the designed slip length.</w:t>
      </w:r>
    </w:p>
    <w:p w14:paraId="1F014680" w14:textId="77777777" w:rsidR="00CD7B76" w:rsidRPr="00CD7B76" w:rsidRDefault="00CD7B76" w:rsidP="00CD7B76">
      <w:pPr>
        <w:rPr>
          <w:lang w:val="en-GB" w:eastAsia="de-DE"/>
        </w:rPr>
      </w:pPr>
      <w:r w:rsidRPr="00CD7B76">
        <w:rPr>
          <w:lang w:val="en-GB" w:eastAsia="de-DE"/>
        </w:rPr>
        <w:t xml:space="preserve">Slip joints shall be cleaned and soaped before assembly to ensure ease of obtaining necessary slip lengths. </w:t>
      </w:r>
    </w:p>
    <w:p w14:paraId="0EFA6CD4" w14:textId="77777777" w:rsidR="00CD7B76" w:rsidRPr="00CD7B76" w:rsidRDefault="00CD7B76" w:rsidP="00CD7B76">
      <w:pPr>
        <w:rPr>
          <w:lang w:val="en-GB" w:eastAsia="de-DE"/>
        </w:rPr>
      </w:pPr>
      <w:r w:rsidRPr="00CD7B76">
        <w:rPr>
          <w:lang w:val="en-GB" w:eastAsia="de-DE"/>
        </w:rPr>
        <w:t>Oil or grease shall not be permitted for use.</w:t>
      </w:r>
    </w:p>
    <w:p w14:paraId="382DA9B4" w14:textId="77777777" w:rsidR="00CD7B76" w:rsidRPr="00CD7B76" w:rsidRDefault="00CD7B76" w:rsidP="00CD7B76">
      <w:pPr>
        <w:rPr>
          <w:lang w:val="en-GB" w:eastAsia="de-DE"/>
        </w:rPr>
      </w:pPr>
      <w:r w:rsidRPr="00CD7B76">
        <w:rPr>
          <w:lang w:val="en-GB" w:eastAsia="de-DE"/>
        </w:rPr>
        <w:t>The jacking load shall be specified by the pole fabricator as per section 4.9.</w:t>
      </w:r>
    </w:p>
    <w:p w14:paraId="4AD42A11" w14:textId="2A6992DF" w:rsidR="00CD7B76" w:rsidRPr="00CD7B76" w:rsidRDefault="00CD7B76" w:rsidP="00CD7B76">
      <w:pPr>
        <w:rPr>
          <w:lang w:val="en-GB" w:eastAsia="de-DE"/>
        </w:rPr>
      </w:pPr>
      <w:r w:rsidRPr="00CD7B76">
        <w:rPr>
          <w:lang w:val="en-GB" w:eastAsia="de-DE"/>
        </w:rPr>
        <w:t xml:space="preserve">Slip joint compressions shall be performed by hydraulic rams capable of a 60 ton compression and tension load.  The system shall make use of rigid arms capable of pulling together or pushing apart sections in </w:t>
      </w:r>
      <w:r w:rsidR="00B67811" w:rsidRPr="00CD7B76">
        <w:rPr>
          <w:lang w:val="en-GB" w:eastAsia="de-DE"/>
        </w:rPr>
        <w:t>the event</w:t>
      </w:r>
      <w:r w:rsidRPr="00CD7B76">
        <w:rPr>
          <w:lang w:val="en-GB" w:eastAsia="de-DE"/>
        </w:rPr>
        <w:t xml:space="preserve"> of misalignment. The system shall have load monitoring ability.</w:t>
      </w:r>
    </w:p>
    <w:p w14:paraId="485EB98C" w14:textId="77777777" w:rsidR="00CD7B76" w:rsidRPr="00CD7B76" w:rsidRDefault="00CD7B76" w:rsidP="00CD7B76">
      <w:pPr>
        <w:rPr>
          <w:lang w:val="en-GB" w:eastAsia="de-DE"/>
        </w:rPr>
      </w:pPr>
      <w:r w:rsidRPr="00CD7B76">
        <w:rPr>
          <w:lang w:val="en-GB" w:eastAsia="de-DE"/>
        </w:rPr>
        <w:t>Small repairs to damaged galvanising shall be effected by the erector preferably after assembly and prior to lifting of poles.</w:t>
      </w:r>
    </w:p>
    <w:p w14:paraId="458A366E" w14:textId="77777777" w:rsidR="00CD7B76" w:rsidRPr="00CD7B76" w:rsidRDefault="00CD7B76" w:rsidP="0078652F">
      <w:pPr>
        <w:pStyle w:val="Titre3"/>
        <w:rPr>
          <w:lang w:val="en-GB" w:eastAsia="de-DE"/>
        </w:rPr>
      </w:pPr>
      <w:bookmarkStart w:id="77" w:name="_Toc132432462"/>
      <w:bookmarkEnd w:id="77"/>
      <w:r w:rsidRPr="00CD7B76">
        <w:rPr>
          <w:lang w:val="en-GB" w:eastAsia="de-DE"/>
        </w:rPr>
        <w:t xml:space="preserve">General Erection Requirements </w:t>
      </w:r>
    </w:p>
    <w:p w14:paraId="6256F333" w14:textId="77777777" w:rsidR="00CD7B76" w:rsidRPr="00CD7B76" w:rsidRDefault="00CD7B76" w:rsidP="00CD7B76">
      <w:pPr>
        <w:rPr>
          <w:lang w:val="en-GB" w:eastAsia="de-DE"/>
        </w:rPr>
      </w:pPr>
      <w:r w:rsidRPr="00CD7B76">
        <w:rPr>
          <w:lang w:val="en-GB" w:eastAsia="de-DE"/>
        </w:rPr>
        <w:t>Structures erected shall be plumb, or to the required raking angle, and care shall be taken to ensure that insulators are perpendicular to the direction of the line and at 180 degrees to each other on opposite sides of the structures.</w:t>
      </w:r>
    </w:p>
    <w:p w14:paraId="3CBCD22E" w14:textId="77777777" w:rsidR="00CD7B76" w:rsidRPr="00CD7B76" w:rsidRDefault="00CD7B76" w:rsidP="00CD7B76">
      <w:pPr>
        <w:rPr>
          <w:lang w:val="en-GB" w:eastAsia="de-DE"/>
        </w:rPr>
      </w:pPr>
      <w:r w:rsidRPr="00CD7B76">
        <w:rPr>
          <w:lang w:val="en-GB" w:eastAsia="de-DE"/>
        </w:rPr>
        <w:t xml:space="preserve">Non-terminal strain poles shall be adequately back-stayed to prevent longitudinal deflections during stringing and erection. </w:t>
      </w:r>
    </w:p>
    <w:p w14:paraId="23ECA4FC" w14:textId="2F343201" w:rsidR="00CD7B76" w:rsidRPr="00CD7B76" w:rsidRDefault="00CD7B76" w:rsidP="00CD7B76">
      <w:pPr>
        <w:rPr>
          <w:lang w:val="en-GB" w:eastAsia="de-DE"/>
        </w:rPr>
      </w:pPr>
      <w:r w:rsidRPr="00CD7B76">
        <w:rPr>
          <w:lang w:val="en-GB" w:eastAsia="de-DE"/>
        </w:rPr>
        <w:t>Ladders, where installed, shall be oriented consistently in the same side of each pole on the line.</w:t>
      </w:r>
    </w:p>
    <w:p w14:paraId="4882191C" w14:textId="77777777" w:rsidR="00CD7B76" w:rsidRPr="00CD7B76" w:rsidRDefault="00CD7B76" w:rsidP="0078652F">
      <w:pPr>
        <w:pStyle w:val="Titre3"/>
        <w:rPr>
          <w:lang w:val="en-GB" w:eastAsia="de-DE"/>
        </w:rPr>
      </w:pPr>
      <w:r w:rsidRPr="00CD7B76">
        <w:rPr>
          <w:lang w:val="en-GB" w:eastAsia="de-DE"/>
        </w:rPr>
        <w:lastRenderedPageBreak/>
        <w:t>Theft prevention in High Risk Areas</w:t>
      </w:r>
    </w:p>
    <w:p w14:paraId="420A1E8A" w14:textId="0D112B84" w:rsidR="00CD7B76" w:rsidRPr="00CD7B76" w:rsidRDefault="00C550A4" w:rsidP="00CD7B76">
      <w:pPr>
        <w:rPr>
          <w:lang w:val="en-GB" w:eastAsia="de-DE"/>
        </w:rPr>
      </w:pPr>
      <w:r>
        <w:rPr>
          <w:lang w:val="en-GB" w:eastAsia="de-DE"/>
        </w:rPr>
        <w:t>Where the Employer</w:t>
      </w:r>
      <w:r w:rsidR="00CD7B76" w:rsidRPr="00CD7B76">
        <w:rPr>
          <w:lang w:val="en-GB" w:eastAsia="de-DE"/>
        </w:rPr>
        <w:t xml:space="preserve"> elects to prevent theft in such high risk areas, additional precautions may be specified by the Project Manager.</w:t>
      </w:r>
    </w:p>
    <w:p w14:paraId="19426608" w14:textId="77777777" w:rsidR="00CD7B76" w:rsidRPr="00CD7B76" w:rsidRDefault="00CD7B76" w:rsidP="00CD7B76">
      <w:pPr>
        <w:rPr>
          <w:lang w:val="en-GB" w:eastAsia="de-DE"/>
        </w:rPr>
      </w:pPr>
      <w:r w:rsidRPr="00CD7B76">
        <w:rPr>
          <w:lang w:val="en-GB" w:eastAsia="de-DE"/>
        </w:rPr>
        <w:t>These may include:</w:t>
      </w:r>
    </w:p>
    <w:p w14:paraId="235108D7" w14:textId="77777777" w:rsidR="00CD7B76" w:rsidRPr="00CD7B76" w:rsidRDefault="00CD7B76" w:rsidP="00CD7B76">
      <w:pPr>
        <w:rPr>
          <w:lang w:val="en-GB" w:eastAsia="de-DE"/>
        </w:rPr>
      </w:pPr>
      <w:r w:rsidRPr="00CD7B76">
        <w:rPr>
          <w:lang w:val="en-GB" w:eastAsia="de-DE"/>
        </w:rPr>
        <w:t>On-site welding of HD nuts onto HD bolts, followed by application of zinc-rich epoxy.</w:t>
      </w:r>
    </w:p>
    <w:p w14:paraId="76CCE1F7" w14:textId="42DE2822" w:rsidR="00CD7B76" w:rsidRPr="00CD7B76" w:rsidRDefault="00CD7B76" w:rsidP="00CD7B76">
      <w:pPr>
        <w:rPr>
          <w:lang w:val="en-GB" w:eastAsia="de-DE"/>
        </w:rPr>
      </w:pPr>
      <w:r w:rsidRPr="00CD7B76">
        <w:rPr>
          <w:lang w:val="en-GB" w:eastAsia="de-DE"/>
        </w:rPr>
        <w:t xml:space="preserve">Encasement of the base plate, including the installation of 30mm weep holes allowing </w:t>
      </w:r>
      <w:r w:rsidR="00B67811" w:rsidRPr="00CD7B76">
        <w:rPr>
          <w:lang w:val="en-GB" w:eastAsia="de-DE"/>
        </w:rPr>
        <w:t>drainage from</w:t>
      </w:r>
      <w:r w:rsidRPr="00CD7B76">
        <w:rPr>
          <w:lang w:val="en-GB" w:eastAsia="de-DE"/>
        </w:rPr>
        <w:t xml:space="preserve"> the pole base.</w:t>
      </w:r>
    </w:p>
    <w:p w14:paraId="4ED61905" w14:textId="77777777" w:rsidR="00CD7B76" w:rsidRPr="00CD7B76" w:rsidRDefault="00CD7B76" w:rsidP="0078652F">
      <w:pPr>
        <w:pStyle w:val="Titre2"/>
        <w:rPr>
          <w:lang w:val="en-GB"/>
        </w:rPr>
      </w:pPr>
      <w:bookmarkStart w:id="78" w:name="_Toc132432465"/>
      <w:bookmarkEnd w:id="78"/>
      <w:r w:rsidRPr="00CD7B76">
        <w:rPr>
          <w:lang w:val="en-GB"/>
        </w:rPr>
        <w:t xml:space="preserve">Tests </w:t>
      </w:r>
    </w:p>
    <w:p w14:paraId="068AAC30" w14:textId="77777777" w:rsidR="00CD7B76" w:rsidRPr="00CD7B76" w:rsidRDefault="00CD7B76" w:rsidP="0078652F">
      <w:pPr>
        <w:pStyle w:val="Titre3"/>
        <w:rPr>
          <w:lang w:val="en-GB" w:eastAsia="en-GB"/>
        </w:rPr>
      </w:pPr>
      <w:r w:rsidRPr="00CD7B76">
        <w:rPr>
          <w:lang w:val="en-GB" w:eastAsia="en-GB"/>
        </w:rPr>
        <w:t>General</w:t>
      </w:r>
    </w:p>
    <w:p w14:paraId="10FC58F9" w14:textId="1D1EF101" w:rsidR="00CD7B76" w:rsidRPr="00CD7B76" w:rsidRDefault="00CD7B76" w:rsidP="00CD7B76">
      <w:pPr>
        <w:rPr>
          <w:lang w:val="en-GB" w:eastAsia="de-DE"/>
        </w:rPr>
      </w:pPr>
      <w:r w:rsidRPr="00CD7B76">
        <w:rPr>
          <w:lang w:val="en-GB" w:eastAsia="de-DE"/>
        </w:rPr>
        <w:t xml:space="preserve">All materials shall comply with test criteria, and </w:t>
      </w:r>
      <w:r w:rsidR="00586744">
        <w:rPr>
          <w:lang w:val="en-GB" w:eastAsia="de-DE"/>
        </w:rPr>
        <w:t xml:space="preserve">the </w:t>
      </w:r>
      <w:r w:rsidRPr="00CD7B76">
        <w:rPr>
          <w:lang w:val="en-GB" w:eastAsia="de-DE"/>
        </w:rPr>
        <w:t>Employer’s acceptance of the steel structures and its components shall not relieve the Contractor of his responsibility for meeting all the requirements of this specification.</w:t>
      </w:r>
    </w:p>
    <w:p w14:paraId="3BEE1064" w14:textId="77777777" w:rsidR="00CD7B76" w:rsidRPr="00CD7B76" w:rsidRDefault="00CD7B76" w:rsidP="00CD7B76">
      <w:pPr>
        <w:rPr>
          <w:lang w:val="en-GB" w:eastAsia="de-DE"/>
        </w:rPr>
      </w:pPr>
      <w:r w:rsidRPr="00CD7B76">
        <w:rPr>
          <w:lang w:val="en-GB" w:eastAsia="de-DE"/>
        </w:rPr>
        <w:t>The Contractor shall carry out at his own expense all tests necessary to ensure the satisfactory design and manufacture of steel poles and its components in accordance with the applicable standards mentioned herein in the specification.</w:t>
      </w:r>
    </w:p>
    <w:p w14:paraId="36F78E31" w14:textId="77777777" w:rsidR="00CD7B76" w:rsidRPr="00CD7B76" w:rsidRDefault="00CD7B76" w:rsidP="00CD7B76">
      <w:pPr>
        <w:rPr>
          <w:lang w:val="en-GB" w:eastAsia="de-DE"/>
        </w:rPr>
      </w:pPr>
      <w:r w:rsidRPr="00CD7B76">
        <w:rPr>
          <w:lang w:val="en-GB" w:eastAsia="de-DE"/>
        </w:rPr>
        <w:t>The steel poles and its components shall be given the manufacturer’s routine shop tests and quality conformance tests and shall be witnessed by the Employer, if required, unless waived in writing. No steel poles shall be shipped until released for shipment by the Employer.</w:t>
      </w:r>
    </w:p>
    <w:p w14:paraId="5216BAAD" w14:textId="77777777" w:rsidR="00CD7B76" w:rsidRPr="00CD7B76" w:rsidRDefault="00CD7B76" w:rsidP="00CD7B76">
      <w:pPr>
        <w:rPr>
          <w:lang w:val="en-GB" w:eastAsia="de-DE"/>
        </w:rPr>
      </w:pPr>
      <w:r w:rsidRPr="00CD7B76">
        <w:rPr>
          <w:lang w:val="en-GB" w:eastAsia="de-DE"/>
        </w:rPr>
        <w:t>The Contractor shall make all preparation for tests and provide the test apparatus and personnel and shall notify the Employer the date of the tests to be witnessed forty five (45) days in advance.</w:t>
      </w:r>
    </w:p>
    <w:p w14:paraId="4D04669F" w14:textId="77777777" w:rsidR="00CD7B76" w:rsidRPr="00CD7B76" w:rsidRDefault="00CD7B76" w:rsidP="0078652F">
      <w:pPr>
        <w:pStyle w:val="Titre3"/>
        <w:rPr>
          <w:lang w:val="en-GB" w:eastAsia="en-GB"/>
        </w:rPr>
      </w:pPr>
      <w:r w:rsidRPr="00CD7B76">
        <w:rPr>
          <w:lang w:val="en-GB" w:eastAsia="en-GB"/>
        </w:rPr>
        <w:t>Material Tests</w:t>
      </w:r>
    </w:p>
    <w:p w14:paraId="3CE1D18E" w14:textId="3A2B3F5E" w:rsidR="00CD7B76" w:rsidRPr="00CD7B76" w:rsidRDefault="00586744" w:rsidP="00CD7B76">
      <w:pPr>
        <w:rPr>
          <w:lang w:val="en-GB" w:eastAsia="de-DE"/>
        </w:rPr>
      </w:pPr>
      <w:r>
        <w:rPr>
          <w:lang w:val="en-GB" w:eastAsia="de-DE"/>
        </w:rPr>
        <w:t xml:space="preserve">The </w:t>
      </w:r>
      <w:r w:rsidR="00CD7B76" w:rsidRPr="00CD7B76">
        <w:rPr>
          <w:lang w:val="en-GB" w:eastAsia="de-DE"/>
        </w:rPr>
        <w:t xml:space="preserve">Contractor shall furnish three (3) copies of certified mill test reports covering chemical and mechanical properties of the structural steel. Stock material may be used with Employer’s concurrence where </w:t>
      </w:r>
      <w:r>
        <w:rPr>
          <w:lang w:val="en-GB" w:eastAsia="de-DE"/>
        </w:rPr>
        <w:t xml:space="preserve">the </w:t>
      </w:r>
      <w:r w:rsidR="00CD7B76" w:rsidRPr="00CD7B76">
        <w:rPr>
          <w:lang w:val="en-GB" w:eastAsia="de-DE"/>
        </w:rPr>
        <w:t xml:space="preserve">Contractor’s stock can be satisfactorily identified with the specified ASTM specification. </w:t>
      </w:r>
    </w:p>
    <w:p w14:paraId="3E310EBA" w14:textId="5FB677CB" w:rsidR="00CD7B76" w:rsidRPr="00CD7B76" w:rsidRDefault="00CD7B76" w:rsidP="00CD7B76">
      <w:pPr>
        <w:rPr>
          <w:lang w:val="en-GB" w:eastAsia="de-DE"/>
        </w:rPr>
      </w:pPr>
      <w:r w:rsidRPr="00CD7B76">
        <w:rPr>
          <w:lang w:val="en-GB" w:eastAsia="de-DE"/>
        </w:rPr>
        <w:t xml:space="preserve">Plate material shall be subjected to Charpy V-notch impact testing in the longitudinal direction in accordance with ASTM A370 Type A Figure II, and ASTM A 673. The guaranteed Charpy V-notch properties shall be no less than 20 Nm at the test temperature specified in the Technical </w:t>
      </w:r>
      <w:r w:rsidR="00B96D14" w:rsidRPr="00CD7B76">
        <w:rPr>
          <w:lang w:val="en-GB" w:eastAsia="de-DE"/>
        </w:rPr>
        <w:t>Schedules</w:t>
      </w:r>
      <w:r w:rsidRPr="00CD7B76">
        <w:rPr>
          <w:lang w:val="en-GB" w:eastAsia="de-DE"/>
        </w:rPr>
        <w:t>.</w:t>
      </w:r>
    </w:p>
    <w:p w14:paraId="7B0EBCC0" w14:textId="77777777" w:rsidR="00CD7B76" w:rsidRPr="00CD7B76" w:rsidRDefault="00CD7B76" w:rsidP="00CD7B76">
      <w:pPr>
        <w:rPr>
          <w:lang w:val="en-GB" w:eastAsia="de-DE"/>
        </w:rPr>
      </w:pPr>
      <w:r w:rsidRPr="00CD7B76">
        <w:rPr>
          <w:lang w:val="en-GB" w:eastAsia="de-DE"/>
        </w:rPr>
        <w:t>All welded electrode material shall also meet the Charpy V notch impact test requirements and shall have the physical properties equal to the steel to be welded.</w:t>
      </w:r>
    </w:p>
    <w:p w14:paraId="7F6C0104" w14:textId="77777777" w:rsidR="00CD7B76" w:rsidRPr="00CD7B76" w:rsidRDefault="00CD7B76" w:rsidP="00CD7B76">
      <w:pPr>
        <w:rPr>
          <w:lang w:val="en-GB" w:eastAsia="de-DE"/>
        </w:rPr>
      </w:pPr>
      <w:r w:rsidRPr="00CD7B76">
        <w:rPr>
          <w:lang w:val="en-GB" w:eastAsia="de-DE"/>
        </w:rPr>
        <w:t>Anchor bolt material shall be subjected to Charpy V-notch impact testing in the longitudinal direction in accordance with ASTM A370 Type A Figure II, and ASTM A673. The guaranteed Charpy V-notch properties shall be no less than 20 Nm at the test temperature specified in the Technical Schedules. One (1) Charpy V-notch impact test shall be made from each heat and diameter of as rolled bar (frequency “P” piece testing).</w:t>
      </w:r>
    </w:p>
    <w:p w14:paraId="6D6FEC9D" w14:textId="77777777" w:rsidR="00CD7B76" w:rsidRPr="00CD7B76" w:rsidRDefault="00CD7B76" w:rsidP="00CD7B76">
      <w:pPr>
        <w:rPr>
          <w:lang w:val="en-GB" w:eastAsia="de-DE"/>
        </w:rPr>
      </w:pPr>
      <w:r w:rsidRPr="00CD7B76">
        <w:rPr>
          <w:lang w:val="en-GB" w:eastAsia="de-DE"/>
        </w:rPr>
        <w:t>Ultrasonic inspection of base plate material shall be performed in accordance with ASTM A435 including acceptance standards, except that within 380 mm of the weld area a 100 percent coverage longitudinal beam test shall be performed.</w:t>
      </w:r>
    </w:p>
    <w:p w14:paraId="79D52E1B" w14:textId="77777777" w:rsidR="00CD7B76" w:rsidRPr="00CD7B76" w:rsidRDefault="00CD7B76" w:rsidP="0078652F">
      <w:pPr>
        <w:pStyle w:val="Titre3"/>
        <w:rPr>
          <w:lang w:val="en-GB" w:eastAsia="en-GB"/>
        </w:rPr>
      </w:pPr>
      <w:r w:rsidRPr="00CD7B76">
        <w:rPr>
          <w:lang w:val="en-GB" w:eastAsia="en-GB"/>
        </w:rPr>
        <w:t>Shop Tests</w:t>
      </w:r>
    </w:p>
    <w:p w14:paraId="0256B162" w14:textId="77777777" w:rsidR="00CD7B76" w:rsidRPr="00CD7B76" w:rsidRDefault="00CD7B76" w:rsidP="00CD7B76">
      <w:pPr>
        <w:rPr>
          <w:lang w:val="en-GB" w:eastAsia="de-DE"/>
        </w:rPr>
      </w:pPr>
      <w:r w:rsidRPr="00CD7B76">
        <w:rPr>
          <w:lang w:val="en-GB" w:eastAsia="de-DE"/>
        </w:rPr>
        <w:t>All hermetically sealed tubular sections shall be shop tested to 103 kN/m2.</w:t>
      </w:r>
    </w:p>
    <w:p w14:paraId="52DF9B8C" w14:textId="75A5B582" w:rsidR="00CD7B76" w:rsidRPr="00CD7B76" w:rsidRDefault="00586744" w:rsidP="00CD7B76">
      <w:pPr>
        <w:rPr>
          <w:lang w:val="en-GB" w:eastAsia="de-DE"/>
        </w:rPr>
      </w:pPr>
      <w:r>
        <w:rPr>
          <w:lang w:val="en-GB" w:eastAsia="de-DE"/>
        </w:rPr>
        <w:t xml:space="preserve">The </w:t>
      </w:r>
      <w:r w:rsidR="00CD7B76" w:rsidRPr="00CD7B76">
        <w:rPr>
          <w:lang w:val="en-GB" w:eastAsia="de-DE"/>
        </w:rPr>
        <w:t xml:space="preserve">Contractor shall furnish a shop test report for </w:t>
      </w:r>
      <w:r>
        <w:rPr>
          <w:lang w:val="en-GB" w:eastAsia="de-DE"/>
        </w:rPr>
        <w:t xml:space="preserve">the </w:t>
      </w:r>
      <w:r w:rsidR="00CD7B76" w:rsidRPr="00CD7B76">
        <w:rPr>
          <w:lang w:val="en-GB" w:eastAsia="de-DE"/>
        </w:rPr>
        <w:t>Employer’s review and records showing the results of all tests made during fabrication.</w:t>
      </w:r>
    </w:p>
    <w:p w14:paraId="675F245F" w14:textId="77777777" w:rsidR="00CD7B76" w:rsidRPr="00CD7B76" w:rsidRDefault="00CD7B76" w:rsidP="0078652F">
      <w:pPr>
        <w:pStyle w:val="Titre3"/>
        <w:rPr>
          <w:lang w:val="en-GB" w:eastAsia="en-GB"/>
        </w:rPr>
      </w:pPr>
      <w:r w:rsidRPr="00CD7B76">
        <w:rPr>
          <w:lang w:val="en-GB" w:eastAsia="en-GB"/>
        </w:rPr>
        <w:lastRenderedPageBreak/>
        <w:t>Quality Conformance Inspection</w:t>
      </w:r>
    </w:p>
    <w:p w14:paraId="5832E997" w14:textId="77777777" w:rsidR="00B96D14" w:rsidRDefault="00CD7B76" w:rsidP="00CD7B76">
      <w:pPr>
        <w:rPr>
          <w:lang w:val="en-GB" w:eastAsia="de-DE"/>
        </w:rPr>
      </w:pPr>
      <w:r w:rsidRPr="00CD7B76">
        <w:rPr>
          <w:lang w:val="en-GB" w:eastAsia="de-DE"/>
        </w:rPr>
        <w:t xml:space="preserve">This is intended to eliminate defective materials and components of the steel poles. Each component shall be inspected fort conformance to the fabrication drawings. </w:t>
      </w:r>
    </w:p>
    <w:p w14:paraId="4803518A" w14:textId="343831FA" w:rsidR="00CD7B76" w:rsidRPr="00CD7B76" w:rsidRDefault="00CD7B76" w:rsidP="00CD7B76">
      <w:pPr>
        <w:rPr>
          <w:lang w:val="en-GB" w:eastAsia="de-DE"/>
        </w:rPr>
      </w:pPr>
      <w:r w:rsidRPr="00CD7B76">
        <w:rPr>
          <w:lang w:val="en-GB" w:eastAsia="de-DE"/>
        </w:rPr>
        <w:t>This inspection shall include, but not limited to:</w:t>
      </w:r>
    </w:p>
    <w:p w14:paraId="425BECBB" w14:textId="77777777" w:rsidR="00CD7B76" w:rsidRPr="00CD7B76" w:rsidRDefault="00CD7B76" w:rsidP="00CD7B76">
      <w:pPr>
        <w:rPr>
          <w:lang w:val="en-GB" w:eastAsia="de-DE"/>
        </w:rPr>
      </w:pPr>
      <w:r w:rsidRPr="00CD7B76">
        <w:rPr>
          <w:lang w:val="en-GB" w:eastAsia="de-DE"/>
        </w:rPr>
        <w:t xml:space="preserve">ultrasonic inspection of all base plate material prior to welding for </w:t>
      </w:r>
      <w:proofErr w:type="gramStart"/>
      <w:r w:rsidRPr="00CD7B76">
        <w:rPr>
          <w:lang w:val="en-GB" w:eastAsia="de-DE"/>
        </w:rPr>
        <w:t>laminations;</w:t>
      </w:r>
      <w:proofErr w:type="gramEnd"/>
    </w:p>
    <w:p w14:paraId="5B95945A" w14:textId="77777777" w:rsidR="00CD7B76" w:rsidRPr="00CD7B76" w:rsidRDefault="00CD7B76" w:rsidP="00CD7B76">
      <w:pPr>
        <w:rPr>
          <w:lang w:val="en-GB" w:eastAsia="de-DE"/>
        </w:rPr>
      </w:pPr>
      <w:r w:rsidRPr="00CD7B76">
        <w:rPr>
          <w:lang w:val="en-GB" w:eastAsia="de-DE"/>
        </w:rPr>
        <w:t xml:space="preserve">visual inspection of dimensions to assure that tolerances are </w:t>
      </w:r>
      <w:proofErr w:type="gramStart"/>
      <w:r w:rsidRPr="00CD7B76">
        <w:rPr>
          <w:lang w:val="en-GB" w:eastAsia="de-DE"/>
        </w:rPr>
        <w:t>met;</w:t>
      </w:r>
      <w:proofErr w:type="gramEnd"/>
    </w:p>
    <w:p w14:paraId="14693968" w14:textId="77777777" w:rsidR="00CD7B76" w:rsidRPr="00CD7B76" w:rsidRDefault="00CD7B76" w:rsidP="00CD7B76">
      <w:pPr>
        <w:rPr>
          <w:lang w:val="en-GB" w:eastAsia="de-DE"/>
        </w:rPr>
      </w:pPr>
      <w:r w:rsidRPr="00CD7B76">
        <w:rPr>
          <w:lang w:val="en-GB" w:eastAsia="de-DE"/>
        </w:rPr>
        <w:t xml:space="preserve">visual inspection of cut edges to ANSI/AWS D.1.1 </w:t>
      </w:r>
      <w:proofErr w:type="gramStart"/>
      <w:r w:rsidRPr="00CD7B76">
        <w:rPr>
          <w:lang w:val="en-GB" w:eastAsia="de-DE"/>
        </w:rPr>
        <w:t>criteria;</w:t>
      </w:r>
      <w:proofErr w:type="gramEnd"/>
    </w:p>
    <w:p w14:paraId="23CC1629" w14:textId="77777777" w:rsidR="00CD7B76" w:rsidRPr="00CD7B76" w:rsidRDefault="00CD7B76" w:rsidP="00CD7B76">
      <w:pPr>
        <w:rPr>
          <w:lang w:val="en-GB" w:eastAsia="de-DE"/>
        </w:rPr>
      </w:pPr>
      <w:r w:rsidRPr="00CD7B76">
        <w:rPr>
          <w:lang w:val="en-GB" w:eastAsia="de-DE"/>
        </w:rPr>
        <w:t>visual inspection of bent surfaces for surface separations (supplemented by mag particle in questionable areas</w:t>
      </w:r>
      <w:proofErr w:type="gramStart"/>
      <w:r w:rsidRPr="00CD7B76">
        <w:rPr>
          <w:lang w:val="en-GB" w:eastAsia="de-DE"/>
        </w:rPr>
        <w:t>);</w:t>
      </w:r>
      <w:proofErr w:type="gramEnd"/>
    </w:p>
    <w:p w14:paraId="677AF264" w14:textId="77777777" w:rsidR="00CD7B76" w:rsidRPr="00CD7B76" w:rsidRDefault="00CD7B76" w:rsidP="00CD7B76">
      <w:pPr>
        <w:rPr>
          <w:lang w:val="en-GB" w:eastAsia="de-DE"/>
        </w:rPr>
      </w:pPr>
      <w:r w:rsidRPr="00CD7B76">
        <w:rPr>
          <w:lang w:val="en-GB" w:eastAsia="de-DE"/>
        </w:rPr>
        <w:t xml:space="preserve">visual inspection of bolt holes to assure that they are cylindrical, perpendicular, free of burrs and without torn or ragged </w:t>
      </w:r>
      <w:proofErr w:type="gramStart"/>
      <w:r w:rsidRPr="00CD7B76">
        <w:rPr>
          <w:lang w:val="en-GB" w:eastAsia="de-DE"/>
        </w:rPr>
        <w:t>edges;</w:t>
      </w:r>
      <w:proofErr w:type="gramEnd"/>
    </w:p>
    <w:p w14:paraId="72B1DBD0" w14:textId="77777777" w:rsidR="00CD7B76" w:rsidRPr="00CD7B76" w:rsidRDefault="00CD7B76" w:rsidP="00CD7B76">
      <w:pPr>
        <w:rPr>
          <w:lang w:val="en-GB" w:eastAsia="de-DE"/>
        </w:rPr>
      </w:pPr>
      <w:r w:rsidRPr="00CD7B76">
        <w:rPr>
          <w:lang w:val="en-GB" w:eastAsia="de-DE"/>
        </w:rPr>
        <w:t xml:space="preserve">visual inspection of all welds to ANSI/AWS D1.1 Section 8 </w:t>
      </w:r>
      <w:proofErr w:type="gramStart"/>
      <w:r w:rsidRPr="00CD7B76">
        <w:rPr>
          <w:lang w:val="en-GB" w:eastAsia="de-DE"/>
        </w:rPr>
        <w:t>criteria;</w:t>
      </w:r>
      <w:proofErr w:type="gramEnd"/>
    </w:p>
    <w:p w14:paraId="2C4AB393" w14:textId="77777777" w:rsidR="00CD7B76" w:rsidRPr="00CD7B76" w:rsidRDefault="00CD7B76" w:rsidP="00CD7B76">
      <w:pPr>
        <w:rPr>
          <w:lang w:val="en-GB" w:eastAsia="de-DE"/>
        </w:rPr>
      </w:pPr>
      <w:r w:rsidRPr="00CD7B76">
        <w:rPr>
          <w:lang w:val="en-GB" w:eastAsia="de-DE"/>
        </w:rPr>
        <w:t>ultrasonic inspection of all full penetration welds after galvanizing (maybe waived if routine audits show no history of defects</w:t>
      </w:r>
      <w:proofErr w:type="gramStart"/>
      <w:r w:rsidRPr="00CD7B76">
        <w:rPr>
          <w:lang w:val="en-GB" w:eastAsia="de-DE"/>
        </w:rPr>
        <w:t>);</w:t>
      </w:r>
      <w:proofErr w:type="gramEnd"/>
    </w:p>
    <w:p w14:paraId="48D7CF5D" w14:textId="77777777" w:rsidR="00CD7B76" w:rsidRPr="00CD7B76" w:rsidRDefault="00CD7B76" w:rsidP="00CD7B76">
      <w:pPr>
        <w:rPr>
          <w:lang w:val="en-GB" w:eastAsia="de-DE"/>
        </w:rPr>
      </w:pPr>
      <w:r w:rsidRPr="00CD7B76">
        <w:rPr>
          <w:lang w:val="en-GB" w:eastAsia="de-DE"/>
        </w:rPr>
        <w:t xml:space="preserve">magnetic particle inspection of all structural partial penetration or fillet welds to ANSI/AWS D1.1 Section 8 </w:t>
      </w:r>
      <w:proofErr w:type="gramStart"/>
      <w:r w:rsidRPr="00CD7B76">
        <w:rPr>
          <w:lang w:val="en-GB" w:eastAsia="de-DE"/>
        </w:rPr>
        <w:t>criteria;</w:t>
      </w:r>
      <w:proofErr w:type="gramEnd"/>
    </w:p>
    <w:p w14:paraId="1A3B0F22" w14:textId="77777777" w:rsidR="00CD7B76" w:rsidRPr="00CD7B76" w:rsidRDefault="00CD7B76" w:rsidP="00CD7B76">
      <w:pPr>
        <w:rPr>
          <w:lang w:val="en-GB" w:eastAsia="de-DE"/>
        </w:rPr>
      </w:pPr>
      <w:r w:rsidRPr="00CD7B76">
        <w:rPr>
          <w:lang w:val="en-GB" w:eastAsia="de-DE"/>
        </w:rPr>
        <w:t xml:space="preserve">visual inspection of </w:t>
      </w:r>
      <w:proofErr w:type="gramStart"/>
      <w:r w:rsidRPr="00CD7B76">
        <w:rPr>
          <w:lang w:val="en-GB" w:eastAsia="de-DE"/>
        </w:rPr>
        <w:t>finish;</w:t>
      </w:r>
      <w:proofErr w:type="gramEnd"/>
    </w:p>
    <w:p w14:paraId="66C057DA" w14:textId="77777777" w:rsidR="00CD7B76" w:rsidRPr="00CD7B76" w:rsidRDefault="00CD7B76" w:rsidP="00CD7B76">
      <w:pPr>
        <w:rPr>
          <w:lang w:val="en-GB" w:eastAsia="de-DE"/>
        </w:rPr>
      </w:pPr>
      <w:r w:rsidRPr="00CD7B76">
        <w:rPr>
          <w:lang w:val="en-GB" w:eastAsia="de-DE"/>
        </w:rPr>
        <w:t>magnetic thickness measurement of finish coatings.</w:t>
      </w:r>
    </w:p>
    <w:p w14:paraId="55328CCF" w14:textId="77777777" w:rsidR="00CD7B76" w:rsidRPr="00CD7B76" w:rsidRDefault="00CD7B76" w:rsidP="0078652F">
      <w:pPr>
        <w:pStyle w:val="Titre3"/>
        <w:rPr>
          <w:lang w:val="en-GB" w:eastAsia="de-DE"/>
        </w:rPr>
      </w:pPr>
      <w:bookmarkStart w:id="79" w:name="_Toc132432471"/>
      <w:bookmarkEnd w:id="79"/>
      <w:r w:rsidRPr="00CD7B76">
        <w:rPr>
          <w:lang w:val="en-GB" w:eastAsia="de-DE"/>
        </w:rPr>
        <w:t>Mechanical Testing</w:t>
      </w:r>
    </w:p>
    <w:p w14:paraId="0F50B98B" w14:textId="77777777" w:rsidR="00CD7B76" w:rsidRPr="00CD7B76" w:rsidRDefault="00CD7B76" w:rsidP="00CD7B76">
      <w:pPr>
        <w:rPr>
          <w:lang w:val="en-GB" w:eastAsia="de-DE"/>
        </w:rPr>
      </w:pPr>
      <w:r w:rsidRPr="00CD7B76">
        <w:rPr>
          <w:lang w:val="en-GB" w:eastAsia="de-DE"/>
        </w:rPr>
        <w:t>All fabricated tubular steel pole types and members are to undergo strength verification by full- scale testing at a strength factor of  1  which is applied to the yield stress of steel or the theoretical deflection limit (whichever governs the design).</w:t>
      </w:r>
    </w:p>
    <w:p w14:paraId="26EAC2E5" w14:textId="77777777" w:rsidR="00CD7B76" w:rsidRPr="00CD7B76" w:rsidRDefault="00CD7B76" w:rsidP="00CD7B76">
      <w:pPr>
        <w:rPr>
          <w:lang w:val="en-GB" w:eastAsia="de-DE"/>
        </w:rPr>
      </w:pPr>
      <w:r w:rsidRPr="00CD7B76">
        <w:rPr>
          <w:lang w:val="en-GB" w:eastAsia="de-DE"/>
        </w:rPr>
        <w:t>For the purposes of this specification, the testing of the tallest pole in a series of poles utilising a common superstructure will fulfil the requirement of full scale testing.</w:t>
      </w:r>
    </w:p>
    <w:p w14:paraId="174383EA" w14:textId="77777777" w:rsidR="00CD7B76" w:rsidRPr="00CD7B76" w:rsidRDefault="00CD7B76" w:rsidP="00CD7B76">
      <w:pPr>
        <w:rPr>
          <w:lang w:val="en-GB" w:eastAsia="de-DE"/>
        </w:rPr>
      </w:pPr>
      <w:r w:rsidRPr="00CD7B76">
        <w:rPr>
          <w:lang w:val="en-GB" w:eastAsia="de-DE"/>
        </w:rPr>
        <w:t>In addition, the adoption of known test results may be applied to the strength determination for commonly used components, for example standard cross-arms.</w:t>
      </w:r>
    </w:p>
    <w:p w14:paraId="6E2D347B" w14:textId="77777777" w:rsidR="00CD7B76" w:rsidRPr="00CD7B76" w:rsidRDefault="00CD7B76" w:rsidP="0078652F">
      <w:pPr>
        <w:pStyle w:val="Titre3"/>
        <w:rPr>
          <w:lang w:val="en-GB" w:eastAsia="de-DE"/>
        </w:rPr>
      </w:pPr>
      <w:bookmarkStart w:id="80" w:name="_Toc132432473"/>
      <w:bookmarkEnd w:id="80"/>
      <w:r w:rsidRPr="00CD7B76">
        <w:rPr>
          <w:lang w:val="en-GB" w:eastAsia="de-DE"/>
        </w:rPr>
        <w:t>Type Test Requirements</w:t>
      </w:r>
    </w:p>
    <w:p w14:paraId="57433B22" w14:textId="77777777" w:rsidR="00CD7B76" w:rsidRPr="00CD7B76" w:rsidRDefault="00CD7B76" w:rsidP="00CD7B76">
      <w:pPr>
        <w:rPr>
          <w:lang w:val="en-GB" w:eastAsia="de-DE"/>
        </w:rPr>
      </w:pPr>
      <w:r w:rsidRPr="00CD7B76">
        <w:rPr>
          <w:lang w:val="en-GB" w:eastAsia="de-DE"/>
        </w:rPr>
        <w:t>Testing of structures shall be done in accordance with IEC 60652: Loading tests on overhead line structures at a suitable, approved test station.</w:t>
      </w:r>
    </w:p>
    <w:p w14:paraId="49406948" w14:textId="4B54ABEB" w:rsidR="00CD7B76" w:rsidRPr="00CD7B76" w:rsidRDefault="00C550A4" w:rsidP="00CD7B76">
      <w:pPr>
        <w:rPr>
          <w:lang w:val="en-GB" w:eastAsia="de-DE"/>
        </w:rPr>
      </w:pPr>
      <w:r>
        <w:rPr>
          <w:lang w:val="en-GB" w:eastAsia="de-DE"/>
        </w:rPr>
        <w:t>A representative from the Employer</w:t>
      </w:r>
      <w:r w:rsidR="00CD7B76" w:rsidRPr="00CD7B76">
        <w:rPr>
          <w:lang w:val="en-GB" w:eastAsia="de-DE"/>
        </w:rPr>
        <w:t xml:space="preserve"> shall be invited to witness the tests.</w:t>
      </w:r>
    </w:p>
    <w:p w14:paraId="4713D881" w14:textId="77777777" w:rsidR="00CD7B76" w:rsidRPr="00CD7B76" w:rsidRDefault="00CD7B76" w:rsidP="0078652F">
      <w:pPr>
        <w:pStyle w:val="Titre3"/>
        <w:rPr>
          <w:lang w:val="en-GB" w:eastAsia="de-DE"/>
        </w:rPr>
      </w:pPr>
      <w:r w:rsidRPr="00CD7B76">
        <w:rPr>
          <w:lang w:val="en-GB" w:eastAsia="de-DE"/>
        </w:rPr>
        <w:t>Testing Setup</w:t>
      </w:r>
    </w:p>
    <w:p w14:paraId="5F65B589" w14:textId="0CCA3A10" w:rsidR="00CD7B76" w:rsidRPr="00CD7B76" w:rsidRDefault="00CD7B76" w:rsidP="00CD7B76">
      <w:pPr>
        <w:rPr>
          <w:lang w:val="en-GB" w:eastAsia="de-DE"/>
        </w:rPr>
      </w:pPr>
      <w:r w:rsidRPr="00CD7B76">
        <w:rPr>
          <w:lang w:val="en-GB" w:eastAsia="de-DE"/>
        </w:rPr>
        <w:t xml:space="preserve">Where embedded poles are tested, the subsurface portion of the pole shall be rigidly clamped by steel or concrete cribs or similar rigid devices over the embedment depth with rubber inserts to protect the pole. The bearing block faces shall resist all longitudinal and rotational motions of the clamped portion of the pole. </w:t>
      </w:r>
      <w:r w:rsidR="00B96D14" w:rsidRPr="00CD7B76">
        <w:rPr>
          <w:lang w:val="en-GB" w:eastAsia="de-DE"/>
        </w:rPr>
        <w:t>If this</w:t>
      </w:r>
      <w:r w:rsidRPr="00CD7B76">
        <w:rPr>
          <w:lang w:val="en-GB" w:eastAsia="de-DE"/>
        </w:rPr>
        <w:t xml:space="preserve"> is not possible, the buried portion of the mast may be removed and the mast welded onto a base plate </w:t>
      </w:r>
      <w:r w:rsidR="006B6012" w:rsidRPr="00CD7B76">
        <w:rPr>
          <w:lang w:val="en-GB" w:eastAsia="de-DE"/>
        </w:rPr>
        <w:t>of adequate</w:t>
      </w:r>
      <w:r w:rsidRPr="00CD7B76">
        <w:rPr>
          <w:lang w:val="en-GB" w:eastAsia="de-DE"/>
        </w:rPr>
        <w:t xml:space="preserve"> thickness to resist all imposed loads without deformation. </w:t>
      </w:r>
    </w:p>
    <w:p w14:paraId="5BF23F74" w14:textId="77777777" w:rsidR="00CD7B76" w:rsidRPr="00CD7B76" w:rsidRDefault="00CD7B76" w:rsidP="00CD7B76">
      <w:pPr>
        <w:rPr>
          <w:lang w:val="en-GB" w:eastAsia="de-DE"/>
        </w:rPr>
      </w:pPr>
      <w:r w:rsidRPr="00CD7B76">
        <w:rPr>
          <w:lang w:val="en-GB" w:eastAsia="de-DE"/>
        </w:rPr>
        <w:t>Suitable brackets shall be welded onto the test structure in order to apply the required loads at the correct positions and heights. Positions of these shall be checked by the testing facility before testing commences.</w:t>
      </w:r>
    </w:p>
    <w:p w14:paraId="00C82545" w14:textId="77777777" w:rsidR="00CD7B76" w:rsidRPr="00CD7B76" w:rsidRDefault="00CD7B76" w:rsidP="0078652F">
      <w:pPr>
        <w:pStyle w:val="Titre3"/>
        <w:rPr>
          <w:lang w:val="en-GB" w:eastAsia="de-DE"/>
        </w:rPr>
      </w:pPr>
      <w:bookmarkStart w:id="81" w:name="_Toc132432476"/>
      <w:bookmarkEnd w:id="81"/>
      <w:r w:rsidRPr="00CD7B76">
        <w:rPr>
          <w:lang w:val="en-GB" w:eastAsia="de-DE"/>
        </w:rPr>
        <w:lastRenderedPageBreak/>
        <w:t>Loading</w:t>
      </w:r>
    </w:p>
    <w:p w14:paraId="194A66DD" w14:textId="77777777" w:rsidR="00CD7B76" w:rsidRPr="00CD7B76" w:rsidRDefault="00CD7B76" w:rsidP="00CD7B76">
      <w:pPr>
        <w:rPr>
          <w:lang w:val="en-GB" w:eastAsia="de-DE"/>
        </w:rPr>
      </w:pPr>
      <w:r w:rsidRPr="00CD7B76">
        <w:rPr>
          <w:lang w:val="en-GB" w:eastAsia="de-DE"/>
        </w:rPr>
        <w:t>Test loads shall be applied in increments to 50%, 75%, 90%, 95% and 100% of the specified loads. These levels may change depending on designer requirements. At these levels, a deflection reading shall be taken.</w:t>
      </w:r>
    </w:p>
    <w:p w14:paraId="5658F8DD" w14:textId="77777777" w:rsidR="00CD7B76" w:rsidRPr="00CD7B76" w:rsidRDefault="00CD7B76" w:rsidP="00CD7B76">
      <w:pPr>
        <w:rPr>
          <w:lang w:val="en-GB" w:eastAsia="de-DE"/>
        </w:rPr>
      </w:pPr>
      <w:r w:rsidRPr="00CD7B76">
        <w:rPr>
          <w:lang w:val="en-GB" w:eastAsia="de-DE"/>
        </w:rPr>
        <w:t xml:space="preserve">Loads shall be configured on the mast as they would be configured on site giving the worst loading case scenario (i.e. the applied loads shall produce the maximum bending moments and/or crippling loads). For freestanding structures, the load simulating the wind load on the pole shall be applied to the tension face of the pole so that no structural stability is obtained from the load point. </w:t>
      </w:r>
    </w:p>
    <w:p w14:paraId="2E500DB1" w14:textId="77777777" w:rsidR="00CD7B76" w:rsidRPr="00CD7B76" w:rsidRDefault="00CD7B76" w:rsidP="00CD7B76">
      <w:pPr>
        <w:rPr>
          <w:lang w:val="en-GB" w:eastAsia="de-DE"/>
        </w:rPr>
      </w:pPr>
      <w:r w:rsidRPr="00CD7B76">
        <w:rPr>
          <w:lang w:val="en-GB" w:eastAsia="de-DE"/>
        </w:rPr>
        <w:t>The Contractor shall submit, forty five (45) days prior to the performance of the tests, his testing programs to the Employer for review and approval. These shall include test procedures, test loading diagrams or test arrangements showing the points of location and magnitude of the loads to be applied, the designated points for deflection measurements.</w:t>
      </w:r>
    </w:p>
    <w:p w14:paraId="502A0189" w14:textId="77777777" w:rsidR="00CD7B76" w:rsidRPr="00CD7B76" w:rsidRDefault="00CD7B76" w:rsidP="00CD7B76">
      <w:pPr>
        <w:rPr>
          <w:lang w:val="en-GB" w:eastAsia="de-DE"/>
        </w:rPr>
      </w:pPr>
      <w:r w:rsidRPr="00CD7B76">
        <w:rPr>
          <w:lang w:val="en-GB" w:eastAsia="de-DE"/>
        </w:rPr>
        <w:t>The load applied to the pole at the time of failure shall be recorded as accurately as possible to the nearest 0,5 Newton. This shall be referred to as the failure load.</w:t>
      </w:r>
    </w:p>
    <w:p w14:paraId="7689D47C" w14:textId="77777777" w:rsidR="00CD7B76" w:rsidRPr="00CD7B76" w:rsidRDefault="00CD7B76" w:rsidP="00CD7B76">
      <w:pPr>
        <w:rPr>
          <w:lang w:val="en-GB" w:eastAsia="de-DE"/>
        </w:rPr>
      </w:pPr>
      <w:r w:rsidRPr="00CD7B76">
        <w:rPr>
          <w:lang w:val="en-GB" w:eastAsia="de-DE"/>
        </w:rPr>
        <w:t xml:space="preserve">The full load shall be held for a minimum of 60 seconds and a maximum of 5 minutes before being released. </w:t>
      </w:r>
    </w:p>
    <w:p w14:paraId="20A99295" w14:textId="77777777" w:rsidR="00CD7B76" w:rsidRPr="00CD7B76" w:rsidRDefault="00CD7B76" w:rsidP="00CD7B76">
      <w:pPr>
        <w:rPr>
          <w:lang w:val="en-GB" w:eastAsia="de-DE"/>
        </w:rPr>
      </w:pPr>
      <w:r w:rsidRPr="00CD7B76">
        <w:rPr>
          <w:lang w:val="en-GB" w:eastAsia="de-DE"/>
        </w:rPr>
        <w:t>Deflection readings shall be taken whilst the load is being applied and once the load has been released (to determine permanent set).</w:t>
      </w:r>
    </w:p>
    <w:p w14:paraId="716D0F98" w14:textId="77777777" w:rsidR="00CD7B76" w:rsidRPr="00CD7B76" w:rsidRDefault="00CD7B76" w:rsidP="0078652F">
      <w:pPr>
        <w:pStyle w:val="Titre3"/>
        <w:rPr>
          <w:lang w:val="en-GB" w:eastAsia="de-DE"/>
        </w:rPr>
      </w:pPr>
      <w:bookmarkStart w:id="82" w:name="_Toc132432478"/>
      <w:bookmarkEnd w:id="82"/>
      <w:r w:rsidRPr="00CD7B76">
        <w:rPr>
          <w:lang w:val="en-GB" w:eastAsia="de-DE"/>
        </w:rPr>
        <w:t>Load Measurements and Recording of Data</w:t>
      </w:r>
    </w:p>
    <w:p w14:paraId="7FFC2B95" w14:textId="77777777" w:rsidR="00CD7B76" w:rsidRPr="00CD7B76" w:rsidRDefault="00CD7B76" w:rsidP="0078652F">
      <w:pPr>
        <w:pStyle w:val="Titre4"/>
        <w:rPr>
          <w:lang w:val="en-GB" w:eastAsia="de-DE"/>
        </w:rPr>
      </w:pPr>
      <w:r w:rsidRPr="00CD7B76">
        <w:rPr>
          <w:lang w:val="en-GB" w:eastAsia="de-DE"/>
        </w:rPr>
        <w:t>Load Measurement</w:t>
      </w:r>
    </w:p>
    <w:p w14:paraId="0D6D9BE8" w14:textId="2FD03B42" w:rsidR="00CD7B76" w:rsidRPr="00CD7B76" w:rsidRDefault="00CD7B76" w:rsidP="00CD7B76">
      <w:pPr>
        <w:rPr>
          <w:lang w:val="en-GB" w:eastAsia="de-DE"/>
        </w:rPr>
      </w:pPr>
      <w:r w:rsidRPr="00CD7B76">
        <w:rPr>
          <w:lang w:val="en-GB" w:eastAsia="de-DE"/>
        </w:rPr>
        <w:t>A load cell or other satisfactory method of load measurement shall be used. The load measuring device shall be suitably calibrated. It shall be supported in such a way that the force required to pull it shall not add</w:t>
      </w:r>
      <w:r w:rsidR="00B96D14">
        <w:rPr>
          <w:lang w:val="en-GB" w:eastAsia="de-DE"/>
        </w:rPr>
        <w:t xml:space="preserve"> </w:t>
      </w:r>
      <w:r w:rsidRPr="00CD7B76">
        <w:rPr>
          <w:lang w:val="en-GB" w:eastAsia="de-DE"/>
        </w:rPr>
        <w:t>materially to the measured load on the pole and so that no damage is caused to the instrument if the pole</w:t>
      </w:r>
      <w:r w:rsidR="00B96D14">
        <w:rPr>
          <w:lang w:val="en-GB" w:eastAsia="de-DE"/>
        </w:rPr>
        <w:t xml:space="preserve"> </w:t>
      </w:r>
      <w:r w:rsidRPr="00CD7B76">
        <w:rPr>
          <w:lang w:val="en-GB" w:eastAsia="de-DE"/>
        </w:rPr>
        <w:t>suddenly fails under test.</w:t>
      </w:r>
    </w:p>
    <w:p w14:paraId="4102C329" w14:textId="77777777" w:rsidR="00CD7B76" w:rsidRPr="00CD7B76" w:rsidRDefault="00CD7B76" w:rsidP="0078652F">
      <w:pPr>
        <w:pStyle w:val="Titre4"/>
        <w:rPr>
          <w:lang w:val="en-GB" w:eastAsia="de-DE"/>
        </w:rPr>
      </w:pPr>
      <w:r w:rsidRPr="00CD7B76">
        <w:rPr>
          <w:lang w:val="en-GB" w:eastAsia="de-DE"/>
        </w:rPr>
        <w:t xml:space="preserve">Deflection Measurement </w:t>
      </w:r>
    </w:p>
    <w:p w14:paraId="2205D85C" w14:textId="77777777" w:rsidR="00CD7B76" w:rsidRPr="00CD7B76" w:rsidRDefault="00CD7B76" w:rsidP="00CD7B76">
      <w:pPr>
        <w:rPr>
          <w:lang w:val="en-GB" w:eastAsia="de-DE"/>
        </w:rPr>
      </w:pPr>
      <w:r w:rsidRPr="00CD7B76">
        <w:rPr>
          <w:lang w:val="en-GB" w:eastAsia="de-DE"/>
        </w:rPr>
        <w:t>The measurement of the pole tip deflection shall be taken as the horizontal distance from the initial position of the tip of the pole to the position of the tip when load has been applied to the pole. All deflection measurements shall be made correct to the nearest 5mm. During each load increment the maximum tip deflection shall be recorded.</w:t>
      </w:r>
    </w:p>
    <w:p w14:paraId="1219A3A9" w14:textId="627E1AC2" w:rsidR="00CD7B76" w:rsidRPr="00CD7B76" w:rsidRDefault="00CD7B76" w:rsidP="00CD7B76">
      <w:pPr>
        <w:rPr>
          <w:lang w:val="en-GB" w:eastAsia="de-DE"/>
        </w:rPr>
      </w:pPr>
      <w:r w:rsidRPr="00CD7B76">
        <w:rPr>
          <w:lang w:val="en-GB" w:eastAsia="de-DE"/>
        </w:rPr>
        <w:t>After a full loading cycle the permanent set shall be recorded and shall be taken correct to the nearest 5mm.</w:t>
      </w:r>
    </w:p>
    <w:p w14:paraId="7CA83F5E" w14:textId="77777777" w:rsidR="00CD7B76" w:rsidRPr="00CD7B76" w:rsidRDefault="00CD7B76" w:rsidP="0078652F">
      <w:pPr>
        <w:pStyle w:val="Titre3"/>
        <w:rPr>
          <w:lang w:val="en-GB" w:eastAsia="de-DE"/>
        </w:rPr>
      </w:pPr>
      <w:r w:rsidRPr="00CD7B76">
        <w:rPr>
          <w:lang w:val="en-GB" w:eastAsia="de-DE"/>
        </w:rPr>
        <w:t>Acceptance Criteria</w:t>
      </w:r>
    </w:p>
    <w:p w14:paraId="5D93E318" w14:textId="77777777" w:rsidR="00CD7B76" w:rsidRPr="00CD7B76" w:rsidRDefault="00CD7B76" w:rsidP="00CD7B76">
      <w:pPr>
        <w:rPr>
          <w:lang w:val="en-GB" w:eastAsia="de-DE"/>
        </w:rPr>
      </w:pPr>
      <w:r w:rsidRPr="00CD7B76">
        <w:rPr>
          <w:lang w:val="en-GB" w:eastAsia="de-DE"/>
        </w:rPr>
        <w:t>After completion of test, the test structure can be considered failure if the structure experienced any of the following:</w:t>
      </w:r>
    </w:p>
    <w:p w14:paraId="0D7C09EE" w14:textId="77777777" w:rsidR="00CD7B76" w:rsidRPr="00CD7B76" w:rsidRDefault="00CD7B76" w:rsidP="00CD7B76">
      <w:pPr>
        <w:rPr>
          <w:lang w:val="en-GB" w:eastAsia="de-DE"/>
        </w:rPr>
      </w:pPr>
      <w:r w:rsidRPr="00CD7B76">
        <w:rPr>
          <w:lang w:val="en-GB" w:eastAsia="de-DE"/>
        </w:rPr>
        <w:t xml:space="preserve">After the loads have been removed, the pole structure does not return to its original position within reasonable tolerance; </w:t>
      </w:r>
    </w:p>
    <w:p w14:paraId="6A95ACC0" w14:textId="77777777" w:rsidR="00CD7B76" w:rsidRPr="00CD7B76" w:rsidRDefault="00CD7B76" w:rsidP="00CD7B76">
      <w:pPr>
        <w:rPr>
          <w:lang w:val="en-GB" w:eastAsia="de-DE"/>
        </w:rPr>
      </w:pPr>
      <w:r w:rsidRPr="00CD7B76">
        <w:rPr>
          <w:lang w:val="en-GB" w:eastAsia="de-DE"/>
        </w:rPr>
        <w:t>Failure (i.e. bending, yielding, breaking, etc.) of the material or weld is detected; and</w:t>
      </w:r>
    </w:p>
    <w:p w14:paraId="0B1131EC" w14:textId="77777777" w:rsidR="00CD7B76" w:rsidRPr="00CD7B76" w:rsidRDefault="00CD7B76" w:rsidP="00CD7B76">
      <w:pPr>
        <w:rPr>
          <w:lang w:val="en-GB" w:eastAsia="de-DE"/>
        </w:rPr>
      </w:pPr>
      <w:r w:rsidRPr="00CD7B76">
        <w:rPr>
          <w:lang w:val="en-GB" w:eastAsia="de-DE"/>
        </w:rPr>
        <w:t xml:space="preserve">Test structure does not pass all physical and dimensional checks as required in the Quality Conformance and Acceptance Test specified in this specification. </w:t>
      </w:r>
    </w:p>
    <w:p w14:paraId="2DB4DAFD" w14:textId="77777777" w:rsidR="00CD7B76" w:rsidRPr="00CD7B76" w:rsidRDefault="00CD7B76" w:rsidP="00CD7B76">
      <w:pPr>
        <w:rPr>
          <w:lang w:val="en-GB" w:eastAsia="de-DE"/>
        </w:rPr>
      </w:pPr>
      <w:r w:rsidRPr="00CD7B76">
        <w:rPr>
          <w:lang w:val="en-GB" w:eastAsia="de-DE"/>
        </w:rPr>
        <w:t xml:space="preserve">Such a failure shall be corrected and tested at the Contractor’s expense. </w:t>
      </w:r>
    </w:p>
    <w:p w14:paraId="0E41F4DA" w14:textId="77777777" w:rsidR="00CD7B76" w:rsidRPr="00CD7B76" w:rsidRDefault="00CD7B76" w:rsidP="0078652F">
      <w:pPr>
        <w:jc w:val="center"/>
        <w:rPr>
          <w:lang w:val="en-GB" w:eastAsia="de-DE"/>
        </w:rPr>
      </w:pPr>
      <w:r w:rsidRPr="00CD7B76">
        <w:rPr>
          <w:noProof/>
          <w:lang w:val="en-US"/>
        </w:rPr>
        <w:lastRenderedPageBreak/>
        <w:drawing>
          <wp:inline distT="0" distB="0" distL="0" distR="0" wp14:anchorId="2FE73774" wp14:editId="54472C30">
            <wp:extent cx="6119495" cy="39300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9495" cy="3930015"/>
                    </a:xfrm>
                    <a:prstGeom prst="rect">
                      <a:avLst/>
                    </a:prstGeom>
                  </pic:spPr>
                </pic:pic>
              </a:graphicData>
            </a:graphic>
          </wp:inline>
        </w:drawing>
      </w:r>
    </w:p>
    <w:p w14:paraId="135B19FA" w14:textId="027EFB5E" w:rsidR="00CD7B76" w:rsidRPr="00CD7B76" w:rsidRDefault="00CD7B76" w:rsidP="0078652F">
      <w:pPr>
        <w:pStyle w:val="Titre1"/>
        <w:rPr>
          <w:lang w:val="en-GB"/>
        </w:rPr>
      </w:pPr>
      <w:bookmarkStart w:id="83" w:name="_Toc132440689"/>
      <w:bookmarkStart w:id="84" w:name="_Toc132449474"/>
      <w:bookmarkStart w:id="85" w:name="_Toc145154606"/>
      <w:r w:rsidRPr="00CD7B76">
        <w:rPr>
          <w:lang w:val="en-GB"/>
        </w:rPr>
        <w:t>Data and Documentation Requirements</w:t>
      </w:r>
      <w:bookmarkEnd w:id="83"/>
      <w:bookmarkEnd w:id="84"/>
      <w:bookmarkEnd w:id="85"/>
    </w:p>
    <w:p w14:paraId="290049F0" w14:textId="77777777" w:rsidR="00CD7B76" w:rsidRPr="00CD7B76" w:rsidRDefault="00CD7B76" w:rsidP="0078652F">
      <w:pPr>
        <w:pStyle w:val="Titre2"/>
        <w:rPr>
          <w:lang w:val="en-GB" w:eastAsia="en-GB"/>
        </w:rPr>
      </w:pPr>
      <w:r w:rsidRPr="00CD7B76">
        <w:rPr>
          <w:lang w:val="en-GB" w:eastAsia="en-GB"/>
        </w:rPr>
        <w:t>General</w:t>
      </w:r>
    </w:p>
    <w:p w14:paraId="0B2145EC" w14:textId="77777777" w:rsidR="00CD7B76" w:rsidRPr="00CD7B76" w:rsidRDefault="00CD7B76" w:rsidP="0078652F">
      <w:pPr>
        <w:pStyle w:val="Titre3"/>
        <w:rPr>
          <w:lang w:val="en-GB" w:eastAsia="en-GB"/>
        </w:rPr>
      </w:pPr>
      <w:r w:rsidRPr="00CD7B76">
        <w:rPr>
          <w:lang w:val="en-GB" w:eastAsia="en-GB"/>
        </w:rPr>
        <w:t>Data and Information to be Furnished After Award of Contract</w:t>
      </w:r>
    </w:p>
    <w:p w14:paraId="16841806" w14:textId="77777777" w:rsidR="00CD7B76" w:rsidRPr="00CD7B76" w:rsidRDefault="00CD7B76" w:rsidP="00CD7B76">
      <w:pPr>
        <w:rPr>
          <w:lang w:val="en-GB" w:eastAsia="de-DE"/>
        </w:rPr>
      </w:pPr>
      <w:r w:rsidRPr="00CD7B76">
        <w:rPr>
          <w:lang w:val="en-GB" w:eastAsia="de-DE"/>
        </w:rPr>
        <w:t>The following shall be submitted after award of Contract:</w:t>
      </w:r>
    </w:p>
    <w:p w14:paraId="649A54E0" w14:textId="77777777" w:rsidR="00CD7B76" w:rsidRPr="00CD7B76" w:rsidRDefault="00CD7B76" w:rsidP="00CD7B76">
      <w:pPr>
        <w:rPr>
          <w:lang w:val="en-GB" w:eastAsia="de-DE"/>
        </w:rPr>
      </w:pPr>
      <w:r w:rsidRPr="00CD7B76">
        <w:rPr>
          <w:lang w:val="en-GB" w:eastAsia="de-DE"/>
        </w:rPr>
        <w:t>List of Drawings and schedules of submittals;</w:t>
      </w:r>
    </w:p>
    <w:p w14:paraId="0FB70625" w14:textId="77777777" w:rsidR="00CD7B76" w:rsidRPr="00CD7B76" w:rsidRDefault="00CD7B76" w:rsidP="00CD7B76">
      <w:pPr>
        <w:rPr>
          <w:lang w:val="en-GB" w:eastAsia="de-DE"/>
        </w:rPr>
      </w:pPr>
      <w:r w:rsidRPr="00CD7B76">
        <w:rPr>
          <w:lang w:val="en-GB" w:eastAsia="de-DE"/>
        </w:rPr>
        <w:t>List of Codes used;</w:t>
      </w:r>
    </w:p>
    <w:p w14:paraId="7B737B13" w14:textId="77777777" w:rsidR="00CD7B76" w:rsidRPr="00CD7B76" w:rsidRDefault="00CD7B76" w:rsidP="00CD7B76">
      <w:pPr>
        <w:rPr>
          <w:lang w:val="en-GB" w:eastAsia="de-DE"/>
        </w:rPr>
      </w:pPr>
      <w:r w:rsidRPr="00CD7B76">
        <w:rPr>
          <w:lang w:val="en-GB" w:eastAsia="de-DE"/>
        </w:rPr>
        <w:t>Upon contract award, the fabricator shall submit the following data for steel monopole structures:</w:t>
      </w:r>
    </w:p>
    <w:p w14:paraId="18458C9A" w14:textId="44A1132C" w:rsidR="00CD7B76" w:rsidRPr="00CD7B76" w:rsidRDefault="00CD7B76" w:rsidP="00CD7B76">
      <w:pPr>
        <w:rPr>
          <w:lang w:val="en-GB" w:eastAsia="de-DE"/>
        </w:rPr>
      </w:pPr>
      <w:r w:rsidRPr="00CD7B76">
        <w:rPr>
          <w:lang w:val="en-GB" w:eastAsia="de-DE"/>
        </w:rPr>
        <w:t xml:space="preserve">PLS Pole files for steel </w:t>
      </w:r>
      <w:r w:rsidR="00937F7C" w:rsidRPr="00CD7B76">
        <w:rPr>
          <w:lang w:val="en-GB" w:eastAsia="de-DE"/>
        </w:rPr>
        <w:t>monopoles</w:t>
      </w:r>
      <w:r w:rsidRPr="00CD7B76">
        <w:rPr>
          <w:lang w:val="en-GB" w:eastAsia="de-DE"/>
        </w:rPr>
        <w:t xml:space="preserve">. The PLS Pole models shall include sufficient detailed </w:t>
      </w:r>
      <w:r w:rsidR="00937F7C" w:rsidRPr="00CD7B76">
        <w:rPr>
          <w:lang w:val="en-GB" w:eastAsia="de-DE"/>
        </w:rPr>
        <w:t>modelling</w:t>
      </w:r>
      <w:r w:rsidRPr="00CD7B76">
        <w:rPr>
          <w:lang w:val="en-GB" w:eastAsia="de-DE"/>
        </w:rPr>
        <w:t xml:space="preserve"> such as pole sections, junction plates, insulators and base plates.</w:t>
      </w:r>
    </w:p>
    <w:p w14:paraId="3F2FBDCC" w14:textId="77777777" w:rsidR="00CD7B76" w:rsidRPr="00CD7B76" w:rsidRDefault="00CD7B76" w:rsidP="00CD7B76">
      <w:pPr>
        <w:rPr>
          <w:lang w:val="en-GB" w:eastAsia="de-DE"/>
        </w:rPr>
      </w:pPr>
      <w:r w:rsidRPr="00CD7B76">
        <w:rPr>
          <w:lang w:val="en-GB" w:eastAsia="de-DE"/>
        </w:rPr>
        <w:t xml:space="preserve">Foundation drawings for each type of poles; </w:t>
      </w:r>
    </w:p>
    <w:p w14:paraId="25910A63" w14:textId="77777777" w:rsidR="00CD7B76" w:rsidRPr="00CD7B76" w:rsidRDefault="00CD7B76" w:rsidP="00CD7B76">
      <w:pPr>
        <w:rPr>
          <w:lang w:val="en-GB" w:eastAsia="de-DE"/>
        </w:rPr>
      </w:pPr>
      <w:r w:rsidRPr="00CD7B76">
        <w:rPr>
          <w:lang w:val="en-GB" w:eastAsia="de-DE"/>
        </w:rPr>
        <w:t xml:space="preserve">The final design calculations showing design assumptions, analysis, joint fixity, foundation fixity, eccentricities induced to structure deflections and assumptions and computations used to determine radius of gyration and other critical sections; </w:t>
      </w:r>
    </w:p>
    <w:p w14:paraId="4848322F" w14:textId="77777777" w:rsidR="00CD7B76" w:rsidRPr="00CD7B76" w:rsidRDefault="00CD7B76" w:rsidP="00CD7B76">
      <w:pPr>
        <w:rPr>
          <w:lang w:val="en-GB" w:eastAsia="de-DE"/>
        </w:rPr>
      </w:pPr>
      <w:r w:rsidRPr="00CD7B76">
        <w:rPr>
          <w:lang w:val="en-GB" w:eastAsia="de-DE"/>
        </w:rPr>
        <w:t>Bill of materials and parts list for each type of poles;</w:t>
      </w:r>
    </w:p>
    <w:p w14:paraId="14BA1416" w14:textId="77777777" w:rsidR="00CD7B76" w:rsidRPr="00CD7B76" w:rsidRDefault="00CD7B76" w:rsidP="00CD7B76">
      <w:pPr>
        <w:rPr>
          <w:lang w:val="en-GB" w:eastAsia="de-DE"/>
        </w:rPr>
      </w:pPr>
      <w:r w:rsidRPr="00CD7B76">
        <w:rPr>
          <w:lang w:val="en-GB" w:eastAsia="de-DE"/>
        </w:rPr>
        <w:t>Weights of each section and components of each type of poles including summary of total weights for each type of poles;</w:t>
      </w:r>
    </w:p>
    <w:p w14:paraId="3FE5F429" w14:textId="77777777" w:rsidR="00CD7B76" w:rsidRPr="00CD7B76" w:rsidRDefault="00CD7B76" w:rsidP="00CD7B76">
      <w:pPr>
        <w:rPr>
          <w:lang w:val="en-GB" w:eastAsia="de-DE"/>
        </w:rPr>
      </w:pPr>
      <w:r w:rsidRPr="00CD7B76">
        <w:rPr>
          <w:lang w:val="en-GB" w:eastAsia="de-DE"/>
        </w:rPr>
        <w:t>Chart and sag templates;</w:t>
      </w:r>
    </w:p>
    <w:p w14:paraId="73D4AE32" w14:textId="77777777" w:rsidR="00CD7B76" w:rsidRDefault="00CD7B76" w:rsidP="00CD7B76">
      <w:pPr>
        <w:rPr>
          <w:lang w:val="en-GB" w:eastAsia="de-DE"/>
        </w:rPr>
      </w:pPr>
      <w:r w:rsidRPr="00CD7B76">
        <w:rPr>
          <w:lang w:val="en-GB" w:eastAsia="de-DE"/>
        </w:rPr>
        <w:t>Detailed assembly and fabrication drawings;</w:t>
      </w:r>
    </w:p>
    <w:p w14:paraId="7131202E" w14:textId="77777777" w:rsidR="00586744" w:rsidRDefault="00586744" w:rsidP="00CD7B76">
      <w:pPr>
        <w:rPr>
          <w:lang w:val="en-GB" w:eastAsia="de-DE"/>
        </w:rPr>
      </w:pPr>
    </w:p>
    <w:p w14:paraId="04AC6A8B" w14:textId="77777777" w:rsidR="00586744" w:rsidRPr="00CD7B76" w:rsidRDefault="00586744" w:rsidP="00CD7B76">
      <w:pPr>
        <w:rPr>
          <w:lang w:val="en-GB" w:eastAsia="de-DE"/>
        </w:rPr>
      </w:pPr>
    </w:p>
    <w:p w14:paraId="412BA42F" w14:textId="65A89226" w:rsidR="00CD7B76" w:rsidRPr="005522B7" w:rsidRDefault="00CD7B76" w:rsidP="00CD7B76">
      <w:pPr>
        <w:rPr>
          <w:b/>
          <w:bCs/>
          <w:lang w:val="en-GB" w:eastAsia="de-DE"/>
        </w:rPr>
      </w:pPr>
      <w:r w:rsidRPr="005522B7">
        <w:rPr>
          <w:b/>
          <w:bCs/>
          <w:lang w:val="en-GB" w:eastAsia="de-DE"/>
        </w:rPr>
        <w:lastRenderedPageBreak/>
        <w:t>Test Report</w:t>
      </w:r>
      <w:r w:rsidR="00C65F71">
        <w:rPr>
          <w:b/>
          <w:bCs/>
          <w:lang w:val="en-GB" w:eastAsia="de-DE"/>
        </w:rPr>
        <w:t>s:</w:t>
      </w:r>
    </w:p>
    <w:p w14:paraId="424667D4" w14:textId="77777777" w:rsidR="00CD7B76" w:rsidRPr="00CD7B76" w:rsidRDefault="00CD7B76">
      <w:pPr>
        <w:pStyle w:val="Paragraphedeliste"/>
        <w:numPr>
          <w:ilvl w:val="0"/>
          <w:numId w:val="32"/>
        </w:numPr>
        <w:rPr>
          <w:lang w:val="en-GB" w:eastAsia="de-DE"/>
        </w:rPr>
      </w:pPr>
      <w:r w:rsidRPr="00CD7B76">
        <w:rPr>
          <w:lang w:val="en-GB" w:eastAsia="de-DE"/>
        </w:rPr>
        <w:t>Calculations of stresses in base plates, attachment connections, anchor bolts and moment connections;</w:t>
      </w:r>
    </w:p>
    <w:p w14:paraId="220A182B" w14:textId="77777777" w:rsidR="00CD7B76" w:rsidRPr="00CD7B76" w:rsidRDefault="00CD7B76">
      <w:pPr>
        <w:pStyle w:val="Paragraphedeliste"/>
        <w:numPr>
          <w:ilvl w:val="0"/>
          <w:numId w:val="32"/>
        </w:numPr>
        <w:rPr>
          <w:lang w:val="en-GB" w:eastAsia="de-DE"/>
        </w:rPr>
      </w:pPr>
      <w:r w:rsidRPr="00CD7B76">
        <w:rPr>
          <w:lang w:val="en-GB" w:eastAsia="de-DE"/>
        </w:rPr>
        <w:t>Stress analysis for all connections showing stress distribution against wall buckling or puncture;</w:t>
      </w:r>
    </w:p>
    <w:p w14:paraId="784DEF87" w14:textId="77777777" w:rsidR="00CD7B76" w:rsidRPr="00CD7B76" w:rsidRDefault="00CD7B76">
      <w:pPr>
        <w:pStyle w:val="Paragraphedeliste"/>
        <w:numPr>
          <w:ilvl w:val="0"/>
          <w:numId w:val="32"/>
        </w:numPr>
        <w:rPr>
          <w:lang w:val="en-GB" w:eastAsia="de-DE"/>
        </w:rPr>
      </w:pPr>
      <w:r w:rsidRPr="00CD7B76">
        <w:rPr>
          <w:lang w:val="en-GB" w:eastAsia="de-DE"/>
        </w:rPr>
        <w:t>Maximum horizontal and vertical deflection at top of structure, at shield wire and conductor attachments, and at cross arm joints.</w:t>
      </w:r>
    </w:p>
    <w:p w14:paraId="60EAF9F0" w14:textId="77777777" w:rsidR="00CD7B76" w:rsidRPr="005522B7" w:rsidRDefault="00CD7B76" w:rsidP="00CD7B76">
      <w:pPr>
        <w:rPr>
          <w:b/>
          <w:bCs/>
          <w:lang w:val="en-GB" w:eastAsia="de-DE"/>
        </w:rPr>
      </w:pPr>
      <w:r w:rsidRPr="005522B7">
        <w:rPr>
          <w:b/>
          <w:bCs/>
          <w:lang w:val="en-GB" w:eastAsia="de-DE"/>
        </w:rPr>
        <w:t>Detailed QA Program based on ISO 9001.</w:t>
      </w:r>
    </w:p>
    <w:p w14:paraId="31835B9B" w14:textId="77777777" w:rsidR="00CD7B76" w:rsidRPr="00CD7B76" w:rsidRDefault="00CD7B76" w:rsidP="00CD7B76">
      <w:pPr>
        <w:rPr>
          <w:lang w:val="en-GB" w:eastAsia="de-DE"/>
        </w:rPr>
      </w:pPr>
      <w:r w:rsidRPr="00CD7B76">
        <w:rPr>
          <w:lang w:val="en-GB" w:eastAsia="de-DE"/>
        </w:rPr>
        <w:t>Erection drawings shall each show only one (1) structure with its component parts, and each piece shall have an identification mark. The number and length of bolts, with type of washer, nuts and locknut required for the assembly shall be shown at each connection. A complete list of material listing quantities of all material required for the structure or part structure shown, including bolts, nuts, locknuts, washers shall be shown on Supplier’s shop detail drawings. The bill of material shall include the quantity of pieces required, mark number, description, size, length, weight and total weight of material shown on the drawing, and the reference drawing on which the member is detailed.</w:t>
      </w:r>
    </w:p>
    <w:p w14:paraId="175E26F9" w14:textId="77777777" w:rsidR="00CD7B76" w:rsidRPr="00CD7B76" w:rsidRDefault="00CD7B76" w:rsidP="00CD7B76">
      <w:pPr>
        <w:rPr>
          <w:lang w:val="en-GB" w:eastAsia="de-DE"/>
        </w:rPr>
      </w:pPr>
      <w:r w:rsidRPr="00CD7B76">
        <w:rPr>
          <w:lang w:val="en-GB" w:eastAsia="de-DE"/>
        </w:rPr>
        <w:t>Shop detail drawings shall show each individual member’s dimensions and tolerances, welding requirements, connections, identification mark, quantities, material designation, surface treatment, and a bill of material.</w:t>
      </w:r>
    </w:p>
    <w:p w14:paraId="1209D3E2" w14:textId="77777777" w:rsidR="00CD7B76" w:rsidRPr="00CD7B76" w:rsidRDefault="00CD7B76" w:rsidP="00CD7B76">
      <w:pPr>
        <w:rPr>
          <w:lang w:val="en-GB" w:eastAsia="de-DE"/>
        </w:rPr>
      </w:pPr>
      <w:r w:rsidRPr="00CD7B76">
        <w:rPr>
          <w:lang w:val="en-GB" w:eastAsia="de-DE"/>
        </w:rPr>
        <w:t>The Supplier shall furnish in the manner, number of copies and within the time set forth in the Contract, instruction manuals in accordance with the requirements of the General Technical Requirements.</w:t>
      </w:r>
    </w:p>
    <w:p w14:paraId="1E124C23" w14:textId="77777777" w:rsidR="00CD7B76" w:rsidRPr="00CD7B76" w:rsidRDefault="00CD7B76" w:rsidP="00CD7B76">
      <w:pPr>
        <w:rPr>
          <w:lang w:val="en-GB" w:eastAsia="de-DE"/>
        </w:rPr>
      </w:pPr>
      <w:r w:rsidRPr="00CD7B76">
        <w:rPr>
          <w:lang w:val="en-GB" w:eastAsia="de-DE"/>
        </w:rPr>
        <w:t xml:space="preserve">The Supplier shall furnish information indicating recommended maintenance practice, approximate time required for routine maintenance, and tools required for maintenance. </w:t>
      </w:r>
    </w:p>
    <w:p w14:paraId="3EFF95AF" w14:textId="77777777" w:rsidR="00CD7B76" w:rsidRPr="00CD7B76" w:rsidRDefault="00CD7B76" w:rsidP="00CD7B76">
      <w:pPr>
        <w:rPr>
          <w:lang w:val="en-GB" w:eastAsia="de-DE"/>
        </w:rPr>
      </w:pPr>
      <w:r w:rsidRPr="00CD7B76">
        <w:rPr>
          <w:lang w:val="en-GB" w:eastAsia="de-DE"/>
        </w:rPr>
        <w:t>Supplier shall provide the required installation instruction and technical data for proper installation.</w:t>
      </w:r>
    </w:p>
    <w:p w14:paraId="6E1E328A" w14:textId="77777777" w:rsidR="00CD7B76" w:rsidRPr="00CD7B76" w:rsidRDefault="00CD7B76" w:rsidP="0078652F">
      <w:pPr>
        <w:pStyle w:val="Titre3"/>
        <w:rPr>
          <w:lang w:val="en-GB" w:eastAsia="en-GB"/>
        </w:rPr>
      </w:pPr>
      <w:r w:rsidRPr="00CD7B76">
        <w:rPr>
          <w:lang w:val="en-GB" w:eastAsia="en-GB"/>
        </w:rPr>
        <w:t>Data Submission Schedule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3402"/>
        <w:gridCol w:w="3259"/>
        <w:gridCol w:w="2262"/>
      </w:tblGrid>
      <w:tr w:rsidR="00CD7B76" w:rsidRPr="00CD7B76" w14:paraId="792C264A" w14:textId="77777777" w:rsidTr="0078652F">
        <w:trPr>
          <w:jc w:val="center"/>
        </w:trPr>
        <w:tc>
          <w:tcPr>
            <w:tcW w:w="443" w:type="dxa"/>
            <w:shd w:val="clear" w:color="auto" w:fill="D9E2F3"/>
          </w:tcPr>
          <w:p w14:paraId="1785BB6A" w14:textId="7FAECFCA" w:rsidR="00CD7B76" w:rsidRPr="0078652F" w:rsidRDefault="00937F7C" w:rsidP="00CD7B76">
            <w:pPr>
              <w:rPr>
                <w:b/>
                <w:lang w:val="en-GB" w:eastAsia="de-DE"/>
              </w:rPr>
            </w:pPr>
            <w:r w:rsidRPr="0078652F">
              <w:rPr>
                <w:b/>
                <w:lang w:val="en-GB" w:eastAsia="de-DE"/>
              </w:rPr>
              <w:t>No</w:t>
            </w:r>
          </w:p>
        </w:tc>
        <w:tc>
          <w:tcPr>
            <w:tcW w:w="3402" w:type="dxa"/>
            <w:shd w:val="clear" w:color="auto" w:fill="D9E2F3"/>
          </w:tcPr>
          <w:p w14:paraId="00739EEA" w14:textId="77777777" w:rsidR="00CD7B76" w:rsidRPr="0078652F" w:rsidRDefault="00CD7B76" w:rsidP="00CD7B76">
            <w:pPr>
              <w:rPr>
                <w:b/>
                <w:lang w:val="en-GB" w:eastAsia="de-DE"/>
              </w:rPr>
            </w:pPr>
            <w:r w:rsidRPr="0078652F">
              <w:rPr>
                <w:b/>
                <w:lang w:val="en-GB" w:eastAsia="de-DE"/>
              </w:rPr>
              <w:t>Item / Description</w:t>
            </w:r>
          </w:p>
        </w:tc>
        <w:tc>
          <w:tcPr>
            <w:tcW w:w="3259" w:type="dxa"/>
            <w:shd w:val="clear" w:color="auto" w:fill="D9E2F3"/>
          </w:tcPr>
          <w:p w14:paraId="6EA41C78" w14:textId="77777777" w:rsidR="00CD7B76" w:rsidRPr="0078652F" w:rsidRDefault="00CD7B76" w:rsidP="00CD7B76">
            <w:pPr>
              <w:rPr>
                <w:b/>
                <w:lang w:val="en-GB" w:eastAsia="de-DE"/>
              </w:rPr>
            </w:pPr>
            <w:r w:rsidRPr="0078652F">
              <w:rPr>
                <w:b/>
                <w:lang w:val="en-GB" w:eastAsia="de-DE"/>
              </w:rPr>
              <w:t>Contractor’s submittal date</w:t>
            </w:r>
          </w:p>
        </w:tc>
        <w:tc>
          <w:tcPr>
            <w:tcW w:w="2262" w:type="dxa"/>
            <w:shd w:val="clear" w:color="auto" w:fill="D9E2F3"/>
            <w:vAlign w:val="center"/>
          </w:tcPr>
          <w:p w14:paraId="28E520E8" w14:textId="77777777" w:rsidR="00CD7B76" w:rsidRPr="0078652F" w:rsidRDefault="00CD7B76" w:rsidP="00CD7B76">
            <w:pPr>
              <w:rPr>
                <w:b/>
                <w:lang w:val="en-GB" w:eastAsia="de-DE"/>
              </w:rPr>
            </w:pPr>
            <w:r w:rsidRPr="0078652F">
              <w:rPr>
                <w:b/>
                <w:lang w:val="en-GB" w:eastAsia="de-DE"/>
              </w:rPr>
              <w:t>For review before fabrication/shipment</w:t>
            </w:r>
          </w:p>
        </w:tc>
      </w:tr>
      <w:tr w:rsidR="00CD7B76" w:rsidRPr="00CD7B76" w14:paraId="3AC40967" w14:textId="77777777" w:rsidTr="0078652F">
        <w:trPr>
          <w:jc w:val="center"/>
        </w:trPr>
        <w:tc>
          <w:tcPr>
            <w:tcW w:w="443" w:type="dxa"/>
            <w:vAlign w:val="center"/>
          </w:tcPr>
          <w:p w14:paraId="2DC5E610" w14:textId="77777777" w:rsidR="00CD7B76" w:rsidRPr="00CD7B76" w:rsidRDefault="00CD7B76" w:rsidP="00CD7B76">
            <w:pPr>
              <w:rPr>
                <w:lang w:val="en-GB" w:eastAsia="de-DE"/>
              </w:rPr>
            </w:pPr>
            <w:r w:rsidRPr="00CD7B76">
              <w:rPr>
                <w:lang w:val="en-GB" w:eastAsia="de-DE"/>
              </w:rPr>
              <w:t>a.</w:t>
            </w:r>
          </w:p>
        </w:tc>
        <w:tc>
          <w:tcPr>
            <w:tcW w:w="3402" w:type="dxa"/>
            <w:vAlign w:val="center"/>
          </w:tcPr>
          <w:p w14:paraId="1C17ACFC" w14:textId="77777777" w:rsidR="00CD7B76" w:rsidRPr="00CD7B76" w:rsidRDefault="00CD7B76" w:rsidP="00CD7B76">
            <w:pPr>
              <w:rPr>
                <w:lang w:val="en-GB" w:eastAsia="de-DE"/>
              </w:rPr>
            </w:pPr>
            <w:r w:rsidRPr="00CD7B76">
              <w:rPr>
                <w:lang w:val="en-GB" w:eastAsia="de-DE"/>
              </w:rPr>
              <w:t>Technical Data requested by this specification</w:t>
            </w:r>
          </w:p>
        </w:tc>
        <w:tc>
          <w:tcPr>
            <w:tcW w:w="3259" w:type="dxa"/>
            <w:vAlign w:val="center"/>
          </w:tcPr>
          <w:p w14:paraId="5A05F7AA" w14:textId="18891309"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09F29829" w14:textId="77777777" w:rsidR="00CD7B76" w:rsidRPr="00CD7B76" w:rsidRDefault="00CD7B76" w:rsidP="00CD7B76">
            <w:pPr>
              <w:rPr>
                <w:lang w:val="en-GB" w:eastAsia="de-DE"/>
              </w:rPr>
            </w:pPr>
            <w:r w:rsidRPr="00CD7B76">
              <w:rPr>
                <w:lang w:val="en-GB" w:eastAsia="de-DE"/>
              </w:rPr>
              <w:t>Yes</w:t>
            </w:r>
          </w:p>
        </w:tc>
      </w:tr>
      <w:tr w:rsidR="00CD7B76" w:rsidRPr="00CD7B76" w14:paraId="335092A8" w14:textId="77777777" w:rsidTr="0078652F">
        <w:trPr>
          <w:jc w:val="center"/>
        </w:trPr>
        <w:tc>
          <w:tcPr>
            <w:tcW w:w="443" w:type="dxa"/>
            <w:vAlign w:val="center"/>
          </w:tcPr>
          <w:p w14:paraId="0DA98A37" w14:textId="77777777" w:rsidR="00CD7B76" w:rsidRPr="00CD7B76" w:rsidRDefault="00CD7B76" w:rsidP="00CD7B76">
            <w:pPr>
              <w:rPr>
                <w:lang w:val="en-GB" w:eastAsia="de-DE"/>
              </w:rPr>
            </w:pPr>
            <w:r w:rsidRPr="00CD7B76">
              <w:rPr>
                <w:lang w:val="en-GB" w:eastAsia="de-DE"/>
              </w:rPr>
              <w:t>b.</w:t>
            </w:r>
          </w:p>
        </w:tc>
        <w:tc>
          <w:tcPr>
            <w:tcW w:w="3402" w:type="dxa"/>
            <w:vAlign w:val="center"/>
          </w:tcPr>
          <w:p w14:paraId="3C2812A2" w14:textId="77777777" w:rsidR="00CD7B76" w:rsidRPr="00CD7B76" w:rsidRDefault="00CD7B76" w:rsidP="00CD7B76">
            <w:pPr>
              <w:rPr>
                <w:lang w:val="en-GB" w:eastAsia="de-DE"/>
              </w:rPr>
            </w:pPr>
            <w:r w:rsidRPr="00CD7B76">
              <w:rPr>
                <w:lang w:val="en-GB" w:eastAsia="de-DE"/>
              </w:rPr>
              <w:t>Proposed schedule to meet delivery date</w:t>
            </w:r>
          </w:p>
        </w:tc>
        <w:tc>
          <w:tcPr>
            <w:tcW w:w="3259" w:type="dxa"/>
            <w:vAlign w:val="center"/>
          </w:tcPr>
          <w:p w14:paraId="685FA299" w14:textId="2BE5F334"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37EDA7F1" w14:textId="77777777" w:rsidR="00CD7B76" w:rsidRPr="00CD7B76" w:rsidRDefault="00CD7B76" w:rsidP="00CD7B76">
            <w:pPr>
              <w:rPr>
                <w:lang w:val="en-GB" w:eastAsia="de-DE"/>
              </w:rPr>
            </w:pPr>
            <w:r w:rsidRPr="00CD7B76">
              <w:rPr>
                <w:lang w:val="en-GB" w:eastAsia="de-DE"/>
              </w:rPr>
              <w:t>Yes</w:t>
            </w:r>
          </w:p>
        </w:tc>
      </w:tr>
      <w:tr w:rsidR="00CD7B76" w:rsidRPr="00CD7B76" w14:paraId="7658D93A" w14:textId="77777777" w:rsidTr="0078652F">
        <w:trPr>
          <w:jc w:val="center"/>
        </w:trPr>
        <w:tc>
          <w:tcPr>
            <w:tcW w:w="443" w:type="dxa"/>
            <w:vAlign w:val="center"/>
          </w:tcPr>
          <w:p w14:paraId="35170329" w14:textId="77777777" w:rsidR="00CD7B76" w:rsidRPr="00CD7B76" w:rsidRDefault="00CD7B76" w:rsidP="00CD7B76">
            <w:pPr>
              <w:rPr>
                <w:lang w:val="en-GB" w:eastAsia="de-DE"/>
              </w:rPr>
            </w:pPr>
            <w:r w:rsidRPr="00CD7B76">
              <w:rPr>
                <w:lang w:val="en-GB" w:eastAsia="de-DE"/>
              </w:rPr>
              <w:t>c.</w:t>
            </w:r>
          </w:p>
        </w:tc>
        <w:tc>
          <w:tcPr>
            <w:tcW w:w="3402" w:type="dxa"/>
            <w:vAlign w:val="center"/>
          </w:tcPr>
          <w:p w14:paraId="4EE10459" w14:textId="77777777" w:rsidR="00CD7B76" w:rsidRPr="00CD7B76" w:rsidRDefault="00CD7B76" w:rsidP="00CD7B76">
            <w:pPr>
              <w:rPr>
                <w:lang w:val="en-GB" w:eastAsia="de-DE"/>
              </w:rPr>
            </w:pPr>
            <w:r w:rsidRPr="00CD7B76">
              <w:rPr>
                <w:lang w:val="en-GB" w:eastAsia="de-DE"/>
              </w:rPr>
              <w:t>QA Program and ISO 9001Certification</w:t>
            </w:r>
          </w:p>
        </w:tc>
        <w:tc>
          <w:tcPr>
            <w:tcW w:w="3259" w:type="dxa"/>
            <w:vAlign w:val="center"/>
          </w:tcPr>
          <w:p w14:paraId="2970BCF9" w14:textId="0758801F"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650E72D9" w14:textId="77777777" w:rsidR="00CD7B76" w:rsidRPr="00CD7B76" w:rsidRDefault="00CD7B76" w:rsidP="00CD7B76">
            <w:pPr>
              <w:rPr>
                <w:lang w:val="en-GB" w:eastAsia="de-DE"/>
              </w:rPr>
            </w:pPr>
            <w:r w:rsidRPr="00CD7B76">
              <w:rPr>
                <w:lang w:val="en-GB" w:eastAsia="de-DE"/>
              </w:rPr>
              <w:t>Yes</w:t>
            </w:r>
          </w:p>
        </w:tc>
      </w:tr>
      <w:tr w:rsidR="00CD7B76" w:rsidRPr="00CD7B76" w14:paraId="35681EC4" w14:textId="77777777" w:rsidTr="0078652F">
        <w:trPr>
          <w:jc w:val="center"/>
        </w:trPr>
        <w:tc>
          <w:tcPr>
            <w:tcW w:w="443" w:type="dxa"/>
            <w:vAlign w:val="center"/>
          </w:tcPr>
          <w:p w14:paraId="49928393" w14:textId="77777777" w:rsidR="00CD7B76" w:rsidRPr="00CD7B76" w:rsidRDefault="00CD7B76" w:rsidP="00CD7B76">
            <w:pPr>
              <w:rPr>
                <w:lang w:val="en-GB" w:eastAsia="de-DE"/>
              </w:rPr>
            </w:pPr>
            <w:r w:rsidRPr="00CD7B76">
              <w:rPr>
                <w:lang w:val="en-GB" w:eastAsia="de-DE"/>
              </w:rPr>
              <w:t>d.</w:t>
            </w:r>
          </w:p>
        </w:tc>
        <w:tc>
          <w:tcPr>
            <w:tcW w:w="3402" w:type="dxa"/>
            <w:vAlign w:val="center"/>
          </w:tcPr>
          <w:p w14:paraId="14CE81D6" w14:textId="726962DC" w:rsidR="00CD7B76" w:rsidRPr="00CD7B76" w:rsidRDefault="00CD7B76" w:rsidP="00CD7B76">
            <w:pPr>
              <w:rPr>
                <w:lang w:val="en-GB" w:eastAsia="de-DE"/>
              </w:rPr>
            </w:pPr>
            <w:r w:rsidRPr="00CD7B76">
              <w:rPr>
                <w:lang w:val="en-GB" w:eastAsia="de-DE"/>
              </w:rPr>
              <w:t>List of drawings and its schedule of submittals</w:t>
            </w:r>
          </w:p>
        </w:tc>
        <w:tc>
          <w:tcPr>
            <w:tcW w:w="3259" w:type="dxa"/>
            <w:vAlign w:val="center"/>
          </w:tcPr>
          <w:p w14:paraId="5157A3A4" w14:textId="77777777" w:rsidR="00CD7B76" w:rsidRPr="00CD7B76" w:rsidRDefault="00CD7B76" w:rsidP="00CD7B76">
            <w:pPr>
              <w:rPr>
                <w:lang w:val="en-GB" w:eastAsia="de-DE"/>
              </w:rPr>
            </w:pPr>
            <w:r w:rsidRPr="00CD7B76">
              <w:rPr>
                <w:lang w:val="en-GB" w:eastAsia="de-DE"/>
              </w:rPr>
              <w:t>60 days after Effective date of Contract</w:t>
            </w:r>
          </w:p>
        </w:tc>
        <w:tc>
          <w:tcPr>
            <w:tcW w:w="2262" w:type="dxa"/>
            <w:vAlign w:val="center"/>
          </w:tcPr>
          <w:p w14:paraId="2A2DAD8F" w14:textId="77777777" w:rsidR="00CD7B76" w:rsidRPr="00CD7B76" w:rsidRDefault="00CD7B76" w:rsidP="00CD7B76">
            <w:pPr>
              <w:rPr>
                <w:lang w:val="en-GB" w:eastAsia="de-DE"/>
              </w:rPr>
            </w:pPr>
            <w:r w:rsidRPr="00CD7B76">
              <w:rPr>
                <w:lang w:val="en-GB" w:eastAsia="de-DE"/>
              </w:rPr>
              <w:t>Yes</w:t>
            </w:r>
          </w:p>
        </w:tc>
      </w:tr>
      <w:tr w:rsidR="00CD7B76" w:rsidRPr="00CD7B76" w14:paraId="13E94D32" w14:textId="77777777" w:rsidTr="0078652F">
        <w:trPr>
          <w:jc w:val="center"/>
        </w:trPr>
        <w:tc>
          <w:tcPr>
            <w:tcW w:w="443" w:type="dxa"/>
            <w:vAlign w:val="center"/>
          </w:tcPr>
          <w:p w14:paraId="76711A8B" w14:textId="77777777" w:rsidR="00CD7B76" w:rsidRPr="00CD7B76" w:rsidRDefault="00CD7B76" w:rsidP="00CD7B76">
            <w:pPr>
              <w:rPr>
                <w:lang w:val="en-GB" w:eastAsia="de-DE"/>
              </w:rPr>
            </w:pPr>
            <w:r w:rsidRPr="00CD7B76">
              <w:rPr>
                <w:lang w:val="en-GB" w:eastAsia="de-DE"/>
              </w:rPr>
              <w:t>e.</w:t>
            </w:r>
          </w:p>
        </w:tc>
        <w:tc>
          <w:tcPr>
            <w:tcW w:w="3402" w:type="dxa"/>
            <w:vAlign w:val="center"/>
          </w:tcPr>
          <w:p w14:paraId="6C14426D" w14:textId="77777777" w:rsidR="00CD7B76" w:rsidRPr="00CD7B76" w:rsidRDefault="00CD7B76" w:rsidP="00CD7B76">
            <w:pPr>
              <w:rPr>
                <w:lang w:val="en-GB" w:eastAsia="de-DE"/>
              </w:rPr>
            </w:pPr>
            <w:r w:rsidRPr="00CD7B76">
              <w:rPr>
                <w:lang w:val="en-GB" w:eastAsia="de-DE"/>
              </w:rPr>
              <w:t>Detailed outline drawings including detail design report and calculations</w:t>
            </w:r>
          </w:p>
        </w:tc>
        <w:tc>
          <w:tcPr>
            <w:tcW w:w="3259" w:type="dxa"/>
            <w:vAlign w:val="center"/>
          </w:tcPr>
          <w:p w14:paraId="60453A38" w14:textId="77777777" w:rsidR="00CD7B76" w:rsidRPr="00CD7B76" w:rsidRDefault="00CD7B76" w:rsidP="00CD7B76">
            <w:pPr>
              <w:rPr>
                <w:lang w:val="en-GB" w:eastAsia="de-DE"/>
              </w:rPr>
            </w:pPr>
            <w:r w:rsidRPr="00CD7B76">
              <w:rPr>
                <w:lang w:val="en-GB" w:eastAsia="de-DE"/>
              </w:rPr>
              <w:t>60 days after Effective date of Contract</w:t>
            </w:r>
          </w:p>
        </w:tc>
        <w:tc>
          <w:tcPr>
            <w:tcW w:w="2262" w:type="dxa"/>
            <w:vAlign w:val="center"/>
          </w:tcPr>
          <w:p w14:paraId="5AD76277" w14:textId="77777777" w:rsidR="00CD7B76" w:rsidRPr="00CD7B76" w:rsidRDefault="00CD7B76" w:rsidP="00CD7B76">
            <w:pPr>
              <w:rPr>
                <w:lang w:val="en-GB" w:eastAsia="de-DE"/>
              </w:rPr>
            </w:pPr>
            <w:r w:rsidRPr="00CD7B76">
              <w:rPr>
                <w:lang w:val="en-GB" w:eastAsia="de-DE"/>
              </w:rPr>
              <w:t>Yes</w:t>
            </w:r>
          </w:p>
        </w:tc>
      </w:tr>
      <w:tr w:rsidR="00CD7B76" w:rsidRPr="00CD7B76" w14:paraId="68323285" w14:textId="77777777" w:rsidTr="0078652F">
        <w:trPr>
          <w:jc w:val="center"/>
        </w:trPr>
        <w:tc>
          <w:tcPr>
            <w:tcW w:w="443" w:type="dxa"/>
            <w:vAlign w:val="center"/>
          </w:tcPr>
          <w:p w14:paraId="78432218" w14:textId="77777777" w:rsidR="00CD7B76" w:rsidRPr="00CD7B76" w:rsidRDefault="00CD7B76" w:rsidP="00CD7B76">
            <w:pPr>
              <w:rPr>
                <w:lang w:val="en-GB" w:eastAsia="de-DE"/>
              </w:rPr>
            </w:pPr>
            <w:r w:rsidRPr="00CD7B76">
              <w:rPr>
                <w:lang w:val="en-GB" w:eastAsia="de-DE"/>
              </w:rPr>
              <w:t>f.</w:t>
            </w:r>
          </w:p>
        </w:tc>
        <w:tc>
          <w:tcPr>
            <w:tcW w:w="3402" w:type="dxa"/>
            <w:vAlign w:val="center"/>
          </w:tcPr>
          <w:p w14:paraId="427FF5FE" w14:textId="77777777" w:rsidR="00CD7B76" w:rsidRPr="00CD7B76" w:rsidRDefault="00CD7B76" w:rsidP="00CD7B76">
            <w:pPr>
              <w:rPr>
                <w:lang w:val="en-GB" w:eastAsia="de-DE"/>
              </w:rPr>
            </w:pPr>
            <w:r w:rsidRPr="00CD7B76">
              <w:rPr>
                <w:lang w:val="en-GB" w:eastAsia="de-DE"/>
              </w:rPr>
              <w:t>Drawings certified for Erection and Construction</w:t>
            </w:r>
          </w:p>
        </w:tc>
        <w:tc>
          <w:tcPr>
            <w:tcW w:w="3259" w:type="dxa"/>
            <w:vAlign w:val="center"/>
          </w:tcPr>
          <w:p w14:paraId="420CF41B" w14:textId="6FFC98CF" w:rsidR="00CD7B76" w:rsidRPr="00CD7B76" w:rsidRDefault="001D0E88" w:rsidP="00CD7B76">
            <w:pPr>
              <w:rPr>
                <w:lang w:val="en-GB" w:eastAsia="de-DE"/>
              </w:rPr>
            </w:pPr>
            <w:r>
              <w:rPr>
                <w:lang w:val="en-GB" w:eastAsia="de-DE"/>
              </w:rPr>
              <w:t>90</w:t>
            </w:r>
            <w:r w:rsidRPr="00CD7B76">
              <w:rPr>
                <w:lang w:val="en-GB" w:eastAsia="de-DE"/>
              </w:rPr>
              <w:t xml:space="preserve"> </w:t>
            </w:r>
            <w:r w:rsidR="00CD7B76" w:rsidRPr="00CD7B76">
              <w:rPr>
                <w:lang w:val="en-GB" w:eastAsia="de-DE"/>
              </w:rPr>
              <w:t>days after Effective date of Contract</w:t>
            </w:r>
          </w:p>
        </w:tc>
        <w:tc>
          <w:tcPr>
            <w:tcW w:w="2262" w:type="dxa"/>
            <w:vAlign w:val="center"/>
          </w:tcPr>
          <w:p w14:paraId="05FD79B1" w14:textId="77777777" w:rsidR="00CD7B76" w:rsidRPr="00CD7B76" w:rsidRDefault="00CD7B76" w:rsidP="00CD7B76">
            <w:pPr>
              <w:rPr>
                <w:lang w:val="en-GB" w:eastAsia="de-DE"/>
              </w:rPr>
            </w:pPr>
            <w:r w:rsidRPr="00CD7B76">
              <w:rPr>
                <w:lang w:val="en-GB" w:eastAsia="de-DE"/>
              </w:rPr>
              <w:t>Yes</w:t>
            </w:r>
          </w:p>
        </w:tc>
      </w:tr>
      <w:tr w:rsidR="00CD7B76" w:rsidRPr="00CD7B76" w14:paraId="2466788F" w14:textId="77777777" w:rsidTr="0078652F">
        <w:trPr>
          <w:jc w:val="center"/>
        </w:trPr>
        <w:tc>
          <w:tcPr>
            <w:tcW w:w="443" w:type="dxa"/>
            <w:vAlign w:val="center"/>
          </w:tcPr>
          <w:p w14:paraId="68C9137F" w14:textId="77777777" w:rsidR="00CD7B76" w:rsidRPr="00CD7B76" w:rsidRDefault="00CD7B76" w:rsidP="00CD7B76">
            <w:pPr>
              <w:rPr>
                <w:lang w:val="en-GB" w:eastAsia="de-DE"/>
              </w:rPr>
            </w:pPr>
            <w:r w:rsidRPr="00CD7B76">
              <w:rPr>
                <w:lang w:val="en-GB" w:eastAsia="de-DE"/>
              </w:rPr>
              <w:t>g.</w:t>
            </w:r>
          </w:p>
        </w:tc>
        <w:tc>
          <w:tcPr>
            <w:tcW w:w="3402" w:type="dxa"/>
            <w:vAlign w:val="center"/>
          </w:tcPr>
          <w:p w14:paraId="04FDE0A8" w14:textId="77777777" w:rsidR="00CD7B76" w:rsidRPr="00CD7B76" w:rsidRDefault="00CD7B76" w:rsidP="00CD7B76">
            <w:pPr>
              <w:rPr>
                <w:lang w:val="en-GB" w:eastAsia="de-DE"/>
              </w:rPr>
            </w:pPr>
            <w:r w:rsidRPr="00CD7B76">
              <w:rPr>
                <w:lang w:val="en-GB" w:eastAsia="de-DE"/>
              </w:rPr>
              <w:t>List of standards used</w:t>
            </w:r>
          </w:p>
        </w:tc>
        <w:tc>
          <w:tcPr>
            <w:tcW w:w="3259" w:type="dxa"/>
            <w:vAlign w:val="center"/>
          </w:tcPr>
          <w:p w14:paraId="1AA047A1" w14:textId="21375D2B"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11E8A09E" w14:textId="77777777" w:rsidR="00CD7B76" w:rsidRPr="00CD7B76" w:rsidRDefault="00CD7B76" w:rsidP="00CD7B76">
            <w:pPr>
              <w:rPr>
                <w:lang w:val="en-GB" w:eastAsia="de-DE"/>
              </w:rPr>
            </w:pPr>
            <w:r w:rsidRPr="00CD7B76">
              <w:rPr>
                <w:lang w:val="en-GB" w:eastAsia="de-DE"/>
              </w:rPr>
              <w:t>Yes</w:t>
            </w:r>
          </w:p>
        </w:tc>
      </w:tr>
      <w:tr w:rsidR="00CD7B76" w:rsidRPr="00CD7B76" w14:paraId="6ACEC1C3" w14:textId="77777777" w:rsidTr="0078652F">
        <w:trPr>
          <w:jc w:val="center"/>
        </w:trPr>
        <w:tc>
          <w:tcPr>
            <w:tcW w:w="443" w:type="dxa"/>
            <w:vAlign w:val="center"/>
          </w:tcPr>
          <w:p w14:paraId="0A2BD168" w14:textId="77777777" w:rsidR="00CD7B76" w:rsidRPr="00CD7B76" w:rsidRDefault="00CD7B76" w:rsidP="00CD7B76">
            <w:pPr>
              <w:rPr>
                <w:lang w:val="en-GB" w:eastAsia="de-DE"/>
              </w:rPr>
            </w:pPr>
            <w:r w:rsidRPr="00CD7B76">
              <w:rPr>
                <w:lang w:val="en-GB" w:eastAsia="de-DE"/>
              </w:rPr>
              <w:t>h.</w:t>
            </w:r>
          </w:p>
        </w:tc>
        <w:tc>
          <w:tcPr>
            <w:tcW w:w="3402" w:type="dxa"/>
            <w:vAlign w:val="center"/>
          </w:tcPr>
          <w:p w14:paraId="4E0D32E2" w14:textId="77777777" w:rsidR="00CD7B76" w:rsidRPr="00CD7B76" w:rsidRDefault="00CD7B76" w:rsidP="00CD7B76">
            <w:pPr>
              <w:rPr>
                <w:lang w:val="en-GB" w:eastAsia="de-DE"/>
              </w:rPr>
            </w:pPr>
            <w:r w:rsidRPr="00CD7B76">
              <w:rPr>
                <w:lang w:val="en-GB" w:eastAsia="de-DE"/>
              </w:rPr>
              <w:t>Fabrication Sequence</w:t>
            </w:r>
          </w:p>
        </w:tc>
        <w:tc>
          <w:tcPr>
            <w:tcW w:w="3259" w:type="dxa"/>
            <w:vAlign w:val="center"/>
          </w:tcPr>
          <w:p w14:paraId="6B65F977" w14:textId="77777777" w:rsidR="00CD7B76" w:rsidRPr="00CD7B76" w:rsidRDefault="00CD7B76" w:rsidP="00CD7B76">
            <w:pPr>
              <w:rPr>
                <w:lang w:val="en-GB" w:eastAsia="de-DE"/>
              </w:rPr>
            </w:pPr>
            <w:r w:rsidRPr="00CD7B76">
              <w:rPr>
                <w:lang w:val="en-GB" w:eastAsia="de-DE"/>
              </w:rPr>
              <w:t>45  days before fabrication</w:t>
            </w:r>
          </w:p>
        </w:tc>
        <w:tc>
          <w:tcPr>
            <w:tcW w:w="2262" w:type="dxa"/>
            <w:vAlign w:val="center"/>
          </w:tcPr>
          <w:p w14:paraId="4220439D" w14:textId="77777777" w:rsidR="00CD7B76" w:rsidRPr="00CD7B76" w:rsidRDefault="00CD7B76" w:rsidP="00CD7B76">
            <w:pPr>
              <w:rPr>
                <w:lang w:val="en-GB" w:eastAsia="de-DE"/>
              </w:rPr>
            </w:pPr>
            <w:r w:rsidRPr="00CD7B76">
              <w:rPr>
                <w:lang w:val="en-GB" w:eastAsia="de-DE"/>
              </w:rPr>
              <w:t>No</w:t>
            </w:r>
          </w:p>
        </w:tc>
      </w:tr>
      <w:tr w:rsidR="00CD7B76" w:rsidRPr="00CD7B76" w14:paraId="4357CF6F" w14:textId="77777777" w:rsidTr="0078652F">
        <w:trPr>
          <w:jc w:val="center"/>
        </w:trPr>
        <w:tc>
          <w:tcPr>
            <w:tcW w:w="443" w:type="dxa"/>
            <w:vAlign w:val="center"/>
          </w:tcPr>
          <w:p w14:paraId="18EC4CFB" w14:textId="77777777" w:rsidR="00CD7B76" w:rsidRPr="00CD7B76" w:rsidRDefault="00CD7B76" w:rsidP="00CD7B76">
            <w:pPr>
              <w:rPr>
                <w:lang w:val="en-GB" w:eastAsia="de-DE"/>
              </w:rPr>
            </w:pPr>
            <w:r w:rsidRPr="00CD7B76">
              <w:rPr>
                <w:lang w:val="en-GB" w:eastAsia="de-DE"/>
              </w:rPr>
              <w:lastRenderedPageBreak/>
              <w:t>i.</w:t>
            </w:r>
          </w:p>
        </w:tc>
        <w:tc>
          <w:tcPr>
            <w:tcW w:w="3402" w:type="dxa"/>
            <w:vAlign w:val="center"/>
          </w:tcPr>
          <w:p w14:paraId="3C51E577" w14:textId="77777777" w:rsidR="00CD7B76" w:rsidRPr="00CD7B76" w:rsidRDefault="00CD7B76" w:rsidP="00CD7B76">
            <w:pPr>
              <w:rPr>
                <w:lang w:val="en-GB" w:eastAsia="de-DE"/>
              </w:rPr>
            </w:pPr>
            <w:r w:rsidRPr="00CD7B76">
              <w:rPr>
                <w:lang w:val="en-GB" w:eastAsia="de-DE"/>
              </w:rPr>
              <w:t>Notification of Factory Test</w:t>
            </w:r>
          </w:p>
        </w:tc>
        <w:tc>
          <w:tcPr>
            <w:tcW w:w="3259" w:type="dxa"/>
            <w:vAlign w:val="center"/>
          </w:tcPr>
          <w:p w14:paraId="2CDCED7C" w14:textId="77777777" w:rsidR="00CD7B76" w:rsidRPr="00CD7B76" w:rsidRDefault="00CD7B76" w:rsidP="00CD7B76">
            <w:pPr>
              <w:rPr>
                <w:lang w:val="en-GB" w:eastAsia="de-DE"/>
              </w:rPr>
            </w:pPr>
            <w:r w:rsidRPr="00CD7B76">
              <w:rPr>
                <w:lang w:val="en-GB" w:eastAsia="de-DE"/>
              </w:rPr>
              <w:t>30 days before test</w:t>
            </w:r>
          </w:p>
        </w:tc>
        <w:tc>
          <w:tcPr>
            <w:tcW w:w="2262" w:type="dxa"/>
            <w:vAlign w:val="center"/>
          </w:tcPr>
          <w:p w14:paraId="328F6D10" w14:textId="77777777" w:rsidR="00CD7B76" w:rsidRPr="00CD7B76" w:rsidRDefault="00CD7B76" w:rsidP="00CD7B76">
            <w:pPr>
              <w:rPr>
                <w:lang w:val="en-GB" w:eastAsia="de-DE"/>
              </w:rPr>
            </w:pPr>
            <w:r w:rsidRPr="00CD7B76">
              <w:rPr>
                <w:lang w:val="en-GB" w:eastAsia="de-DE"/>
              </w:rPr>
              <w:t>No</w:t>
            </w:r>
          </w:p>
        </w:tc>
      </w:tr>
      <w:tr w:rsidR="00CD7B76" w:rsidRPr="00CD7B76" w14:paraId="182CE5FE" w14:textId="77777777" w:rsidTr="0078652F">
        <w:trPr>
          <w:jc w:val="center"/>
        </w:trPr>
        <w:tc>
          <w:tcPr>
            <w:tcW w:w="443" w:type="dxa"/>
            <w:vAlign w:val="center"/>
          </w:tcPr>
          <w:p w14:paraId="1ABDC040" w14:textId="77777777" w:rsidR="00CD7B76" w:rsidRPr="00CD7B76" w:rsidRDefault="00CD7B76" w:rsidP="00CD7B76">
            <w:pPr>
              <w:rPr>
                <w:lang w:val="en-GB" w:eastAsia="de-DE"/>
              </w:rPr>
            </w:pPr>
            <w:r w:rsidRPr="00CD7B76">
              <w:rPr>
                <w:lang w:val="en-GB" w:eastAsia="de-DE"/>
              </w:rPr>
              <w:t>j.</w:t>
            </w:r>
          </w:p>
        </w:tc>
        <w:tc>
          <w:tcPr>
            <w:tcW w:w="3402" w:type="dxa"/>
            <w:vAlign w:val="center"/>
          </w:tcPr>
          <w:p w14:paraId="7C851271" w14:textId="77777777" w:rsidR="00CD7B76" w:rsidRPr="00CD7B76" w:rsidRDefault="00CD7B76" w:rsidP="00CD7B76">
            <w:pPr>
              <w:rPr>
                <w:lang w:val="en-GB" w:eastAsia="de-DE"/>
              </w:rPr>
            </w:pPr>
            <w:r w:rsidRPr="00CD7B76">
              <w:rPr>
                <w:lang w:val="en-GB" w:eastAsia="de-DE"/>
              </w:rPr>
              <w:t>Procedures, Packing and Storage</w:t>
            </w:r>
          </w:p>
        </w:tc>
        <w:tc>
          <w:tcPr>
            <w:tcW w:w="3259" w:type="dxa"/>
            <w:vAlign w:val="center"/>
          </w:tcPr>
          <w:p w14:paraId="182165ED" w14:textId="77777777" w:rsidR="00CD7B76" w:rsidRPr="00CD7B76" w:rsidRDefault="00CD7B76" w:rsidP="00CD7B76">
            <w:pPr>
              <w:rPr>
                <w:lang w:val="en-GB" w:eastAsia="de-DE"/>
              </w:rPr>
            </w:pPr>
            <w:r w:rsidRPr="00CD7B76">
              <w:rPr>
                <w:lang w:val="en-GB" w:eastAsia="de-DE"/>
              </w:rPr>
              <w:t>30 days before fabrication</w:t>
            </w:r>
          </w:p>
        </w:tc>
        <w:tc>
          <w:tcPr>
            <w:tcW w:w="2262" w:type="dxa"/>
            <w:vAlign w:val="center"/>
          </w:tcPr>
          <w:p w14:paraId="544FE5BA" w14:textId="77777777" w:rsidR="00CD7B76" w:rsidRPr="00CD7B76" w:rsidRDefault="00CD7B76" w:rsidP="00CD7B76">
            <w:pPr>
              <w:rPr>
                <w:lang w:val="en-GB" w:eastAsia="de-DE"/>
              </w:rPr>
            </w:pPr>
            <w:r w:rsidRPr="00CD7B76">
              <w:rPr>
                <w:lang w:val="en-GB" w:eastAsia="de-DE"/>
              </w:rPr>
              <w:t>No</w:t>
            </w:r>
          </w:p>
        </w:tc>
      </w:tr>
      <w:tr w:rsidR="00CD7B76" w:rsidRPr="00CD7B76" w14:paraId="07E2B433" w14:textId="77777777" w:rsidTr="0078652F">
        <w:trPr>
          <w:jc w:val="center"/>
        </w:trPr>
        <w:tc>
          <w:tcPr>
            <w:tcW w:w="443" w:type="dxa"/>
            <w:vAlign w:val="center"/>
          </w:tcPr>
          <w:p w14:paraId="0D7FF773" w14:textId="77777777" w:rsidR="00CD7B76" w:rsidRPr="00CD7B76" w:rsidRDefault="00CD7B76" w:rsidP="00CD7B76">
            <w:pPr>
              <w:rPr>
                <w:lang w:val="en-GB" w:eastAsia="de-DE"/>
              </w:rPr>
            </w:pPr>
            <w:r w:rsidRPr="00CD7B76">
              <w:rPr>
                <w:lang w:val="en-GB" w:eastAsia="de-DE"/>
              </w:rPr>
              <w:t xml:space="preserve">k. </w:t>
            </w:r>
          </w:p>
        </w:tc>
        <w:tc>
          <w:tcPr>
            <w:tcW w:w="3402" w:type="dxa"/>
            <w:vAlign w:val="center"/>
          </w:tcPr>
          <w:p w14:paraId="0144B6C5" w14:textId="77777777" w:rsidR="00CD7B76" w:rsidRPr="00CD7B76" w:rsidRDefault="00CD7B76" w:rsidP="00CD7B76">
            <w:pPr>
              <w:rPr>
                <w:lang w:val="en-GB" w:eastAsia="de-DE"/>
              </w:rPr>
            </w:pPr>
            <w:r w:rsidRPr="00CD7B76">
              <w:rPr>
                <w:lang w:val="en-GB" w:eastAsia="de-DE"/>
              </w:rPr>
              <w:t>Installation Instruction Manual</w:t>
            </w:r>
          </w:p>
        </w:tc>
        <w:tc>
          <w:tcPr>
            <w:tcW w:w="3259" w:type="dxa"/>
            <w:vAlign w:val="center"/>
          </w:tcPr>
          <w:p w14:paraId="44245BB0" w14:textId="77777777" w:rsidR="00CD7B76" w:rsidRPr="00CD7B76" w:rsidRDefault="00CD7B76" w:rsidP="00CD7B76">
            <w:pPr>
              <w:rPr>
                <w:lang w:val="en-GB" w:eastAsia="de-DE"/>
              </w:rPr>
            </w:pPr>
            <w:r w:rsidRPr="00CD7B76">
              <w:rPr>
                <w:lang w:val="en-GB" w:eastAsia="de-DE"/>
              </w:rPr>
              <w:t>30 days before shipment</w:t>
            </w:r>
          </w:p>
        </w:tc>
        <w:tc>
          <w:tcPr>
            <w:tcW w:w="2262" w:type="dxa"/>
            <w:vAlign w:val="center"/>
          </w:tcPr>
          <w:p w14:paraId="41DE4AA7" w14:textId="77777777" w:rsidR="00CD7B76" w:rsidRPr="00CD7B76" w:rsidRDefault="00CD7B76" w:rsidP="00CD7B76">
            <w:pPr>
              <w:rPr>
                <w:lang w:val="en-GB" w:eastAsia="de-DE"/>
              </w:rPr>
            </w:pPr>
            <w:r w:rsidRPr="00CD7B76">
              <w:rPr>
                <w:lang w:val="en-GB" w:eastAsia="de-DE"/>
              </w:rPr>
              <w:t>No</w:t>
            </w:r>
          </w:p>
        </w:tc>
      </w:tr>
      <w:tr w:rsidR="00CD7B76" w:rsidRPr="00CD7B76" w14:paraId="63319439" w14:textId="77777777" w:rsidTr="0078652F">
        <w:trPr>
          <w:jc w:val="center"/>
        </w:trPr>
        <w:tc>
          <w:tcPr>
            <w:tcW w:w="443" w:type="dxa"/>
            <w:vAlign w:val="center"/>
          </w:tcPr>
          <w:p w14:paraId="1F27BF9A" w14:textId="77777777" w:rsidR="00CD7B76" w:rsidRPr="00CD7B76" w:rsidRDefault="00CD7B76" w:rsidP="00CD7B76">
            <w:pPr>
              <w:rPr>
                <w:lang w:val="en-GB" w:eastAsia="de-DE"/>
              </w:rPr>
            </w:pPr>
            <w:r w:rsidRPr="00CD7B76">
              <w:rPr>
                <w:lang w:val="en-GB" w:eastAsia="de-DE"/>
              </w:rPr>
              <w:t>l.</w:t>
            </w:r>
          </w:p>
        </w:tc>
        <w:tc>
          <w:tcPr>
            <w:tcW w:w="3402" w:type="dxa"/>
            <w:vAlign w:val="center"/>
          </w:tcPr>
          <w:p w14:paraId="52EE3DD4" w14:textId="77777777" w:rsidR="00CD7B76" w:rsidRPr="00CD7B76" w:rsidRDefault="00CD7B76" w:rsidP="00CD7B76">
            <w:pPr>
              <w:rPr>
                <w:lang w:val="en-GB" w:eastAsia="de-DE"/>
              </w:rPr>
            </w:pPr>
            <w:r w:rsidRPr="00CD7B76">
              <w:rPr>
                <w:lang w:val="en-GB" w:eastAsia="de-DE"/>
              </w:rPr>
              <w:t>Documents for Records</w:t>
            </w:r>
          </w:p>
        </w:tc>
        <w:tc>
          <w:tcPr>
            <w:tcW w:w="3259" w:type="dxa"/>
            <w:vAlign w:val="center"/>
          </w:tcPr>
          <w:p w14:paraId="18C6C16A" w14:textId="77777777" w:rsidR="00CD7B76" w:rsidRPr="00CD7B76" w:rsidRDefault="00CD7B76" w:rsidP="00CD7B76">
            <w:pPr>
              <w:rPr>
                <w:lang w:val="en-GB" w:eastAsia="de-DE"/>
              </w:rPr>
            </w:pPr>
            <w:r w:rsidRPr="00CD7B76">
              <w:rPr>
                <w:lang w:val="en-GB" w:eastAsia="de-DE"/>
              </w:rPr>
              <w:t>With shipment</w:t>
            </w:r>
          </w:p>
        </w:tc>
        <w:tc>
          <w:tcPr>
            <w:tcW w:w="2262" w:type="dxa"/>
            <w:vAlign w:val="center"/>
          </w:tcPr>
          <w:p w14:paraId="1BF6B95B" w14:textId="77777777" w:rsidR="00CD7B76" w:rsidRPr="00CD7B76" w:rsidRDefault="00CD7B76" w:rsidP="00CD7B76">
            <w:pPr>
              <w:rPr>
                <w:lang w:val="en-GB" w:eastAsia="de-DE"/>
              </w:rPr>
            </w:pPr>
            <w:r w:rsidRPr="00CD7B76">
              <w:rPr>
                <w:lang w:val="en-GB" w:eastAsia="de-DE"/>
              </w:rPr>
              <w:t>No</w:t>
            </w:r>
          </w:p>
        </w:tc>
      </w:tr>
      <w:tr w:rsidR="00CD7B76" w:rsidRPr="00CD7B76" w14:paraId="0532F066" w14:textId="77777777" w:rsidTr="0078652F">
        <w:trPr>
          <w:jc w:val="center"/>
        </w:trPr>
        <w:tc>
          <w:tcPr>
            <w:tcW w:w="443" w:type="dxa"/>
            <w:vAlign w:val="center"/>
          </w:tcPr>
          <w:p w14:paraId="00104972" w14:textId="77777777" w:rsidR="00CD7B76" w:rsidRPr="00CD7B76" w:rsidRDefault="00CD7B76" w:rsidP="00CD7B76">
            <w:pPr>
              <w:rPr>
                <w:lang w:val="en-GB" w:eastAsia="de-DE"/>
              </w:rPr>
            </w:pPr>
            <w:r w:rsidRPr="00CD7B76">
              <w:rPr>
                <w:lang w:val="en-GB" w:eastAsia="de-DE"/>
              </w:rPr>
              <w:t>m.</w:t>
            </w:r>
          </w:p>
        </w:tc>
        <w:tc>
          <w:tcPr>
            <w:tcW w:w="3402" w:type="dxa"/>
            <w:vAlign w:val="center"/>
          </w:tcPr>
          <w:p w14:paraId="0BDE3BC3" w14:textId="77777777" w:rsidR="00CD7B76" w:rsidRPr="00CD7B76" w:rsidRDefault="00CD7B76" w:rsidP="00CD7B76">
            <w:pPr>
              <w:rPr>
                <w:lang w:val="en-GB" w:eastAsia="de-DE"/>
              </w:rPr>
            </w:pPr>
            <w:r w:rsidRPr="00CD7B76">
              <w:rPr>
                <w:lang w:val="en-GB" w:eastAsia="de-DE"/>
              </w:rPr>
              <w:t>Tests Reports</w:t>
            </w:r>
          </w:p>
        </w:tc>
        <w:tc>
          <w:tcPr>
            <w:tcW w:w="3259" w:type="dxa"/>
            <w:vAlign w:val="center"/>
          </w:tcPr>
          <w:p w14:paraId="67A754CC" w14:textId="77777777" w:rsidR="00CD7B76" w:rsidRPr="00CD7B76" w:rsidRDefault="00CD7B76" w:rsidP="00CD7B76">
            <w:pPr>
              <w:rPr>
                <w:lang w:val="en-GB" w:eastAsia="de-DE"/>
              </w:rPr>
            </w:pPr>
            <w:r w:rsidRPr="00CD7B76">
              <w:rPr>
                <w:lang w:val="en-GB" w:eastAsia="de-DE"/>
              </w:rPr>
              <w:t>15 days after test</w:t>
            </w:r>
          </w:p>
        </w:tc>
        <w:tc>
          <w:tcPr>
            <w:tcW w:w="2262" w:type="dxa"/>
            <w:vAlign w:val="center"/>
          </w:tcPr>
          <w:p w14:paraId="196CFD02" w14:textId="77777777" w:rsidR="00CD7B76" w:rsidRPr="00CD7B76" w:rsidRDefault="00CD7B76" w:rsidP="00CD7B76">
            <w:pPr>
              <w:rPr>
                <w:lang w:val="en-GB" w:eastAsia="de-DE"/>
              </w:rPr>
            </w:pPr>
            <w:r w:rsidRPr="00CD7B76">
              <w:rPr>
                <w:lang w:val="en-GB" w:eastAsia="de-DE"/>
              </w:rPr>
              <w:t>Yes</w:t>
            </w:r>
          </w:p>
        </w:tc>
      </w:tr>
    </w:tbl>
    <w:p w14:paraId="0E3D3527" w14:textId="77777777" w:rsidR="00CD7B76" w:rsidRPr="00CD7B76" w:rsidRDefault="00CD7B76" w:rsidP="00CD7B76">
      <w:pPr>
        <w:rPr>
          <w:lang w:val="en-GB" w:eastAsia="en-GB"/>
        </w:rPr>
      </w:pPr>
    </w:p>
    <w:p w14:paraId="18D67D16" w14:textId="0596A001" w:rsidR="00CD7B76" w:rsidRPr="00CD7B76" w:rsidRDefault="00CD7B76" w:rsidP="0078652F">
      <w:pPr>
        <w:pStyle w:val="Titre1"/>
        <w:rPr>
          <w:lang w:val="en-US"/>
        </w:rPr>
      </w:pPr>
      <w:bookmarkStart w:id="86" w:name="_Toc132440690"/>
      <w:bookmarkStart w:id="87" w:name="_Toc132449475"/>
      <w:bookmarkStart w:id="88" w:name="_Toc145154607"/>
      <w:r w:rsidRPr="00CD7B76">
        <w:rPr>
          <w:lang w:val="en-US"/>
        </w:rPr>
        <w:t>Transmission Line Grounding Materials</w:t>
      </w:r>
      <w:bookmarkEnd w:id="86"/>
      <w:bookmarkEnd w:id="87"/>
      <w:bookmarkEnd w:id="88"/>
    </w:p>
    <w:p w14:paraId="77896192" w14:textId="77777777" w:rsidR="00CD7B76" w:rsidRPr="00CD7B76" w:rsidRDefault="00CD7B76" w:rsidP="0078652F">
      <w:pPr>
        <w:pStyle w:val="Titre2"/>
        <w:rPr>
          <w:lang w:val="en-GB"/>
        </w:rPr>
      </w:pPr>
      <w:r w:rsidRPr="00CD7B76">
        <w:rPr>
          <w:lang w:val="en-GB"/>
        </w:rPr>
        <w:t>Scope</w:t>
      </w:r>
    </w:p>
    <w:p w14:paraId="6C712129" w14:textId="77777777" w:rsidR="00CD7B76" w:rsidRPr="00CD7B76" w:rsidRDefault="00CD7B76" w:rsidP="00CD7B76">
      <w:pPr>
        <w:rPr>
          <w:lang w:val="en-GB" w:eastAsia="de-DE"/>
        </w:rPr>
      </w:pPr>
      <w:r w:rsidRPr="00CD7B76">
        <w:rPr>
          <w:lang w:val="en-GB" w:eastAsia="de-DE"/>
        </w:rPr>
        <w:t xml:space="preserve">This specification covers the technical and associated requirements for grounding materials for the use in switchyards, substations and overhead transmission lines rated 69 kV.  </w:t>
      </w:r>
    </w:p>
    <w:p w14:paraId="4B121D4D" w14:textId="77777777" w:rsidR="00CD7B76" w:rsidRPr="00CD7B76" w:rsidRDefault="00CD7B76" w:rsidP="00CD7B76">
      <w:pPr>
        <w:rPr>
          <w:lang w:val="en-GB" w:eastAsia="de-DE"/>
        </w:rPr>
      </w:pPr>
      <w:r w:rsidRPr="00CD7B76">
        <w:rPr>
          <w:lang w:val="en-GB" w:eastAsia="de-DE"/>
        </w:rPr>
        <w:t>It is not the Employer's intent to specify all technical requirements nor to set forth those requirements adequately covered by applicable codes and standards. The Contractor shall furnish high quality materials meeting the requirements of this specification and applicable industry standards.</w:t>
      </w:r>
    </w:p>
    <w:p w14:paraId="10FAF31C" w14:textId="77777777" w:rsidR="00CD7B76" w:rsidRPr="00CD7B76" w:rsidRDefault="00CD7B76" w:rsidP="00CD7B76">
      <w:pPr>
        <w:rPr>
          <w:lang w:val="en-GB" w:eastAsia="de-DE"/>
        </w:rPr>
      </w:pPr>
      <w:r w:rsidRPr="00CD7B76">
        <w:rPr>
          <w:lang w:val="en-GB" w:eastAsia="de-DE"/>
        </w:rPr>
        <w:t>The Contractor shall bear full responsibility that the grounding materials have been designed and manufactured in accordance with all standards and applicable regulations and perform under the condition and to the standards specified herein.</w:t>
      </w:r>
    </w:p>
    <w:p w14:paraId="064D2E60" w14:textId="2036A029" w:rsidR="00CD7B76" w:rsidRDefault="00CD7B76" w:rsidP="00CD7B76">
      <w:pPr>
        <w:rPr>
          <w:lang w:val="en-GB" w:eastAsia="de-DE"/>
        </w:rPr>
      </w:pPr>
      <w:r w:rsidRPr="00CD7B76">
        <w:rPr>
          <w:lang w:val="en-GB" w:eastAsia="de-DE"/>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de-DE"/>
        </w:rPr>
        <w:t>Bid</w:t>
      </w:r>
      <w:r w:rsidRPr="00CD7B76">
        <w:rPr>
          <w:lang w:val="en-GB" w:eastAsia="de-DE"/>
        </w:rPr>
        <w:t>. The Contractor shall add a statement that no other exceptions are taken to this specification.</w:t>
      </w:r>
    </w:p>
    <w:tbl>
      <w:tblPr>
        <w:tblW w:w="7340" w:type="dxa"/>
        <w:jc w:val="center"/>
        <w:tblLook w:val="04A0" w:firstRow="1" w:lastRow="0" w:firstColumn="1" w:lastColumn="0" w:noHBand="0" w:noVBand="1"/>
      </w:tblPr>
      <w:tblGrid>
        <w:gridCol w:w="3080"/>
        <w:gridCol w:w="4260"/>
      </w:tblGrid>
      <w:tr w:rsidR="005D6068" w:rsidRPr="005D6068" w14:paraId="06A0214A" w14:textId="77777777" w:rsidTr="00084B8F">
        <w:trPr>
          <w:trHeight w:val="530"/>
          <w:jc w:val="center"/>
        </w:trPr>
        <w:tc>
          <w:tcPr>
            <w:tcW w:w="308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55DD390" w14:textId="77777777" w:rsidR="005D6068" w:rsidRPr="005D6068" w:rsidRDefault="005D6068" w:rsidP="005D6068">
            <w:pPr>
              <w:spacing w:after="0" w:line="240" w:lineRule="auto"/>
              <w:jc w:val="center"/>
              <w:rPr>
                <w:rFonts w:ascii="Arial" w:eastAsia="Times New Roman" w:hAnsi="Arial" w:cs="Arial"/>
                <w:b/>
                <w:bCs/>
                <w:color w:val="000000"/>
                <w:kern w:val="0"/>
                <w:lang w:eastAsia="en-ZA"/>
                <w14:ligatures w14:val="none"/>
              </w:rPr>
            </w:pPr>
            <w:r w:rsidRPr="005D6068">
              <w:rPr>
                <w:rFonts w:ascii="Arial" w:eastAsia="Times New Roman" w:hAnsi="Arial" w:cs="Arial"/>
                <w:b/>
                <w:bCs/>
                <w:color w:val="000000"/>
                <w:kern w:val="0"/>
                <w:lang w:eastAsia="en-ZA"/>
                <w14:ligatures w14:val="none"/>
              </w:rPr>
              <w:t>POLE EARTHING</w:t>
            </w:r>
          </w:p>
        </w:tc>
        <w:tc>
          <w:tcPr>
            <w:tcW w:w="4260" w:type="dxa"/>
            <w:tcBorders>
              <w:top w:val="single" w:sz="4" w:space="0" w:color="auto"/>
              <w:left w:val="nil"/>
              <w:bottom w:val="single" w:sz="4" w:space="0" w:color="auto"/>
              <w:right w:val="single" w:sz="4" w:space="0" w:color="auto"/>
            </w:tcBorders>
            <w:shd w:val="clear" w:color="000000" w:fill="BFBFBF"/>
            <w:vAlign w:val="center"/>
            <w:hideMark/>
          </w:tcPr>
          <w:p w14:paraId="4B89F59B" w14:textId="77777777" w:rsidR="005D6068" w:rsidRPr="005D6068" w:rsidRDefault="005D6068" w:rsidP="005D6068">
            <w:pPr>
              <w:spacing w:after="0" w:line="240" w:lineRule="auto"/>
              <w:rPr>
                <w:rFonts w:ascii="Arial" w:eastAsia="Times New Roman" w:hAnsi="Arial" w:cs="Arial"/>
                <w:b/>
                <w:bCs/>
                <w:color w:val="000000"/>
                <w:kern w:val="0"/>
                <w:lang w:eastAsia="en-ZA"/>
                <w14:ligatures w14:val="none"/>
              </w:rPr>
            </w:pPr>
            <w:r w:rsidRPr="005D6068">
              <w:rPr>
                <w:rFonts w:ascii="Arial" w:eastAsia="Times New Roman" w:hAnsi="Arial" w:cs="Arial"/>
                <w:b/>
                <w:bCs/>
                <w:color w:val="000000"/>
                <w:kern w:val="0"/>
                <w:lang w:eastAsia="en-ZA"/>
                <w14:ligatures w14:val="none"/>
              </w:rPr>
              <w:t>Counterpoise Earth Galvanised Flat steel strip</w:t>
            </w:r>
          </w:p>
        </w:tc>
      </w:tr>
      <w:tr w:rsidR="005D6068" w:rsidRPr="005D6068" w14:paraId="54701631" w14:textId="77777777" w:rsidTr="00084B8F">
        <w:trPr>
          <w:trHeight w:val="29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6CD8847C" w14:textId="77777777" w:rsidR="005D6068" w:rsidRDefault="005D6068" w:rsidP="005D6068">
            <w:pPr>
              <w:spacing w:after="0" w:line="240" w:lineRule="auto"/>
              <w:rPr>
                <w:rFonts w:ascii="Calibri" w:eastAsia="Times New Roman" w:hAnsi="Calibri" w:cs="Calibri"/>
                <w:color w:val="000000"/>
                <w:kern w:val="0"/>
                <w:lang w:eastAsia="en-ZA"/>
                <w14:ligatures w14:val="none"/>
              </w:rPr>
            </w:pPr>
            <w:r w:rsidRPr="005D6068">
              <w:rPr>
                <w:rFonts w:ascii="Calibri" w:eastAsia="Times New Roman" w:hAnsi="Calibri" w:cs="Calibri"/>
                <w:color w:val="000000"/>
                <w:kern w:val="0"/>
                <w:lang w:eastAsia="en-ZA"/>
                <w14:ligatures w14:val="none"/>
              </w:rPr>
              <w:t>Description</w:t>
            </w:r>
          </w:p>
          <w:p w14:paraId="4829CF87" w14:textId="77777777" w:rsidR="001D0E88" w:rsidRPr="005D6068" w:rsidRDefault="001D0E88" w:rsidP="005D6068">
            <w:pPr>
              <w:spacing w:after="0" w:line="240" w:lineRule="auto"/>
              <w:rPr>
                <w:rFonts w:ascii="Calibri" w:eastAsia="Times New Roman" w:hAnsi="Calibri" w:cs="Calibri"/>
                <w:color w:val="000000"/>
                <w:kern w:val="0"/>
                <w:lang w:eastAsia="en-ZA"/>
                <w14:ligatures w14:val="none"/>
              </w:rPr>
            </w:pPr>
          </w:p>
        </w:tc>
        <w:tc>
          <w:tcPr>
            <w:tcW w:w="4260" w:type="dxa"/>
            <w:tcBorders>
              <w:top w:val="single" w:sz="4" w:space="0" w:color="auto"/>
              <w:left w:val="nil"/>
              <w:bottom w:val="single" w:sz="4" w:space="0" w:color="auto"/>
              <w:right w:val="single" w:sz="4" w:space="0" w:color="auto"/>
            </w:tcBorders>
            <w:shd w:val="clear" w:color="auto" w:fill="auto"/>
            <w:vAlign w:val="bottom"/>
            <w:hideMark/>
          </w:tcPr>
          <w:p w14:paraId="070B3800" w14:textId="77777777" w:rsidR="005D6068" w:rsidRPr="005D6068" w:rsidRDefault="005D6068" w:rsidP="005D6068">
            <w:pPr>
              <w:spacing w:after="0" w:line="240" w:lineRule="auto"/>
              <w:rPr>
                <w:rFonts w:ascii="Calibri" w:eastAsia="Times New Roman" w:hAnsi="Calibri" w:cs="Calibri"/>
                <w:color w:val="000000"/>
                <w:kern w:val="0"/>
                <w:lang w:eastAsia="en-ZA"/>
                <w14:ligatures w14:val="none"/>
              </w:rPr>
            </w:pPr>
            <w:r w:rsidRPr="005D6068">
              <w:rPr>
                <w:rFonts w:ascii="Calibri" w:eastAsia="Times New Roman" w:hAnsi="Calibri" w:cs="Calibri"/>
                <w:color w:val="000000"/>
                <w:kern w:val="0"/>
                <w:lang w:eastAsia="en-ZA"/>
                <w14:ligatures w14:val="none"/>
              </w:rPr>
              <w:t xml:space="preserve"> Galvanised Flat steel strip counterpoise earth.</w:t>
            </w:r>
          </w:p>
        </w:tc>
      </w:tr>
      <w:tr w:rsidR="005D6068" w:rsidRPr="005D6068" w14:paraId="0A8391FB" w14:textId="77777777" w:rsidTr="00084B8F">
        <w:trPr>
          <w:trHeight w:val="29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6B10267F" w14:textId="77777777" w:rsidR="005D6068" w:rsidRPr="005D6068" w:rsidRDefault="005D6068" w:rsidP="005D6068">
            <w:pPr>
              <w:spacing w:after="0" w:line="240" w:lineRule="auto"/>
              <w:rPr>
                <w:rFonts w:ascii="Calibri" w:eastAsia="Times New Roman" w:hAnsi="Calibri" w:cs="Calibri"/>
                <w:color w:val="000000"/>
                <w:kern w:val="0"/>
                <w:lang w:eastAsia="en-ZA"/>
                <w14:ligatures w14:val="none"/>
              </w:rPr>
            </w:pPr>
            <w:r w:rsidRPr="005D6068">
              <w:rPr>
                <w:rFonts w:ascii="Calibri" w:eastAsia="Times New Roman" w:hAnsi="Calibri" w:cs="Calibri"/>
                <w:color w:val="000000"/>
                <w:kern w:val="0"/>
                <w:lang w:eastAsia="en-ZA"/>
                <w14:ligatures w14:val="none"/>
              </w:rPr>
              <w:t>Dimensions of Earth Strap</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14:paraId="65A1C807" w14:textId="77777777" w:rsidR="005D6068" w:rsidRPr="005D6068" w:rsidRDefault="005D6068" w:rsidP="005D6068">
            <w:pPr>
              <w:spacing w:after="0" w:line="240" w:lineRule="auto"/>
              <w:rPr>
                <w:rFonts w:ascii="Arial" w:eastAsia="Times New Roman" w:hAnsi="Arial" w:cs="Arial"/>
                <w:color w:val="000000"/>
                <w:kern w:val="0"/>
                <w:lang w:eastAsia="en-ZA"/>
                <w14:ligatures w14:val="none"/>
              </w:rPr>
            </w:pPr>
            <w:r w:rsidRPr="005D6068">
              <w:rPr>
                <w:rFonts w:ascii="Arial" w:eastAsia="Times New Roman" w:hAnsi="Arial" w:cs="Arial"/>
                <w:color w:val="000000"/>
                <w:kern w:val="0"/>
                <w:lang w:eastAsia="en-ZA"/>
                <w14:ligatures w14:val="none"/>
              </w:rPr>
              <w:t>6m x 50mm x 50mm x 5mm</w:t>
            </w:r>
          </w:p>
        </w:tc>
      </w:tr>
      <w:tr w:rsidR="005D6068" w:rsidRPr="005D6068" w14:paraId="63109D52" w14:textId="77777777" w:rsidTr="00084B8F">
        <w:trPr>
          <w:trHeight w:val="660"/>
          <w:jc w:val="center"/>
        </w:trPr>
        <w:tc>
          <w:tcPr>
            <w:tcW w:w="3080" w:type="dxa"/>
            <w:tcBorders>
              <w:top w:val="nil"/>
              <w:left w:val="single" w:sz="4" w:space="0" w:color="auto"/>
              <w:bottom w:val="single" w:sz="4" w:space="0" w:color="auto"/>
              <w:right w:val="single" w:sz="4" w:space="0" w:color="auto"/>
            </w:tcBorders>
            <w:shd w:val="clear" w:color="auto" w:fill="auto"/>
            <w:noWrap/>
            <w:vAlign w:val="center"/>
            <w:hideMark/>
          </w:tcPr>
          <w:p w14:paraId="74841110" w14:textId="77777777" w:rsidR="005D6068" w:rsidRPr="005D6068" w:rsidRDefault="005D6068" w:rsidP="005D6068">
            <w:pPr>
              <w:spacing w:after="0" w:line="240" w:lineRule="auto"/>
              <w:rPr>
                <w:rFonts w:ascii="Calibri" w:eastAsia="Times New Roman" w:hAnsi="Calibri" w:cs="Calibri"/>
                <w:color w:val="000000"/>
                <w:kern w:val="0"/>
                <w:lang w:eastAsia="en-ZA"/>
                <w14:ligatures w14:val="none"/>
              </w:rPr>
            </w:pPr>
            <w:r w:rsidRPr="005D6068">
              <w:rPr>
                <w:rFonts w:ascii="Calibri" w:eastAsia="Times New Roman" w:hAnsi="Calibri" w:cs="Calibri"/>
                <w:color w:val="000000"/>
                <w:kern w:val="0"/>
                <w:lang w:eastAsia="en-ZA"/>
                <w14:ligatures w14:val="none"/>
              </w:rPr>
              <w:t>Connection Pole end.</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14:paraId="098F8C93" w14:textId="343EEB60" w:rsidR="005D6068" w:rsidRPr="005D6068" w:rsidRDefault="005D6068" w:rsidP="005D6068">
            <w:pPr>
              <w:spacing w:after="0" w:line="240" w:lineRule="auto"/>
              <w:rPr>
                <w:rFonts w:ascii="Arial" w:eastAsia="Times New Roman" w:hAnsi="Arial" w:cs="Arial"/>
                <w:color w:val="000000"/>
                <w:kern w:val="0"/>
                <w:lang w:eastAsia="en-ZA"/>
                <w14:ligatures w14:val="none"/>
              </w:rPr>
            </w:pPr>
            <w:r w:rsidRPr="005D6068">
              <w:rPr>
                <w:rFonts w:ascii="Arial" w:eastAsia="Times New Roman" w:hAnsi="Arial" w:cs="Arial"/>
                <w:color w:val="000000"/>
                <w:kern w:val="0"/>
                <w:lang w:eastAsia="en-ZA"/>
                <w14:ligatures w14:val="none"/>
              </w:rPr>
              <w:t>Bolted to earth lug on the pole using M12 gavanised Botl,</w:t>
            </w:r>
            <w:r w:rsidR="001D0E88">
              <w:rPr>
                <w:rFonts w:ascii="Arial" w:eastAsia="Times New Roman" w:hAnsi="Arial" w:cs="Arial"/>
                <w:color w:val="000000"/>
                <w:kern w:val="0"/>
                <w:lang w:eastAsia="en-ZA"/>
                <w14:ligatures w14:val="none"/>
              </w:rPr>
              <w:t xml:space="preserve"> </w:t>
            </w:r>
            <w:r w:rsidRPr="005D6068">
              <w:rPr>
                <w:rFonts w:ascii="Arial" w:eastAsia="Times New Roman" w:hAnsi="Arial" w:cs="Arial"/>
                <w:color w:val="000000"/>
                <w:kern w:val="0"/>
                <w:lang w:eastAsia="en-ZA"/>
                <w14:ligatures w14:val="none"/>
              </w:rPr>
              <w:t>nut and washer.</w:t>
            </w:r>
          </w:p>
        </w:tc>
      </w:tr>
      <w:tr w:rsidR="005D6068" w:rsidRPr="005D6068" w14:paraId="3E75E76F" w14:textId="77777777" w:rsidTr="00084B8F">
        <w:trPr>
          <w:trHeight w:val="870"/>
          <w:jc w:val="center"/>
        </w:trPr>
        <w:tc>
          <w:tcPr>
            <w:tcW w:w="3080" w:type="dxa"/>
            <w:tcBorders>
              <w:top w:val="nil"/>
              <w:left w:val="single" w:sz="4" w:space="0" w:color="auto"/>
              <w:bottom w:val="single" w:sz="4" w:space="0" w:color="auto"/>
              <w:right w:val="single" w:sz="4" w:space="0" w:color="auto"/>
            </w:tcBorders>
            <w:shd w:val="clear" w:color="auto" w:fill="auto"/>
            <w:vAlign w:val="center"/>
            <w:hideMark/>
          </w:tcPr>
          <w:p w14:paraId="0F703C4B" w14:textId="595EBE35" w:rsidR="005D6068" w:rsidRPr="005D6068" w:rsidRDefault="005D6068" w:rsidP="005D6068">
            <w:pPr>
              <w:spacing w:after="0" w:line="240" w:lineRule="auto"/>
              <w:rPr>
                <w:rFonts w:ascii="Calibri" w:eastAsia="Times New Roman" w:hAnsi="Calibri" w:cs="Calibri"/>
                <w:color w:val="000000"/>
                <w:kern w:val="0"/>
                <w:lang w:eastAsia="en-ZA"/>
                <w14:ligatures w14:val="none"/>
              </w:rPr>
            </w:pPr>
            <w:r w:rsidRPr="005D6068">
              <w:rPr>
                <w:rFonts w:ascii="Calibri" w:eastAsia="Times New Roman" w:hAnsi="Calibri" w:cs="Calibri"/>
                <w:color w:val="000000"/>
                <w:kern w:val="0"/>
                <w:lang w:eastAsia="en-ZA"/>
                <w14:ligatures w14:val="none"/>
              </w:rPr>
              <w:t>Optional addi</w:t>
            </w:r>
            <w:r>
              <w:rPr>
                <w:rFonts w:ascii="Calibri" w:eastAsia="Times New Roman" w:hAnsi="Calibri" w:cs="Calibri"/>
                <w:color w:val="000000"/>
                <w:kern w:val="0"/>
                <w:lang w:eastAsia="en-ZA"/>
                <w14:ligatures w14:val="none"/>
              </w:rPr>
              <w:t>t</w:t>
            </w:r>
            <w:r w:rsidRPr="005D6068">
              <w:rPr>
                <w:rFonts w:ascii="Calibri" w:eastAsia="Times New Roman" w:hAnsi="Calibri" w:cs="Calibri"/>
                <w:color w:val="000000"/>
                <w:kern w:val="0"/>
                <w:lang w:eastAsia="en-ZA"/>
                <w14:ligatures w14:val="none"/>
              </w:rPr>
              <w:t>i</w:t>
            </w:r>
            <w:r>
              <w:rPr>
                <w:rFonts w:ascii="Calibri" w:eastAsia="Times New Roman" w:hAnsi="Calibri" w:cs="Calibri"/>
                <w:color w:val="000000"/>
                <w:kern w:val="0"/>
                <w:lang w:eastAsia="en-ZA"/>
                <w14:ligatures w14:val="none"/>
              </w:rPr>
              <w:t>o</w:t>
            </w:r>
            <w:r w:rsidRPr="005D6068">
              <w:rPr>
                <w:rFonts w:ascii="Calibri" w:eastAsia="Times New Roman" w:hAnsi="Calibri" w:cs="Calibri"/>
                <w:color w:val="000000"/>
                <w:kern w:val="0"/>
                <w:lang w:eastAsia="en-ZA"/>
                <w14:ligatures w14:val="none"/>
              </w:rPr>
              <w:t>nal Earth Connection Electrode End if 20 ohms is not achievable.</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14:paraId="5FC5B321" w14:textId="2137C93C" w:rsidR="005D6068" w:rsidRPr="005D6068" w:rsidRDefault="005D6068" w:rsidP="005D6068">
            <w:pPr>
              <w:spacing w:after="0" w:line="240" w:lineRule="auto"/>
              <w:rPr>
                <w:rFonts w:ascii="Arial" w:eastAsia="Times New Roman" w:hAnsi="Arial" w:cs="Arial"/>
                <w:color w:val="000000"/>
                <w:kern w:val="0"/>
                <w:lang w:eastAsia="en-ZA"/>
                <w14:ligatures w14:val="none"/>
              </w:rPr>
            </w:pPr>
            <w:r w:rsidRPr="005D6068">
              <w:rPr>
                <w:rFonts w:ascii="Arial" w:eastAsia="Times New Roman" w:hAnsi="Arial" w:cs="Arial"/>
                <w:color w:val="000000"/>
                <w:kern w:val="0"/>
                <w:lang w:eastAsia="en-ZA"/>
                <w14:ligatures w14:val="none"/>
              </w:rPr>
              <w:t>Bolted connection to tinned 16mm copper earth spike using a para</w:t>
            </w:r>
            <w:r>
              <w:rPr>
                <w:rFonts w:ascii="Arial" w:eastAsia="Times New Roman" w:hAnsi="Arial" w:cs="Arial"/>
                <w:color w:val="000000"/>
                <w:kern w:val="0"/>
                <w:lang w:eastAsia="en-ZA"/>
                <w14:ligatures w14:val="none"/>
              </w:rPr>
              <w:t>l</w:t>
            </w:r>
            <w:r w:rsidRPr="005D6068">
              <w:rPr>
                <w:rFonts w:ascii="Arial" w:eastAsia="Times New Roman" w:hAnsi="Arial" w:cs="Arial"/>
                <w:color w:val="000000"/>
                <w:kern w:val="0"/>
                <w:lang w:eastAsia="en-ZA"/>
                <w14:ligatures w14:val="none"/>
              </w:rPr>
              <w:t>lel groove clamp.</w:t>
            </w:r>
          </w:p>
        </w:tc>
      </w:tr>
    </w:tbl>
    <w:p w14:paraId="6356F4A8" w14:textId="77777777" w:rsidR="00482F46" w:rsidRPr="00CD7B76" w:rsidRDefault="00482F46" w:rsidP="00CD7B76">
      <w:pPr>
        <w:rPr>
          <w:lang w:val="en-GB" w:eastAsia="de-DE"/>
        </w:rPr>
      </w:pPr>
    </w:p>
    <w:p w14:paraId="59F8CB00" w14:textId="77777777" w:rsidR="00CD7B76" w:rsidRPr="00CD7B76" w:rsidRDefault="00CD7B76" w:rsidP="0078652F">
      <w:pPr>
        <w:pStyle w:val="Titre2"/>
        <w:rPr>
          <w:lang w:val="en-GB"/>
        </w:rPr>
      </w:pPr>
      <w:r w:rsidRPr="00CD7B76">
        <w:rPr>
          <w:lang w:val="en-GB"/>
        </w:rPr>
        <w:t>Codes and Standards</w:t>
      </w:r>
    </w:p>
    <w:p w14:paraId="3890ACB2" w14:textId="77777777" w:rsidR="00CD7B76" w:rsidRPr="00CD7B76" w:rsidRDefault="00CD7B76" w:rsidP="0078652F">
      <w:pPr>
        <w:pStyle w:val="Titre3"/>
        <w:rPr>
          <w:lang w:val="en-GB" w:eastAsia="en-GB"/>
        </w:rPr>
      </w:pPr>
      <w:r w:rsidRPr="00CD7B76">
        <w:rPr>
          <w:lang w:val="en-GB" w:eastAsia="en-GB"/>
        </w:rPr>
        <w:t>General</w:t>
      </w:r>
    </w:p>
    <w:p w14:paraId="213DFF82" w14:textId="77777777" w:rsidR="00CD7B76" w:rsidRPr="00CD7B76" w:rsidRDefault="00CD7B76" w:rsidP="00CD7B76">
      <w:pPr>
        <w:rPr>
          <w:lang w:val="en-GB" w:eastAsia="de-DE"/>
        </w:rPr>
      </w:pPr>
      <w:r w:rsidRPr="00CD7B76">
        <w:rPr>
          <w:lang w:val="en-GB" w:eastAsia="de-DE"/>
        </w:rPr>
        <w:t>The materials furnished shall be in accordance with, but not limited to, the latest issues of applicable standards, including all addenda, in effect at time of purchase order unless otherwise stated in this specification.</w:t>
      </w:r>
    </w:p>
    <w:p w14:paraId="627FE5B5" w14:textId="77777777" w:rsidR="00CD7B76" w:rsidRPr="000C59A7" w:rsidRDefault="00CD7B76" w:rsidP="000C59A7">
      <w:pPr>
        <w:rPr>
          <w:lang w:val="en-GB" w:eastAsia="de-DE"/>
        </w:rPr>
      </w:pPr>
      <w:r w:rsidRPr="000C59A7">
        <w:rPr>
          <w:lang w:val="en-GB" w:eastAsia="de-DE"/>
        </w:rPr>
        <w:t>ISO</w:t>
      </w:r>
      <w:r w:rsidRPr="000C59A7">
        <w:rPr>
          <w:lang w:val="en-GB" w:eastAsia="de-DE"/>
        </w:rPr>
        <w:tab/>
        <w:t>-</w:t>
      </w:r>
      <w:r w:rsidRPr="000C59A7">
        <w:rPr>
          <w:lang w:val="en-GB" w:eastAsia="de-DE"/>
        </w:rPr>
        <w:tab/>
        <w:t>International Standards Organization</w:t>
      </w:r>
    </w:p>
    <w:p w14:paraId="5F9C3588" w14:textId="77777777" w:rsidR="00CD7B76" w:rsidRPr="000C59A7" w:rsidRDefault="00CD7B76" w:rsidP="000C59A7">
      <w:pPr>
        <w:rPr>
          <w:lang w:val="en-GB" w:eastAsia="de-DE"/>
        </w:rPr>
      </w:pPr>
      <w:r w:rsidRPr="000C59A7">
        <w:rPr>
          <w:lang w:val="en-GB" w:eastAsia="de-DE"/>
        </w:rPr>
        <w:t>9001</w:t>
      </w:r>
      <w:r w:rsidRPr="000C59A7">
        <w:rPr>
          <w:lang w:val="en-GB" w:eastAsia="de-DE"/>
        </w:rPr>
        <w:tab/>
        <w:t>-</w:t>
      </w:r>
      <w:r w:rsidRPr="000C59A7">
        <w:rPr>
          <w:lang w:val="en-GB" w:eastAsia="de-DE"/>
        </w:rPr>
        <w:tab/>
        <w:t>Quality System Model for Quality Assurance in Design/ Development, Manufacture and Testing</w:t>
      </w:r>
    </w:p>
    <w:p w14:paraId="06BE8803" w14:textId="77777777" w:rsidR="00CD7B76" w:rsidRPr="000C59A7" w:rsidRDefault="00CD7B76" w:rsidP="000C59A7">
      <w:pPr>
        <w:rPr>
          <w:lang w:val="en-GB" w:eastAsia="de-DE"/>
        </w:rPr>
      </w:pPr>
      <w:r w:rsidRPr="000C59A7">
        <w:rPr>
          <w:lang w:val="en-GB" w:eastAsia="de-DE"/>
        </w:rPr>
        <w:lastRenderedPageBreak/>
        <w:t>9002</w:t>
      </w:r>
      <w:r w:rsidRPr="000C59A7">
        <w:rPr>
          <w:lang w:val="en-GB" w:eastAsia="de-DE"/>
        </w:rPr>
        <w:tab/>
        <w:t>-</w:t>
      </w:r>
      <w:r w:rsidRPr="000C59A7">
        <w:rPr>
          <w:lang w:val="en-GB" w:eastAsia="de-DE"/>
        </w:rPr>
        <w:tab/>
        <w:t>Quality System Model for Quality Assurance in Production, Installation and Servicing</w:t>
      </w:r>
    </w:p>
    <w:p w14:paraId="56749A41" w14:textId="65800446" w:rsidR="00CD7B76" w:rsidRPr="00CD7B76" w:rsidRDefault="00CD7B76" w:rsidP="00CD7B76">
      <w:pPr>
        <w:rPr>
          <w:lang w:val="en-GB" w:eastAsia="de-DE"/>
        </w:rPr>
      </w:pPr>
      <w:r w:rsidRPr="00CD7B76">
        <w:rPr>
          <w:lang w:val="en-GB" w:eastAsia="de-DE"/>
        </w:rPr>
        <w:t xml:space="preserve">These codes and standards set forth minimum requirements which may be exceeded by the Contractor if, in the Contractor's judgment and </w:t>
      </w:r>
      <w:r w:rsidR="00586744">
        <w:rPr>
          <w:lang w:val="en-GB" w:eastAsia="de-DE"/>
        </w:rPr>
        <w:t xml:space="preserve">the </w:t>
      </w:r>
      <w:r w:rsidRPr="00CD7B76">
        <w:rPr>
          <w:lang w:val="en-GB" w:eastAsia="de-DE"/>
        </w:rPr>
        <w:t>Employer's acceptance, superior or more economic designs or materials are available for successful and continuous operation of the Contractor's materials as required by this specification.</w:t>
      </w:r>
    </w:p>
    <w:p w14:paraId="524E8E2C" w14:textId="77777777" w:rsidR="00CD7B76" w:rsidRPr="00CD7B76" w:rsidRDefault="00CD7B76" w:rsidP="00CD7B76">
      <w:pPr>
        <w:rPr>
          <w:lang w:val="en-GB" w:eastAsia="de-DE"/>
        </w:rPr>
      </w:pPr>
      <w:r w:rsidRPr="00CD7B76">
        <w:rPr>
          <w:lang w:val="en-GB" w:eastAsia="de-DE"/>
        </w:rPr>
        <w:t>In addition to the applicable standards, the Contractor shall comply with applicable national and local laws, codes, regulations, statutes and ordinances.</w:t>
      </w:r>
    </w:p>
    <w:p w14:paraId="2AB110AB" w14:textId="77777777" w:rsidR="00CD7B76" w:rsidRPr="00CD7B76" w:rsidRDefault="00CD7B76" w:rsidP="00CD7B76">
      <w:pPr>
        <w:rPr>
          <w:lang w:val="en-GB" w:eastAsia="de-DE"/>
        </w:rPr>
      </w:pPr>
      <w:r w:rsidRPr="00CD7B76">
        <w:rPr>
          <w:lang w:val="en-GB" w:eastAsia="de-DE"/>
        </w:rPr>
        <w:t>The materials and services furnished shall comply with and not prevent the Employer's compliance with all applicable standards of the local codes.</w:t>
      </w:r>
    </w:p>
    <w:p w14:paraId="65D92C10" w14:textId="3EF5646E" w:rsidR="00CD7B76" w:rsidRPr="00CD7B76" w:rsidRDefault="00CD7B76" w:rsidP="00CD7B76">
      <w:pPr>
        <w:rPr>
          <w:lang w:val="en-GB" w:eastAsia="de-DE"/>
        </w:rPr>
      </w:pPr>
      <w:r w:rsidRPr="00CD7B76">
        <w:rPr>
          <w:lang w:val="en-GB" w:eastAsia="de-DE"/>
        </w:rPr>
        <w:t xml:space="preserve">It is the intent of this specification to allow supply of grounding materials according to IEC Standards. If the Contractor customarily produces the specified grounding materials of national standards other than mentioned, the Contractor shall describe the equivalences and/or differences of such standards with his </w:t>
      </w:r>
      <w:r w:rsidR="00515628">
        <w:rPr>
          <w:lang w:val="en-GB" w:eastAsia="de-DE"/>
        </w:rPr>
        <w:t>Bid</w:t>
      </w:r>
      <w:r w:rsidRPr="00CD7B76">
        <w:rPr>
          <w:lang w:val="en-GB" w:eastAsia="de-DE"/>
        </w:rPr>
        <w:t>. For any such standards, which are not written in the English language, the Contractor shall make available copies of an English translation thereof. In any event, the Contractor shall list all those standards he proposes to use in the supply of the specified grounding materials.</w:t>
      </w:r>
    </w:p>
    <w:p w14:paraId="577C47A4" w14:textId="77777777" w:rsidR="00CD7B76" w:rsidRPr="00CD7B76" w:rsidRDefault="00CD7B76" w:rsidP="00CD7B76">
      <w:pPr>
        <w:rPr>
          <w:lang w:val="en-GB" w:eastAsia="de-DE"/>
        </w:rPr>
      </w:pPr>
      <w:r w:rsidRPr="00CD7B76">
        <w:rPr>
          <w:lang w:val="en-GB" w:eastAsia="de-DE"/>
        </w:rPr>
        <w:t xml:space="preserve">In the event of any apparent conflict among standards or theses specifications, the Contractor shall refer the conflict to the Employer for written resolution. </w:t>
      </w:r>
    </w:p>
    <w:p w14:paraId="55D532A6" w14:textId="77777777" w:rsidR="00CD7B76" w:rsidRPr="00CD7B76" w:rsidRDefault="00CD7B76" w:rsidP="0078652F">
      <w:pPr>
        <w:pStyle w:val="Titre2"/>
        <w:rPr>
          <w:lang w:val="en-GB"/>
        </w:rPr>
      </w:pPr>
      <w:r w:rsidRPr="00CD7B76">
        <w:rPr>
          <w:lang w:val="en-GB"/>
        </w:rPr>
        <w:t>Technical Requirements</w:t>
      </w:r>
    </w:p>
    <w:p w14:paraId="6F04DC80" w14:textId="77777777" w:rsidR="00CD7B76" w:rsidRPr="00CD7B76" w:rsidRDefault="00CD7B76" w:rsidP="0078652F">
      <w:pPr>
        <w:pStyle w:val="Titre3"/>
        <w:rPr>
          <w:lang w:val="en-GB" w:eastAsia="en-GB"/>
        </w:rPr>
      </w:pPr>
      <w:r w:rsidRPr="00CD7B76">
        <w:rPr>
          <w:lang w:val="en-GB" w:eastAsia="en-GB"/>
        </w:rPr>
        <w:t>General</w:t>
      </w:r>
    </w:p>
    <w:p w14:paraId="288BFE4E" w14:textId="430B2621" w:rsidR="00CD7B76" w:rsidRPr="00CD7B76" w:rsidRDefault="00CD7B76" w:rsidP="00CD7B76">
      <w:pPr>
        <w:rPr>
          <w:lang w:val="en-GB" w:eastAsia="de-DE"/>
        </w:rPr>
      </w:pPr>
      <w:r w:rsidRPr="00CD7B76">
        <w:rPr>
          <w:lang w:val="en-GB" w:eastAsia="de-DE"/>
        </w:rPr>
        <w:t xml:space="preserve">Grounding materials shall be constituted of counterpoise wires and earth rods made of materials specified in the Technical Schedules and accessories such as compression and/or bolted terminals and connectors, corrosion protective vinyl tapes, bolts and nuts as shown in </w:t>
      </w:r>
      <w:r w:rsidR="00586744">
        <w:rPr>
          <w:lang w:val="en-GB" w:eastAsia="de-DE"/>
        </w:rPr>
        <w:t xml:space="preserve">the </w:t>
      </w:r>
      <w:r w:rsidRPr="00CD7B76">
        <w:rPr>
          <w:lang w:val="en-GB" w:eastAsia="de-DE"/>
        </w:rPr>
        <w:t>Employer's drawings.</w:t>
      </w:r>
    </w:p>
    <w:p w14:paraId="1DA7CE14" w14:textId="04A91262" w:rsidR="00CD7B76" w:rsidRPr="00CD7B76" w:rsidRDefault="00CD7B76" w:rsidP="00CD7B76">
      <w:pPr>
        <w:rPr>
          <w:lang w:val="en-GB" w:eastAsia="de-DE"/>
        </w:rPr>
      </w:pPr>
      <w:r w:rsidRPr="00CD7B76">
        <w:rPr>
          <w:lang w:val="en-GB" w:eastAsia="de-DE"/>
        </w:rPr>
        <w:t xml:space="preserve">The proposed assembly items in the </w:t>
      </w:r>
      <w:r w:rsidR="00515628">
        <w:rPr>
          <w:lang w:val="en-GB" w:eastAsia="de-DE"/>
        </w:rPr>
        <w:t>Bid</w:t>
      </w:r>
      <w:r w:rsidRPr="00CD7B76">
        <w:rPr>
          <w:lang w:val="en-GB" w:eastAsia="de-DE"/>
        </w:rPr>
        <w:t xml:space="preserve"> shall consist of a counterpoise, fully galvanised 6m steel earth strap (50mm x 6mm). The earth strap </w:t>
      </w:r>
      <w:r w:rsidR="00B96D14" w:rsidRPr="00CD7B76">
        <w:rPr>
          <w:lang w:val="en-GB" w:eastAsia="de-DE"/>
        </w:rPr>
        <w:t>shall</w:t>
      </w:r>
      <w:r w:rsidRPr="00CD7B76">
        <w:rPr>
          <w:lang w:val="en-GB" w:eastAsia="de-DE"/>
        </w:rPr>
        <w:t xml:space="preserve"> be buried 60mmm in the ground. The strap shall connect to the earthing lug on pole, on one end to a ground rod on the other end.</w:t>
      </w:r>
    </w:p>
    <w:p w14:paraId="4999A3A4" w14:textId="0E677EE5" w:rsidR="00CD7B76" w:rsidRPr="00CD7B76" w:rsidRDefault="00CD7B76" w:rsidP="00CD7B76">
      <w:pPr>
        <w:rPr>
          <w:lang w:val="en-GB" w:eastAsia="de-DE"/>
        </w:rPr>
      </w:pPr>
      <w:r w:rsidRPr="00CD7B76">
        <w:rPr>
          <w:lang w:val="en-GB" w:eastAsia="de-DE"/>
        </w:rPr>
        <w:t xml:space="preserve">If the earth resistance test is less than 20 ohms, then an </w:t>
      </w:r>
      <w:r w:rsidR="00B96D14" w:rsidRPr="00CD7B76">
        <w:rPr>
          <w:lang w:val="en-GB" w:eastAsia="de-DE"/>
        </w:rPr>
        <w:t>add</w:t>
      </w:r>
      <w:r w:rsidR="00B96D14">
        <w:rPr>
          <w:lang w:val="en-GB" w:eastAsia="de-DE"/>
        </w:rPr>
        <w:t>iti</w:t>
      </w:r>
      <w:r w:rsidR="00B96D14" w:rsidRPr="00CD7B76">
        <w:rPr>
          <w:lang w:val="en-GB" w:eastAsia="de-DE"/>
        </w:rPr>
        <w:t>onal</w:t>
      </w:r>
      <w:r w:rsidRPr="00CD7B76">
        <w:rPr>
          <w:lang w:val="en-GB" w:eastAsia="de-DE"/>
        </w:rPr>
        <w:t xml:space="preserve"> strap and ground rod may be required.</w:t>
      </w:r>
    </w:p>
    <w:p w14:paraId="2627A445" w14:textId="77777777" w:rsidR="00CD7B76" w:rsidRPr="00CD7B76" w:rsidRDefault="00CD7B76" w:rsidP="0078652F">
      <w:pPr>
        <w:pStyle w:val="Titre3"/>
        <w:rPr>
          <w:lang w:val="en-GB" w:eastAsia="en-GB"/>
        </w:rPr>
      </w:pPr>
      <w:r w:rsidRPr="00CD7B76">
        <w:rPr>
          <w:lang w:val="en-GB" w:eastAsia="en-GB"/>
        </w:rPr>
        <w:t>Workmanship</w:t>
      </w:r>
    </w:p>
    <w:p w14:paraId="59D5AECD" w14:textId="77777777" w:rsidR="00CD7B76" w:rsidRPr="00CD7B76" w:rsidRDefault="00CD7B76" w:rsidP="00CD7B76">
      <w:pPr>
        <w:rPr>
          <w:lang w:val="en-GB" w:eastAsia="de-DE"/>
        </w:rPr>
      </w:pPr>
      <w:r w:rsidRPr="00CD7B76">
        <w:rPr>
          <w:lang w:val="en-GB" w:eastAsia="de-DE"/>
        </w:rPr>
        <w:t>All parts shall be new and highest class, and shall be furnished uniformly in quality and smoothly on the surface in conformity to the best commercial practice without any harmful defects such as flaws, ruts, cracks, etc.</w:t>
      </w:r>
    </w:p>
    <w:p w14:paraId="759FD01A" w14:textId="77777777" w:rsidR="00CD7B76" w:rsidRPr="00CD7B76" w:rsidRDefault="00CD7B76" w:rsidP="00CD7B76">
      <w:pPr>
        <w:rPr>
          <w:lang w:val="en-GB" w:eastAsia="de-DE"/>
        </w:rPr>
      </w:pPr>
      <w:r w:rsidRPr="00CD7B76">
        <w:rPr>
          <w:lang w:val="en-GB" w:eastAsia="de-DE"/>
        </w:rPr>
        <w:t>All wires of the counterpoise wire shall be concentrically stranded. The wires in each layer shall be evenly and closely stranded around the underlying wire(s). The tension in individual wires in a layer shall be sufficient to hold each wire firmly in place with only enough strand separation to prevent crowding at the time of stranding and during handling and installation.</w:t>
      </w:r>
    </w:p>
    <w:p w14:paraId="0EFF694A" w14:textId="77777777" w:rsidR="00CD7B76" w:rsidRPr="00CD7B76" w:rsidRDefault="00CD7B76" w:rsidP="00CD7B76">
      <w:pPr>
        <w:rPr>
          <w:lang w:val="en-GB" w:eastAsia="de-DE"/>
        </w:rPr>
      </w:pPr>
      <w:r w:rsidRPr="00CD7B76">
        <w:rPr>
          <w:lang w:val="en-GB" w:eastAsia="de-DE"/>
        </w:rPr>
        <w:t>The design of adjacent metal parts and contacting surfaces shall be so made as to prevent corrosions of the contact surfaces and to maintain good electrical contact under service conditions.</w:t>
      </w:r>
    </w:p>
    <w:p w14:paraId="7776E876" w14:textId="77777777" w:rsidR="00CD7B76" w:rsidRPr="00CD7B76" w:rsidRDefault="00CD7B76" w:rsidP="0078652F">
      <w:pPr>
        <w:pStyle w:val="Titre3"/>
        <w:rPr>
          <w:lang w:val="en-GB" w:eastAsia="en-GB"/>
        </w:rPr>
      </w:pPr>
      <w:r w:rsidRPr="00CD7B76">
        <w:rPr>
          <w:lang w:val="en-GB" w:eastAsia="en-GB"/>
        </w:rPr>
        <w:t>Zinc Coating</w:t>
      </w:r>
    </w:p>
    <w:p w14:paraId="27C0F9FE" w14:textId="77777777" w:rsidR="00CD7B76" w:rsidRPr="00CD7B76" w:rsidRDefault="00CD7B76" w:rsidP="00CD7B76">
      <w:pPr>
        <w:rPr>
          <w:lang w:val="en-GB" w:eastAsia="de-DE"/>
        </w:rPr>
      </w:pPr>
      <w:r w:rsidRPr="00CD7B76">
        <w:rPr>
          <w:lang w:val="en-GB" w:eastAsia="de-DE"/>
        </w:rPr>
        <w:t>All the iron and steel parts and members shall be zinc coated upon completion of the fabrication.  The zinc coating is to be uniform, clean, smooth and free from burrs, sharp edges, lumps and dross so that interconnecting parts will fit properly and parts may be assembled and disassembled readily.  The zinc coating shall be carried out by hot dip process for all parts.</w:t>
      </w:r>
    </w:p>
    <w:p w14:paraId="31435A51" w14:textId="77777777" w:rsidR="00CD7B76" w:rsidRPr="00CD7B76" w:rsidRDefault="00CD7B76" w:rsidP="00CD7B76">
      <w:pPr>
        <w:rPr>
          <w:lang w:val="en-GB" w:eastAsia="de-DE"/>
        </w:rPr>
      </w:pPr>
      <w:r w:rsidRPr="00CD7B76">
        <w:rPr>
          <w:lang w:val="en-GB" w:eastAsia="de-DE"/>
        </w:rPr>
        <w:lastRenderedPageBreak/>
        <w:t xml:space="preserve">Threaded parts shall be coated after being threaded and excessive zinc shall be removed from the threads.  Nuts and locknuts shall be retapped after being coated and shall be capable of being threaded the entire length of threads without use of tools.  </w:t>
      </w:r>
    </w:p>
    <w:p w14:paraId="7FECB57B" w14:textId="77777777" w:rsidR="00CD7B76" w:rsidRPr="00CD7B76" w:rsidRDefault="00CD7B76" w:rsidP="0078652F">
      <w:pPr>
        <w:pStyle w:val="Titre3"/>
        <w:rPr>
          <w:lang w:val="en-GB" w:eastAsia="en-GB"/>
        </w:rPr>
      </w:pPr>
      <w:r w:rsidRPr="00CD7B76">
        <w:rPr>
          <w:lang w:val="en-GB" w:eastAsia="en-GB"/>
        </w:rPr>
        <w:t>Specific Requirements</w:t>
      </w:r>
    </w:p>
    <w:p w14:paraId="36FB2AA4" w14:textId="77777777" w:rsidR="00CD7B76" w:rsidRPr="00CD7B76" w:rsidRDefault="00CD7B76" w:rsidP="0078652F">
      <w:pPr>
        <w:pStyle w:val="Titre4"/>
        <w:rPr>
          <w:lang w:val="en-GB" w:eastAsia="en-GB"/>
        </w:rPr>
      </w:pPr>
      <w:r w:rsidRPr="00CD7B76">
        <w:rPr>
          <w:lang w:val="en-GB" w:eastAsia="en-GB"/>
        </w:rPr>
        <w:t>Galvanized Iron Wire</w:t>
      </w:r>
    </w:p>
    <w:p w14:paraId="5C9FB243" w14:textId="77777777" w:rsidR="00CD7B76" w:rsidRPr="00CD7B76" w:rsidRDefault="00CD7B76" w:rsidP="00CD7B76">
      <w:pPr>
        <w:rPr>
          <w:lang w:val="en-GB" w:eastAsia="de-DE"/>
        </w:rPr>
      </w:pPr>
      <w:r w:rsidRPr="00CD7B76">
        <w:rPr>
          <w:lang w:val="en-GB" w:eastAsia="de-DE"/>
        </w:rPr>
        <w:t>The galvanized iron wire for the counterpoise shall conform to the requirements of IEC standards or equivalent. The characteristics of the galvanized iron wire are indicated in the Technical Schedules.</w:t>
      </w:r>
    </w:p>
    <w:p w14:paraId="7586A8A0" w14:textId="77777777" w:rsidR="00CD7B76" w:rsidRPr="00CD7B76" w:rsidRDefault="00CD7B76" w:rsidP="0078652F">
      <w:pPr>
        <w:pStyle w:val="Titre4"/>
        <w:rPr>
          <w:lang w:val="en-GB" w:eastAsia="en-GB"/>
        </w:rPr>
      </w:pPr>
      <w:r w:rsidRPr="00CD7B76">
        <w:rPr>
          <w:lang w:val="en-GB" w:eastAsia="en-GB"/>
        </w:rPr>
        <w:t>Ground Rod</w:t>
      </w:r>
    </w:p>
    <w:p w14:paraId="49FFFEBB" w14:textId="77777777" w:rsidR="00CD7B76" w:rsidRPr="00CD7B76" w:rsidRDefault="00CD7B76" w:rsidP="00CD7B76">
      <w:pPr>
        <w:rPr>
          <w:lang w:val="en-GB" w:eastAsia="de-DE"/>
        </w:rPr>
      </w:pPr>
      <w:r w:rsidRPr="00CD7B76">
        <w:rPr>
          <w:lang w:val="en-GB" w:eastAsia="de-DE"/>
        </w:rPr>
        <w:t>The diameter and of the ground rods shall be 16mm.</w:t>
      </w:r>
    </w:p>
    <w:p w14:paraId="7CDC2877" w14:textId="77777777" w:rsidR="00CD7B76" w:rsidRPr="00CD7B76" w:rsidRDefault="00CD7B76" w:rsidP="00CD7B76">
      <w:pPr>
        <w:rPr>
          <w:lang w:val="en-GB" w:eastAsia="de-DE"/>
        </w:rPr>
      </w:pPr>
      <w:r w:rsidRPr="00CD7B76">
        <w:rPr>
          <w:lang w:val="en-GB" w:eastAsia="de-DE"/>
        </w:rPr>
        <w:t>The ground rods, shall be galvanised, and be it shall be provided with a galvanized rod clamp to attach to the galvanised earth strap, and electrically connect the counterpoise wire to the earth rod.</w:t>
      </w:r>
    </w:p>
    <w:p w14:paraId="250969F3" w14:textId="77777777" w:rsidR="00CD7B76" w:rsidRPr="00CD7B76" w:rsidRDefault="00CD7B76" w:rsidP="0078652F">
      <w:pPr>
        <w:pStyle w:val="Titre4"/>
        <w:rPr>
          <w:lang w:val="en-GB" w:eastAsia="en-GB"/>
        </w:rPr>
      </w:pPr>
      <w:r w:rsidRPr="00CD7B76">
        <w:rPr>
          <w:lang w:val="en-GB" w:eastAsia="en-GB"/>
        </w:rPr>
        <w:t>Terminal Connector</w:t>
      </w:r>
    </w:p>
    <w:p w14:paraId="7532478C" w14:textId="337BCAE5" w:rsidR="00CD7B76" w:rsidRPr="00CD7B76" w:rsidRDefault="00CD7B76" w:rsidP="00CD7B76">
      <w:pPr>
        <w:rPr>
          <w:lang w:val="en-GB" w:eastAsia="de-DE"/>
        </w:rPr>
      </w:pPr>
      <w:r w:rsidRPr="00CD7B76">
        <w:rPr>
          <w:lang w:val="en-GB" w:eastAsia="de-DE"/>
        </w:rPr>
        <w:t xml:space="preserve">Each terminal for connecting the counterpoise wire or wire from the ground rod to the tower </w:t>
      </w:r>
      <w:r w:rsidR="00937F7C" w:rsidRPr="00CD7B76">
        <w:rPr>
          <w:lang w:val="en-GB" w:eastAsia="de-DE"/>
        </w:rPr>
        <w:t>leg shall</w:t>
      </w:r>
      <w:r w:rsidRPr="00CD7B76">
        <w:rPr>
          <w:lang w:val="en-GB" w:eastAsia="de-DE"/>
        </w:rPr>
        <w:t xml:space="preserve"> be of the make suited for the type of ground conductor that will be applied and to the galvanized tower leg. </w:t>
      </w:r>
    </w:p>
    <w:p w14:paraId="24EFAF83" w14:textId="77777777" w:rsidR="00CD7B76" w:rsidRPr="00CD7B76" w:rsidRDefault="00CD7B76" w:rsidP="0078652F">
      <w:pPr>
        <w:pStyle w:val="Titre4"/>
        <w:rPr>
          <w:lang w:val="en-GB" w:eastAsia="en-GB"/>
        </w:rPr>
      </w:pPr>
      <w:r w:rsidRPr="00CD7B76">
        <w:rPr>
          <w:lang w:val="en-GB" w:eastAsia="en-GB"/>
        </w:rPr>
        <w:t>Vinyl Tape</w:t>
      </w:r>
    </w:p>
    <w:p w14:paraId="1A2CEC90" w14:textId="6BDDDF88" w:rsidR="00CD7B76" w:rsidRPr="00CD7B76" w:rsidRDefault="00CD7B76" w:rsidP="00CD7B76">
      <w:pPr>
        <w:rPr>
          <w:lang w:val="en-GB" w:eastAsia="de-DE"/>
        </w:rPr>
      </w:pPr>
      <w:r w:rsidRPr="00CD7B76">
        <w:rPr>
          <w:lang w:val="en-GB" w:eastAsia="de-DE"/>
        </w:rPr>
        <w:t xml:space="preserve">The vinyl tape for protection against corrosion of the counterpoise wire shall be supplied in an adequate quantity by the Contractor, and the amount shall be submitted by the Contractor together with the </w:t>
      </w:r>
      <w:r w:rsidR="00515628">
        <w:rPr>
          <w:lang w:val="en-GB" w:eastAsia="de-DE"/>
        </w:rPr>
        <w:t>Bid</w:t>
      </w:r>
      <w:r w:rsidRPr="00CD7B76">
        <w:rPr>
          <w:lang w:val="en-GB" w:eastAsia="de-DE"/>
        </w:rPr>
        <w:t>.</w:t>
      </w:r>
    </w:p>
    <w:p w14:paraId="487C1E16" w14:textId="77777777" w:rsidR="00CD7B76" w:rsidRPr="00CD7B76" w:rsidRDefault="00CD7B76" w:rsidP="0078652F">
      <w:pPr>
        <w:pStyle w:val="Titre4"/>
        <w:rPr>
          <w:lang w:val="en-GB" w:eastAsia="en-GB"/>
        </w:rPr>
      </w:pPr>
      <w:r w:rsidRPr="00CD7B76">
        <w:rPr>
          <w:lang w:val="en-GB" w:eastAsia="en-GB"/>
        </w:rPr>
        <w:t>Marking</w:t>
      </w:r>
    </w:p>
    <w:p w14:paraId="5C9B20A9" w14:textId="1DC291D0" w:rsidR="00CD7B76" w:rsidRPr="00CD7B76" w:rsidRDefault="00CD7B76" w:rsidP="00CD7B76">
      <w:pPr>
        <w:rPr>
          <w:lang w:val="en-GB" w:eastAsia="de-DE"/>
        </w:rPr>
      </w:pPr>
      <w:r w:rsidRPr="00CD7B76">
        <w:rPr>
          <w:lang w:val="en-GB" w:eastAsia="de-DE"/>
        </w:rPr>
        <w:t xml:space="preserve">Individual items of the grounding materials shall carry identification marks so as to facilitate assembling and sorting in warehouse or at the site.  Marking, such as production record code, as customarily provided by </w:t>
      </w:r>
      <w:r w:rsidR="00586744">
        <w:rPr>
          <w:lang w:val="en-GB" w:eastAsia="de-DE"/>
        </w:rPr>
        <w:t xml:space="preserve">the </w:t>
      </w:r>
      <w:r w:rsidRPr="00CD7B76">
        <w:rPr>
          <w:lang w:val="en-GB" w:eastAsia="de-DE"/>
        </w:rPr>
        <w:t>Contractor are acceptable.</w:t>
      </w:r>
    </w:p>
    <w:p w14:paraId="4640D819" w14:textId="77777777" w:rsidR="00CD7B76" w:rsidRPr="00CD7B76" w:rsidRDefault="00CD7B76" w:rsidP="0078652F">
      <w:pPr>
        <w:pStyle w:val="Titre4"/>
        <w:rPr>
          <w:lang w:val="en-GB" w:eastAsia="en-GB"/>
        </w:rPr>
      </w:pPr>
      <w:r w:rsidRPr="00CD7B76">
        <w:rPr>
          <w:lang w:val="en-GB" w:eastAsia="en-GB"/>
        </w:rPr>
        <w:t xml:space="preserve">Operating Environment </w:t>
      </w:r>
    </w:p>
    <w:p w14:paraId="40AF15B7" w14:textId="77777777" w:rsidR="00CD7B76" w:rsidRPr="00CD7B76" w:rsidRDefault="00CD7B76" w:rsidP="00CD7B76">
      <w:pPr>
        <w:rPr>
          <w:lang w:val="en-GB" w:eastAsia="de-DE"/>
        </w:rPr>
      </w:pPr>
      <w:r w:rsidRPr="00CD7B76">
        <w:rPr>
          <w:lang w:val="en-GB" w:eastAsia="de-DE"/>
        </w:rPr>
        <w:t>Line hardware shall meet the performance requirements of this specification while operating within the environment specified in the Technical Schedules.</w:t>
      </w:r>
    </w:p>
    <w:p w14:paraId="17E0F722" w14:textId="77777777" w:rsidR="00CD7B76" w:rsidRPr="00CD7B76" w:rsidRDefault="00CD7B76" w:rsidP="0078652F">
      <w:pPr>
        <w:pStyle w:val="Titre4"/>
        <w:rPr>
          <w:lang w:val="en-GB" w:eastAsia="en-GB"/>
        </w:rPr>
      </w:pPr>
      <w:r w:rsidRPr="00CD7B76">
        <w:rPr>
          <w:lang w:val="en-GB" w:eastAsia="en-GB"/>
        </w:rPr>
        <w:t>Preparation for Shipping and Storage</w:t>
      </w:r>
    </w:p>
    <w:p w14:paraId="2C758B2D" w14:textId="77777777" w:rsidR="00CD7B76" w:rsidRPr="00CD7B76" w:rsidRDefault="00CD7B76" w:rsidP="00CD7B76">
      <w:pPr>
        <w:rPr>
          <w:lang w:val="en-GB" w:eastAsia="de-DE"/>
        </w:rPr>
      </w:pPr>
      <w:r w:rsidRPr="00CD7B76">
        <w:rPr>
          <w:lang w:val="en-GB" w:eastAsia="de-DE"/>
        </w:rPr>
        <w:t xml:space="preserve">The Contractor shall prepare the grounding materials for shipment and transport to protect them from damage during shipment and transport and subsequent storage not exceeding one year, unless otherwise specified in the Technical Schedules. </w:t>
      </w:r>
    </w:p>
    <w:p w14:paraId="3468FD30" w14:textId="775E2C4A" w:rsidR="00CD7B76" w:rsidRPr="00CD7B76" w:rsidRDefault="00CD7B76" w:rsidP="00CD7B76">
      <w:pPr>
        <w:rPr>
          <w:lang w:val="en-GB" w:eastAsia="de-DE"/>
        </w:rPr>
      </w:pPr>
      <w:r w:rsidRPr="00CD7B76">
        <w:rPr>
          <w:lang w:val="en-GB" w:eastAsia="de-DE"/>
        </w:rPr>
        <w:t xml:space="preserve">The storage will be in an environment similar to the installed location. </w:t>
      </w:r>
      <w:r w:rsidR="00586744">
        <w:rPr>
          <w:lang w:val="en-GB" w:eastAsia="de-DE"/>
        </w:rPr>
        <w:t xml:space="preserve">The </w:t>
      </w:r>
      <w:r w:rsidRPr="00CD7B76">
        <w:rPr>
          <w:lang w:val="en-GB" w:eastAsia="de-DE"/>
        </w:rPr>
        <w:t>Contractor shall provide storage and handling instructions including descriptions for periodic inspection and/or storage maintenance to ascertain that no deterioration will occur during storage.  One set of these instructions shall be fastened securely to the outside of the shipping unit.</w:t>
      </w:r>
    </w:p>
    <w:p w14:paraId="3AC5EAFC" w14:textId="6549946A" w:rsidR="00CD7B76" w:rsidRPr="00CD7B76" w:rsidRDefault="00586744" w:rsidP="00CD7B76">
      <w:pPr>
        <w:rPr>
          <w:lang w:val="en-GB" w:eastAsia="de-DE"/>
        </w:rPr>
      </w:pPr>
      <w:r>
        <w:rPr>
          <w:lang w:val="en-GB" w:eastAsia="de-DE"/>
        </w:rPr>
        <w:t xml:space="preserve">The </w:t>
      </w:r>
      <w:r w:rsidR="00CD7B76" w:rsidRPr="00CD7B76">
        <w:rPr>
          <w:lang w:val="en-GB" w:eastAsia="de-DE"/>
        </w:rPr>
        <w:t xml:space="preserve">Contractor shall provide, at </w:t>
      </w:r>
      <w:r>
        <w:rPr>
          <w:lang w:val="en-GB" w:eastAsia="de-DE"/>
        </w:rPr>
        <w:t xml:space="preserve">the </w:t>
      </w:r>
      <w:r w:rsidR="00CD7B76" w:rsidRPr="00CD7B76">
        <w:rPr>
          <w:lang w:val="en-GB" w:eastAsia="de-DE"/>
        </w:rPr>
        <w:t xml:space="preserve">Employer's request, </w:t>
      </w:r>
      <w:r>
        <w:rPr>
          <w:lang w:val="en-GB" w:eastAsia="de-DE"/>
        </w:rPr>
        <w:t xml:space="preserve">the </w:t>
      </w:r>
      <w:r w:rsidR="00CD7B76" w:rsidRPr="00CD7B76">
        <w:rPr>
          <w:lang w:val="en-GB" w:eastAsia="de-DE"/>
        </w:rPr>
        <w:t>Contractor's recommended instruction for long term storage.  (See requirements in the Technical Schedules).</w:t>
      </w:r>
    </w:p>
    <w:p w14:paraId="55D4A980" w14:textId="77777777" w:rsidR="00CD7B76" w:rsidRPr="00CD7B76" w:rsidRDefault="00CD7B76" w:rsidP="00CD7B76">
      <w:pPr>
        <w:rPr>
          <w:lang w:val="en-GB" w:eastAsia="de-DE"/>
        </w:rPr>
      </w:pPr>
      <w:r w:rsidRPr="00CD7B76">
        <w:rPr>
          <w:lang w:val="en-GB" w:eastAsia="de-DE"/>
        </w:rPr>
        <w:t>For shipping limitations, length, width, weight, etc. reference is made to the Technical Schedules.</w:t>
      </w:r>
    </w:p>
    <w:p w14:paraId="5A77792D" w14:textId="77777777" w:rsidR="00CD7B76" w:rsidRPr="00CD7B76" w:rsidRDefault="00CD7B76" w:rsidP="00CD7B76">
      <w:pPr>
        <w:rPr>
          <w:lang w:val="en-GB" w:eastAsia="de-DE"/>
        </w:rPr>
      </w:pPr>
      <w:r w:rsidRPr="00CD7B76">
        <w:rPr>
          <w:lang w:val="en-GB" w:eastAsia="de-DE"/>
        </w:rPr>
        <w:t>Packing shall comply with the requirements of the Technical Schedules and the following:</w:t>
      </w:r>
    </w:p>
    <w:p w14:paraId="34709FD8" w14:textId="0B3A5AB4" w:rsidR="00CD7B76" w:rsidRPr="00CD7B76" w:rsidRDefault="00CD7B76" w:rsidP="00CD7B76">
      <w:pPr>
        <w:rPr>
          <w:lang w:val="en-GB" w:eastAsia="de-DE"/>
        </w:rPr>
      </w:pPr>
      <w:r w:rsidRPr="00CD7B76">
        <w:rPr>
          <w:lang w:val="en-GB" w:eastAsia="de-DE"/>
        </w:rPr>
        <w:t xml:space="preserve">Each crate shall be marked on the sides and on each end with a distinguishing code for materials of different type.  </w:t>
      </w:r>
      <w:r w:rsidR="00586744">
        <w:rPr>
          <w:lang w:val="en-GB" w:eastAsia="de-DE"/>
        </w:rPr>
        <w:t xml:space="preserve">The </w:t>
      </w:r>
      <w:r w:rsidRPr="00CD7B76">
        <w:rPr>
          <w:lang w:val="en-GB" w:eastAsia="de-DE"/>
        </w:rPr>
        <w:t xml:space="preserve">Contractor shall submit a description of marking he proposes for </w:t>
      </w:r>
      <w:r w:rsidR="00586744">
        <w:rPr>
          <w:lang w:val="en-GB" w:eastAsia="de-DE"/>
        </w:rPr>
        <w:t xml:space="preserve">the </w:t>
      </w:r>
      <w:r w:rsidRPr="00CD7B76">
        <w:rPr>
          <w:lang w:val="en-GB" w:eastAsia="de-DE"/>
        </w:rPr>
        <w:t>Employer's review.  Prominent weather-resistant colored marking will be acceptable.</w:t>
      </w:r>
    </w:p>
    <w:p w14:paraId="5FB0FBE8" w14:textId="77777777" w:rsidR="00CD7B76" w:rsidRPr="00CD7B76" w:rsidRDefault="00CD7B76" w:rsidP="00CD7B76">
      <w:pPr>
        <w:rPr>
          <w:lang w:val="en-GB" w:eastAsia="de-DE"/>
        </w:rPr>
      </w:pPr>
      <w:r w:rsidRPr="00CD7B76">
        <w:rPr>
          <w:lang w:val="en-GB" w:eastAsia="de-DE"/>
        </w:rPr>
        <w:t>Individual crates may by shipped in larger shipping units such as containers or pallets.  Such shipping units shall be plainly marked by stencil or with a firmly fastened tag with the following information as a minimum.</w:t>
      </w:r>
    </w:p>
    <w:p w14:paraId="23BCD657" w14:textId="77777777" w:rsidR="00CD7B76" w:rsidRPr="00CD7B76" w:rsidRDefault="00CD7B76">
      <w:pPr>
        <w:pStyle w:val="Paragraphedeliste"/>
        <w:numPr>
          <w:ilvl w:val="0"/>
          <w:numId w:val="33"/>
        </w:numPr>
        <w:rPr>
          <w:lang w:val="en-GB" w:eastAsia="de-DE"/>
        </w:rPr>
      </w:pPr>
      <w:r w:rsidRPr="00CD7B76">
        <w:rPr>
          <w:lang w:val="en-GB" w:eastAsia="de-DE"/>
        </w:rPr>
        <w:t>Name of the Employer</w:t>
      </w:r>
    </w:p>
    <w:p w14:paraId="1E778007" w14:textId="77777777" w:rsidR="00CD7B76" w:rsidRPr="00CD7B76" w:rsidRDefault="00CD7B76">
      <w:pPr>
        <w:pStyle w:val="Paragraphedeliste"/>
        <w:numPr>
          <w:ilvl w:val="0"/>
          <w:numId w:val="33"/>
        </w:numPr>
        <w:rPr>
          <w:lang w:val="en-GB" w:eastAsia="de-DE"/>
        </w:rPr>
      </w:pPr>
      <w:r w:rsidRPr="00CD7B76">
        <w:rPr>
          <w:lang w:val="en-GB" w:eastAsia="de-DE"/>
        </w:rPr>
        <w:lastRenderedPageBreak/>
        <w:t xml:space="preserve">Name of the Contractor </w:t>
      </w:r>
    </w:p>
    <w:p w14:paraId="69775DC3" w14:textId="77777777" w:rsidR="00CD7B76" w:rsidRPr="00CD7B76" w:rsidRDefault="00CD7B76">
      <w:pPr>
        <w:pStyle w:val="Paragraphedeliste"/>
        <w:numPr>
          <w:ilvl w:val="0"/>
          <w:numId w:val="33"/>
        </w:numPr>
        <w:rPr>
          <w:lang w:val="en-GB" w:eastAsia="de-DE"/>
        </w:rPr>
      </w:pPr>
      <w:r w:rsidRPr="00CD7B76">
        <w:rPr>
          <w:lang w:val="en-GB" w:eastAsia="de-DE"/>
        </w:rPr>
        <w:t>Name of the Project</w:t>
      </w:r>
      <w:r w:rsidRPr="00CD7B76">
        <w:rPr>
          <w:lang w:val="en-GB" w:eastAsia="de-DE"/>
        </w:rPr>
        <w:tab/>
      </w:r>
    </w:p>
    <w:p w14:paraId="2354FE26" w14:textId="77777777" w:rsidR="00CD7B76" w:rsidRPr="00CD7B76" w:rsidRDefault="00CD7B76">
      <w:pPr>
        <w:pStyle w:val="Paragraphedeliste"/>
        <w:numPr>
          <w:ilvl w:val="0"/>
          <w:numId w:val="33"/>
        </w:numPr>
        <w:rPr>
          <w:lang w:val="en-GB" w:eastAsia="de-DE"/>
        </w:rPr>
      </w:pPr>
      <w:r w:rsidRPr="00CD7B76">
        <w:rPr>
          <w:lang w:val="en-GB" w:eastAsia="de-DE"/>
        </w:rPr>
        <w:t>Project/order number</w:t>
      </w:r>
    </w:p>
    <w:p w14:paraId="0EA6B865" w14:textId="77777777" w:rsidR="00CD7B76" w:rsidRPr="00CD7B76" w:rsidRDefault="00CD7B76">
      <w:pPr>
        <w:pStyle w:val="Paragraphedeliste"/>
        <w:numPr>
          <w:ilvl w:val="0"/>
          <w:numId w:val="33"/>
        </w:numPr>
        <w:rPr>
          <w:lang w:val="en-GB" w:eastAsia="de-DE"/>
        </w:rPr>
      </w:pPr>
      <w:r w:rsidRPr="00CD7B76">
        <w:rPr>
          <w:lang w:val="en-GB" w:eastAsia="de-DE"/>
        </w:rPr>
        <w:t>Destination</w:t>
      </w:r>
    </w:p>
    <w:p w14:paraId="2CFCC433" w14:textId="77777777" w:rsidR="00CD7B76" w:rsidRPr="00CD7B76" w:rsidRDefault="00CD7B76">
      <w:pPr>
        <w:pStyle w:val="Paragraphedeliste"/>
        <w:numPr>
          <w:ilvl w:val="0"/>
          <w:numId w:val="33"/>
        </w:numPr>
        <w:rPr>
          <w:lang w:val="en-GB" w:eastAsia="de-DE"/>
        </w:rPr>
      </w:pPr>
      <w:r w:rsidRPr="00CD7B76">
        <w:rPr>
          <w:lang w:val="en-GB" w:eastAsia="de-DE"/>
        </w:rPr>
        <w:t>Name of Supplier</w:t>
      </w:r>
    </w:p>
    <w:p w14:paraId="77FF9345" w14:textId="77777777" w:rsidR="00CD7B76" w:rsidRPr="00CD7B76" w:rsidRDefault="00CD7B76">
      <w:pPr>
        <w:pStyle w:val="Paragraphedeliste"/>
        <w:numPr>
          <w:ilvl w:val="0"/>
          <w:numId w:val="33"/>
        </w:numPr>
        <w:rPr>
          <w:lang w:val="en-GB" w:eastAsia="de-DE"/>
        </w:rPr>
      </w:pPr>
      <w:r w:rsidRPr="00CD7B76">
        <w:rPr>
          <w:lang w:val="en-GB" w:eastAsia="de-DE"/>
        </w:rPr>
        <w:t>Case Number</w:t>
      </w:r>
    </w:p>
    <w:p w14:paraId="22C1A77E" w14:textId="77777777" w:rsidR="00CD7B76" w:rsidRPr="00CD7B76" w:rsidRDefault="00CD7B76">
      <w:pPr>
        <w:pStyle w:val="Paragraphedeliste"/>
        <w:numPr>
          <w:ilvl w:val="0"/>
          <w:numId w:val="33"/>
        </w:numPr>
        <w:rPr>
          <w:lang w:val="en-GB" w:eastAsia="de-DE"/>
        </w:rPr>
      </w:pPr>
      <w:r w:rsidRPr="00CD7B76">
        <w:rPr>
          <w:lang w:val="en-GB" w:eastAsia="de-DE"/>
        </w:rPr>
        <w:t>Shipping Unit (e.g., 1 of 3, etc.)</w:t>
      </w:r>
    </w:p>
    <w:p w14:paraId="7A435620" w14:textId="77777777" w:rsidR="00CD7B76" w:rsidRPr="00CD7B76" w:rsidRDefault="00CD7B76">
      <w:pPr>
        <w:pStyle w:val="Paragraphedeliste"/>
        <w:numPr>
          <w:ilvl w:val="0"/>
          <w:numId w:val="33"/>
        </w:numPr>
        <w:rPr>
          <w:lang w:val="en-GB" w:eastAsia="de-DE"/>
        </w:rPr>
      </w:pPr>
      <w:r w:rsidRPr="00CD7B76">
        <w:rPr>
          <w:lang w:val="en-GB" w:eastAsia="de-DE"/>
        </w:rPr>
        <w:t>Dimensions</w:t>
      </w:r>
    </w:p>
    <w:p w14:paraId="044C032A" w14:textId="77777777" w:rsidR="00CD7B76" w:rsidRPr="00CD7B76" w:rsidRDefault="00CD7B76">
      <w:pPr>
        <w:pStyle w:val="Paragraphedeliste"/>
        <w:numPr>
          <w:ilvl w:val="0"/>
          <w:numId w:val="33"/>
        </w:numPr>
        <w:rPr>
          <w:lang w:val="en-GB" w:eastAsia="de-DE"/>
        </w:rPr>
      </w:pPr>
      <w:r w:rsidRPr="00CD7B76">
        <w:rPr>
          <w:lang w:val="en-GB" w:eastAsia="de-DE"/>
        </w:rPr>
        <w:t>Handling instructions</w:t>
      </w:r>
    </w:p>
    <w:p w14:paraId="73220758" w14:textId="77777777" w:rsidR="00CD7B76" w:rsidRPr="00CD7B76" w:rsidRDefault="00CD7B76">
      <w:pPr>
        <w:pStyle w:val="Paragraphedeliste"/>
        <w:numPr>
          <w:ilvl w:val="0"/>
          <w:numId w:val="33"/>
        </w:numPr>
        <w:rPr>
          <w:lang w:val="en-GB" w:eastAsia="de-DE"/>
        </w:rPr>
      </w:pPr>
      <w:r w:rsidRPr="00CD7B76">
        <w:rPr>
          <w:lang w:val="en-GB" w:eastAsia="de-DE"/>
        </w:rPr>
        <w:t>Quantity</w:t>
      </w:r>
    </w:p>
    <w:p w14:paraId="7B80B7CC" w14:textId="77777777" w:rsidR="00CD7B76" w:rsidRPr="00CD7B76" w:rsidRDefault="00CD7B76">
      <w:pPr>
        <w:pStyle w:val="Paragraphedeliste"/>
        <w:numPr>
          <w:ilvl w:val="0"/>
          <w:numId w:val="33"/>
        </w:numPr>
        <w:rPr>
          <w:lang w:val="en-GB" w:eastAsia="de-DE"/>
        </w:rPr>
      </w:pPr>
      <w:r w:rsidRPr="00CD7B76">
        <w:rPr>
          <w:lang w:val="en-GB" w:eastAsia="de-DE"/>
        </w:rPr>
        <w:t>Gross weight (kg)</w:t>
      </w:r>
    </w:p>
    <w:p w14:paraId="1417FEA1" w14:textId="77777777" w:rsidR="00CD7B76" w:rsidRPr="00CD7B76" w:rsidRDefault="00CD7B76">
      <w:pPr>
        <w:pStyle w:val="Paragraphedeliste"/>
        <w:numPr>
          <w:ilvl w:val="0"/>
          <w:numId w:val="33"/>
        </w:numPr>
        <w:rPr>
          <w:lang w:val="en-GB" w:eastAsia="de-DE"/>
        </w:rPr>
      </w:pPr>
      <w:r w:rsidRPr="00CD7B76">
        <w:rPr>
          <w:lang w:val="en-GB" w:eastAsia="de-DE"/>
        </w:rPr>
        <w:t>Net weight (kg)</w:t>
      </w:r>
    </w:p>
    <w:p w14:paraId="77902127" w14:textId="77777777" w:rsidR="00CD7B76" w:rsidRPr="00CD7B76" w:rsidRDefault="00CD7B76">
      <w:pPr>
        <w:pStyle w:val="Paragraphedeliste"/>
        <w:numPr>
          <w:ilvl w:val="0"/>
          <w:numId w:val="33"/>
        </w:numPr>
        <w:rPr>
          <w:lang w:val="en-GB" w:eastAsia="de-DE"/>
        </w:rPr>
      </w:pPr>
      <w:r w:rsidRPr="00CD7B76">
        <w:rPr>
          <w:lang w:val="en-GB" w:eastAsia="de-DE"/>
        </w:rPr>
        <w:t>Tare weight (kg)</w:t>
      </w:r>
    </w:p>
    <w:p w14:paraId="6F54DDFC" w14:textId="77777777" w:rsidR="00CD7B76" w:rsidRPr="00CD7B76" w:rsidRDefault="00CD7B76" w:rsidP="0078652F">
      <w:pPr>
        <w:pStyle w:val="Titre3"/>
        <w:rPr>
          <w:lang w:val="en-GB" w:eastAsia="en-GB"/>
        </w:rPr>
      </w:pPr>
      <w:r w:rsidRPr="00CD7B76">
        <w:rPr>
          <w:lang w:val="en-GB" w:eastAsia="en-GB"/>
        </w:rPr>
        <w:t>Quality Assurance Requirements</w:t>
      </w:r>
    </w:p>
    <w:p w14:paraId="25D50076" w14:textId="77777777" w:rsidR="00CD7B76" w:rsidRPr="00CD7B76" w:rsidRDefault="00CD7B76" w:rsidP="00CD7B76">
      <w:pPr>
        <w:rPr>
          <w:lang w:val="en-GB" w:eastAsia="de-DE"/>
        </w:rPr>
      </w:pPr>
      <w:r w:rsidRPr="00CD7B76">
        <w:rPr>
          <w:lang w:val="en-GB" w:eastAsia="de-DE"/>
        </w:rPr>
        <w:t xml:space="preserve">The Contractor shall have methods to assure that items and services, including subcontracted items and services, comply with this specification. The provisions of the General Technical Requirements shall apply. </w:t>
      </w:r>
    </w:p>
    <w:p w14:paraId="777F88B4" w14:textId="77777777" w:rsidR="00CD7B76" w:rsidRPr="00CD7B76" w:rsidRDefault="00CD7B76" w:rsidP="00CD7B76">
      <w:pPr>
        <w:rPr>
          <w:lang w:val="en-GB" w:eastAsia="en-GB"/>
        </w:rPr>
      </w:pPr>
      <w:r w:rsidRPr="00CD7B76">
        <w:rPr>
          <w:lang w:val="en-GB" w:eastAsia="en-GB"/>
        </w:rPr>
        <w:t>Other Technical Requirements for the Grounding Materials</w:t>
      </w:r>
    </w:p>
    <w:p w14:paraId="72AC596C" w14:textId="77777777" w:rsidR="00CD7B76" w:rsidRPr="00CD7B76" w:rsidRDefault="00CD7B76" w:rsidP="00CD7B76">
      <w:pPr>
        <w:rPr>
          <w:lang w:val="en-GB" w:eastAsia="de-DE"/>
        </w:rPr>
      </w:pPr>
      <w:r w:rsidRPr="00CD7B76">
        <w:rPr>
          <w:lang w:val="en-GB" w:eastAsia="de-DE"/>
        </w:rPr>
        <w:t>Other features for the grounding materials, if required by the Employer are stated in the Technical Schedules.</w:t>
      </w:r>
    </w:p>
    <w:p w14:paraId="58EF8423" w14:textId="77777777" w:rsidR="00CD7B76" w:rsidRPr="00CD7B76" w:rsidRDefault="00CD7B76" w:rsidP="0078652F">
      <w:pPr>
        <w:pStyle w:val="Titre2"/>
        <w:rPr>
          <w:lang w:val="en-GB"/>
        </w:rPr>
      </w:pPr>
      <w:r w:rsidRPr="00CD7B76">
        <w:rPr>
          <w:lang w:val="en-GB"/>
        </w:rPr>
        <w:t>Installation</w:t>
      </w:r>
    </w:p>
    <w:p w14:paraId="77AD0EF3" w14:textId="257AE5EC" w:rsidR="00CD7B76" w:rsidRPr="00CD7B76" w:rsidRDefault="00CD7B76" w:rsidP="00CD7B76">
      <w:pPr>
        <w:rPr>
          <w:lang w:val="en-GB" w:eastAsia="de-DE"/>
        </w:rPr>
      </w:pPr>
      <w:r w:rsidRPr="00CD7B76">
        <w:rPr>
          <w:lang w:val="en-GB" w:eastAsia="de-DE"/>
        </w:rPr>
        <w:t>Installation of grounding materials and accessories will be by the Contractor as specified in the Technical Schedules and monitored by the Employer’s representative(s).</w:t>
      </w:r>
    </w:p>
    <w:p w14:paraId="4523711F" w14:textId="77777777" w:rsidR="00CD7B76" w:rsidRPr="00CD7B76" w:rsidRDefault="00CD7B76" w:rsidP="00CD7B76">
      <w:pPr>
        <w:rPr>
          <w:lang w:val="en-GB" w:eastAsia="de-DE"/>
        </w:rPr>
      </w:pPr>
      <w:r w:rsidRPr="00CD7B76">
        <w:rPr>
          <w:lang w:val="en-GB" w:eastAsia="de-DE"/>
        </w:rPr>
        <w:t>In order to prevent pilfering, the ground electrode shall be embedded inside concrete pad- and chimney foundations, till the appropriate depth, and on towers with grillage foundations, the ground electrodes shall be attached underground.</w:t>
      </w:r>
    </w:p>
    <w:p w14:paraId="7BB77B04" w14:textId="71AA7410" w:rsidR="00CD7B76" w:rsidRPr="00CD7B76" w:rsidRDefault="00CD7B76" w:rsidP="00CD7B76">
      <w:pPr>
        <w:rPr>
          <w:lang w:val="en-GB" w:eastAsia="de-DE"/>
        </w:rPr>
      </w:pPr>
      <w:r w:rsidRPr="00CD7B76">
        <w:rPr>
          <w:lang w:val="en-GB" w:eastAsia="de-DE"/>
        </w:rPr>
        <w:t xml:space="preserve">When the installation is by </w:t>
      </w:r>
      <w:r w:rsidR="00586744">
        <w:rPr>
          <w:lang w:val="en-GB" w:eastAsia="de-DE"/>
        </w:rPr>
        <w:t xml:space="preserve">the </w:t>
      </w:r>
      <w:r w:rsidRPr="00CD7B76">
        <w:rPr>
          <w:lang w:val="en-GB" w:eastAsia="de-DE"/>
        </w:rPr>
        <w:t xml:space="preserve">Contractor, such as for turnkey contract, complete details of installation, proper handling, transport and storage at site, testing, performance guarantees, etc. shall be furnished for </w:t>
      </w:r>
      <w:r w:rsidR="00586744">
        <w:rPr>
          <w:lang w:val="en-GB" w:eastAsia="de-DE"/>
        </w:rPr>
        <w:t xml:space="preserve">the </w:t>
      </w:r>
      <w:r w:rsidRPr="00CD7B76">
        <w:rPr>
          <w:lang w:val="en-GB" w:eastAsia="de-DE"/>
        </w:rPr>
        <w:t>Employer’s review and approval.</w:t>
      </w:r>
    </w:p>
    <w:p w14:paraId="48F7309A" w14:textId="77777777" w:rsidR="00CD7B76" w:rsidRPr="00CD7B76" w:rsidRDefault="00CD7B76" w:rsidP="0078652F">
      <w:pPr>
        <w:pStyle w:val="Titre2"/>
        <w:rPr>
          <w:lang w:val="en-GB"/>
        </w:rPr>
      </w:pPr>
      <w:r w:rsidRPr="00CD7B76">
        <w:rPr>
          <w:lang w:val="en-GB"/>
        </w:rPr>
        <w:t>Test</w:t>
      </w:r>
    </w:p>
    <w:p w14:paraId="4E10705E" w14:textId="77777777" w:rsidR="00CD7B76" w:rsidRPr="00CD7B76" w:rsidRDefault="00CD7B76" w:rsidP="0078652F">
      <w:pPr>
        <w:pStyle w:val="Titre3"/>
        <w:rPr>
          <w:lang w:val="en-GB" w:eastAsia="en-GB"/>
        </w:rPr>
      </w:pPr>
      <w:r w:rsidRPr="00CD7B76">
        <w:rPr>
          <w:lang w:val="en-GB" w:eastAsia="en-GB"/>
        </w:rPr>
        <w:t>General</w:t>
      </w:r>
    </w:p>
    <w:p w14:paraId="67B3999E" w14:textId="77777777" w:rsidR="00CD7B76" w:rsidRPr="00CD7B76" w:rsidRDefault="00CD7B76" w:rsidP="00CD7B76">
      <w:pPr>
        <w:rPr>
          <w:lang w:val="en-GB" w:eastAsia="de-DE"/>
        </w:rPr>
      </w:pPr>
      <w:r w:rsidRPr="00CD7B76">
        <w:rPr>
          <w:lang w:val="en-GB" w:eastAsia="de-DE"/>
        </w:rPr>
        <w:t>Grounding materials and accessories shall comply with test criteria, and Employer’s acceptance of grounding materials and accessories shall not relieve the Contractor of his responsibility for meeting all the requirements of this specification.</w:t>
      </w:r>
    </w:p>
    <w:p w14:paraId="70192992" w14:textId="77777777" w:rsidR="00CD7B76" w:rsidRPr="00CD7B76" w:rsidRDefault="00CD7B76" w:rsidP="00CD7B76">
      <w:pPr>
        <w:rPr>
          <w:lang w:val="en-GB" w:eastAsia="de-DE"/>
        </w:rPr>
      </w:pPr>
      <w:r w:rsidRPr="00CD7B76">
        <w:rPr>
          <w:lang w:val="en-GB" w:eastAsia="de-DE"/>
        </w:rPr>
        <w:t>The Contractor shall carry out, at his own expense all tests necessary to ensure the satisfactory design and manufacture of the grounding materials and accessories are in accordance with the applicable IEC Standards.</w:t>
      </w:r>
    </w:p>
    <w:p w14:paraId="105CCAD1" w14:textId="2DCD180A" w:rsidR="00CD7B76" w:rsidRPr="00CD7B76" w:rsidRDefault="00CD7B76" w:rsidP="00CD7B76">
      <w:pPr>
        <w:rPr>
          <w:lang w:val="en-GB" w:eastAsia="de-DE"/>
        </w:rPr>
      </w:pPr>
      <w:r w:rsidRPr="00CD7B76">
        <w:rPr>
          <w:lang w:val="en-GB" w:eastAsia="de-DE"/>
        </w:rPr>
        <w:t xml:space="preserve">All routine tests required in the applicable standards shall be witnessed by </w:t>
      </w:r>
      <w:r w:rsidR="00586744">
        <w:rPr>
          <w:lang w:val="en-GB" w:eastAsia="de-DE"/>
        </w:rPr>
        <w:t xml:space="preserve">the </w:t>
      </w:r>
      <w:r w:rsidRPr="00CD7B76">
        <w:rPr>
          <w:lang w:val="en-GB" w:eastAsia="de-DE"/>
        </w:rPr>
        <w:t>Employer or his authorized representative unless otherwise waived in the Technical Schedules and no grounding materials and accessories shall be shipped until released for shipment by the Employer.</w:t>
      </w:r>
    </w:p>
    <w:p w14:paraId="52DD624E" w14:textId="77777777" w:rsidR="00CD7B76" w:rsidRPr="00CD7B76" w:rsidRDefault="00CD7B76" w:rsidP="00CD7B76">
      <w:pPr>
        <w:rPr>
          <w:lang w:val="en-GB" w:eastAsia="de-DE"/>
        </w:rPr>
      </w:pPr>
      <w:r w:rsidRPr="00CD7B76">
        <w:rPr>
          <w:lang w:val="en-GB" w:eastAsia="de-DE"/>
        </w:rPr>
        <w:t>The Contractor shall make all preparations for tests and provide the test apparatus and personnel and shall notify the Employer the date of the test forty five (45) days in advance.</w:t>
      </w:r>
    </w:p>
    <w:p w14:paraId="121134E3" w14:textId="77777777" w:rsidR="00CD7B76" w:rsidRPr="00CD7B76" w:rsidRDefault="00CD7B76" w:rsidP="00CD7B76">
      <w:pPr>
        <w:rPr>
          <w:lang w:val="en-GB" w:eastAsia="de-DE"/>
        </w:rPr>
      </w:pPr>
      <w:r w:rsidRPr="00CD7B76">
        <w:rPr>
          <w:lang w:val="en-GB" w:eastAsia="de-DE"/>
        </w:rPr>
        <w:t>Actual test procedures to be used shall be subject to Employer’s acceptance and approval.</w:t>
      </w:r>
    </w:p>
    <w:p w14:paraId="3926A72E" w14:textId="77777777" w:rsidR="00CD7B76" w:rsidRPr="00CD7B76" w:rsidRDefault="00CD7B76" w:rsidP="0078652F">
      <w:pPr>
        <w:pStyle w:val="Titre3"/>
        <w:rPr>
          <w:lang w:val="en-GB" w:eastAsia="en-GB"/>
        </w:rPr>
      </w:pPr>
      <w:r w:rsidRPr="00CD7B76">
        <w:rPr>
          <w:lang w:val="en-GB" w:eastAsia="en-GB"/>
        </w:rPr>
        <w:lastRenderedPageBreak/>
        <w:t>Type Tests</w:t>
      </w:r>
    </w:p>
    <w:p w14:paraId="1AE86AD4" w14:textId="77777777" w:rsidR="00CD7B76" w:rsidRPr="00CD7B76" w:rsidRDefault="00CD7B76" w:rsidP="00CD7B76">
      <w:pPr>
        <w:rPr>
          <w:lang w:val="en-GB" w:eastAsia="de-DE"/>
        </w:rPr>
      </w:pPr>
      <w:r w:rsidRPr="00CD7B76">
        <w:rPr>
          <w:lang w:val="en-GB" w:eastAsia="de-DE"/>
        </w:rPr>
        <w:t>These tests are intended to establish design characteristics of grounding materials and accessories. They are normally made once and repeated only when the design or the material of the grounding system is changed. Design tests or type tests can be omitted, if a design record of the same materials can be submitted.</w:t>
      </w:r>
    </w:p>
    <w:p w14:paraId="6156F5B2" w14:textId="77777777" w:rsidR="00CD7B76" w:rsidRPr="00CD7B76" w:rsidRDefault="00CD7B76" w:rsidP="0078652F">
      <w:pPr>
        <w:pStyle w:val="Titre4"/>
        <w:rPr>
          <w:lang w:val="en-GB" w:eastAsia="en-GB"/>
        </w:rPr>
      </w:pPr>
      <w:r w:rsidRPr="00CD7B76">
        <w:rPr>
          <w:lang w:val="en-GB" w:eastAsia="en-GB"/>
        </w:rPr>
        <w:t>Quality Conformance Tests (Sample Test) and Routine Tests</w:t>
      </w:r>
    </w:p>
    <w:p w14:paraId="601C8DB8" w14:textId="77777777" w:rsidR="00CD7B76" w:rsidRPr="00CD7B76" w:rsidRDefault="00CD7B76" w:rsidP="00CD7B76">
      <w:pPr>
        <w:rPr>
          <w:lang w:val="en-GB" w:eastAsia="de-DE"/>
        </w:rPr>
      </w:pPr>
      <w:r w:rsidRPr="00CD7B76">
        <w:rPr>
          <w:lang w:val="en-GB" w:eastAsia="de-DE"/>
        </w:rPr>
        <w:t>Quality Conformance Tests are intended to verify the quality of materials and workmanship. They are to be made on materials taken on random from the various lots offered for acceptance. Routine tests on the other hand, are intended to eliminate defective materials. They are also to be made on every material of the type to which they are applicable.</w:t>
      </w:r>
    </w:p>
    <w:p w14:paraId="4275C6CD" w14:textId="77777777" w:rsidR="00CD7B76" w:rsidRPr="00CD7B76" w:rsidRDefault="00CD7B76" w:rsidP="00CD7B76">
      <w:pPr>
        <w:rPr>
          <w:lang w:val="en-GB" w:eastAsia="de-DE"/>
        </w:rPr>
      </w:pPr>
      <w:r w:rsidRPr="00CD7B76">
        <w:rPr>
          <w:lang w:val="en-GB" w:eastAsia="de-DE"/>
        </w:rPr>
        <w:t xml:space="preserve">In general, the following quality conformance and routine tests shall be performed as a minimum: </w:t>
      </w:r>
    </w:p>
    <w:p w14:paraId="301FFF57" w14:textId="77777777" w:rsidR="00586744" w:rsidRDefault="00586744" w:rsidP="00CD7B76">
      <w:pPr>
        <w:rPr>
          <w:lang w:val="en-GB" w:eastAsia="de-DE"/>
        </w:rPr>
      </w:pPr>
    </w:p>
    <w:p w14:paraId="3B588316" w14:textId="77777777" w:rsidR="00CD7B76" w:rsidRPr="00CD7B76" w:rsidRDefault="00CD7B76" w:rsidP="00CD7B76">
      <w:pPr>
        <w:rPr>
          <w:lang w:val="en-GB" w:eastAsia="de-DE"/>
        </w:rPr>
      </w:pPr>
      <w:r w:rsidRPr="00CD7B76">
        <w:rPr>
          <w:lang w:val="en-GB" w:eastAsia="de-DE"/>
        </w:rPr>
        <w:t>For the ground wire:</w:t>
      </w:r>
    </w:p>
    <w:p w14:paraId="4DA9A9F3" w14:textId="77777777" w:rsidR="00CD7B76" w:rsidRPr="00CD7B76" w:rsidRDefault="00CD7B76" w:rsidP="00CD7B76">
      <w:pPr>
        <w:rPr>
          <w:lang w:val="en-GB" w:eastAsia="de-DE"/>
        </w:rPr>
      </w:pPr>
      <w:r w:rsidRPr="00CD7B76">
        <w:rPr>
          <w:lang w:val="en-GB" w:eastAsia="de-DE"/>
        </w:rPr>
        <w:t>The following inspection and tests shall be carried out on the stranded wire and individual wires:</w:t>
      </w:r>
    </w:p>
    <w:p w14:paraId="00E9A9A5" w14:textId="77777777" w:rsidR="00CD7B76" w:rsidRPr="00CD7B76" w:rsidRDefault="00CD7B76">
      <w:pPr>
        <w:pStyle w:val="Paragraphedeliste"/>
        <w:numPr>
          <w:ilvl w:val="0"/>
          <w:numId w:val="34"/>
        </w:numPr>
        <w:rPr>
          <w:lang w:val="en-GB" w:eastAsia="de-DE"/>
        </w:rPr>
      </w:pPr>
      <w:r w:rsidRPr="00CD7B76">
        <w:rPr>
          <w:lang w:val="en-GB" w:eastAsia="de-DE"/>
        </w:rPr>
        <w:t>Individual wire</w:t>
      </w:r>
    </w:p>
    <w:p w14:paraId="1F1DD4AB" w14:textId="77777777" w:rsidR="00CD7B76" w:rsidRPr="00CD7B76" w:rsidRDefault="00CD7B76">
      <w:pPr>
        <w:pStyle w:val="Paragraphedeliste"/>
        <w:numPr>
          <w:ilvl w:val="0"/>
          <w:numId w:val="34"/>
        </w:numPr>
        <w:rPr>
          <w:lang w:val="en-GB" w:eastAsia="de-DE"/>
        </w:rPr>
      </w:pPr>
      <w:r w:rsidRPr="00CD7B76">
        <w:rPr>
          <w:lang w:val="en-GB" w:eastAsia="de-DE"/>
        </w:rPr>
        <w:t>Visual and Dimensions</w:t>
      </w:r>
    </w:p>
    <w:p w14:paraId="567460AA" w14:textId="77777777" w:rsidR="00CD7B76" w:rsidRPr="00CD7B76" w:rsidRDefault="00CD7B76">
      <w:pPr>
        <w:pStyle w:val="Paragraphedeliste"/>
        <w:numPr>
          <w:ilvl w:val="0"/>
          <w:numId w:val="34"/>
        </w:numPr>
        <w:rPr>
          <w:lang w:val="en-GB" w:eastAsia="de-DE"/>
        </w:rPr>
      </w:pPr>
      <w:r w:rsidRPr="00CD7B76">
        <w:rPr>
          <w:lang w:val="en-GB" w:eastAsia="de-DE"/>
        </w:rPr>
        <w:t>Tensile strength, elongation and twisting</w:t>
      </w:r>
    </w:p>
    <w:p w14:paraId="49AD361B" w14:textId="2F237368" w:rsidR="00CD7B76" w:rsidRPr="00CD7B76" w:rsidRDefault="00CD7B76">
      <w:pPr>
        <w:pStyle w:val="Paragraphedeliste"/>
        <w:numPr>
          <w:ilvl w:val="0"/>
          <w:numId w:val="34"/>
        </w:numPr>
        <w:rPr>
          <w:lang w:val="en-GB" w:eastAsia="de-DE"/>
        </w:rPr>
      </w:pPr>
      <w:r w:rsidRPr="00CD7B76">
        <w:rPr>
          <w:lang w:val="en-GB" w:eastAsia="de-DE"/>
        </w:rPr>
        <w:t xml:space="preserve">Zinc coating: Coating weight, uniformity and wrapping </w:t>
      </w:r>
      <w:r w:rsidR="00937F7C" w:rsidRPr="00CD7B76">
        <w:rPr>
          <w:lang w:val="en-GB" w:eastAsia="de-DE"/>
        </w:rPr>
        <w:t>(if</w:t>
      </w:r>
      <w:r w:rsidRPr="00CD7B76">
        <w:rPr>
          <w:lang w:val="en-GB" w:eastAsia="de-DE"/>
        </w:rPr>
        <w:t xml:space="preserve"> galvanized earth conductor is required</w:t>
      </w:r>
    </w:p>
    <w:p w14:paraId="150191F6" w14:textId="77777777" w:rsidR="00CD7B76" w:rsidRPr="00CD7B76" w:rsidRDefault="00CD7B76">
      <w:pPr>
        <w:pStyle w:val="Paragraphedeliste"/>
        <w:numPr>
          <w:ilvl w:val="0"/>
          <w:numId w:val="34"/>
        </w:numPr>
        <w:rPr>
          <w:lang w:val="en-GB" w:eastAsia="de-DE"/>
        </w:rPr>
      </w:pPr>
      <w:r w:rsidRPr="00CD7B76">
        <w:rPr>
          <w:lang w:val="en-GB" w:eastAsia="de-DE"/>
        </w:rPr>
        <w:t>Stranded wire</w:t>
      </w:r>
    </w:p>
    <w:p w14:paraId="78495046" w14:textId="77777777" w:rsidR="00CD7B76" w:rsidRPr="00CD7B76" w:rsidRDefault="00CD7B76">
      <w:pPr>
        <w:pStyle w:val="Paragraphedeliste"/>
        <w:numPr>
          <w:ilvl w:val="0"/>
          <w:numId w:val="34"/>
        </w:numPr>
        <w:rPr>
          <w:lang w:val="en-GB" w:eastAsia="de-DE"/>
        </w:rPr>
      </w:pPr>
      <w:r w:rsidRPr="00CD7B76">
        <w:rPr>
          <w:lang w:val="en-GB" w:eastAsia="de-DE"/>
        </w:rPr>
        <w:t>Visual and Construction</w:t>
      </w:r>
    </w:p>
    <w:p w14:paraId="2F997954" w14:textId="77777777" w:rsidR="00CD7B76" w:rsidRPr="00CD7B76" w:rsidRDefault="00CD7B76">
      <w:pPr>
        <w:pStyle w:val="Paragraphedeliste"/>
        <w:numPr>
          <w:ilvl w:val="0"/>
          <w:numId w:val="34"/>
        </w:numPr>
        <w:rPr>
          <w:lang w:val="en-GB" w:eastAsia="de-DE"/>
        </w:rPr>
      </w:pPr>
      <w:r w:rsidRPr="00CD7B76">
        <w:rPr>
          <w:lang w:val="en-GB" w:eastAsia="de-DE"/>
        </w:rPr>
        <w:t>Weight</w:t>
      </w:r>
    </w:p>
    <w:p w14:paraId="2DD05492" w14:textId="77777777" w:rsidR="00CD7B76" w:rsidRPr="00CD7B76" w:rsidRDefault="00CD7B76">
      <w:pPr>
        <w:pStyle w:val="Paragraphedeliste"/>
        <w:numPr>
          <w:ilvl w:val="0"/>
          <w:numId w:val="34"/>
        </w:numPr>
        <w:rPr>
          <w:lang w:val="en-GB" w:eastAsia="de-DE"/>
        </w:rPr>
      </w:pPr>
      <w:r w:rsidRPr="00CD7B76">
        <w:rPr>
          <w:lang w:val="en-GB" w:eastAsia="de-DE"/>
        </w:rPr>
        <w:t>Breaking strength</w:t>
      </w:r>
    </w:p>
    <w:p w14:paraId="1190A8D1" w14:textId="77777777" w:rsidR="00CD7B76" w:rsidRPr="005522B7" w:rsidRDefault="00CD7B76" w:rsidP="00CD7B76">
      <w:pPr>
        <w:rPr>
          <w:lang w:val="en-GB" w:eastAsia="de-DE"/>
        </w:rPr>
      </w:pPr>
      <w:r w:rsidRPr="005522B7">
        <w:rPr>
          <w:lang w:val="en-GB" w:eastAsia="de-DE"/>
        </w:rPr>
        <w:t>For the ground rod:</w:t>
      </w:r>
    </w:p>
    <w:p w14:paraId="75A920F4" w14:textId="77777777" w:rsidR="00CD7B76" w:rsidRPr="00CD7B76" w:rsidRDefault="00CD7B76" w:rsidP="00CD7B76">
      <w:pPr>
        <w:rPr>
          <w:lang w:val="en-GB" w:eastAsia="de-DE"/>
        </w:rPr>
      </w:pPr>
      <w:r w:rsidRPr="00CD7B76">
        <w:rPr>
          <w:lang w:val="en-GB" w:eastAsia="de-DE"/>
        </w:rPr>
        <w:t>The following inspection and tests shall be carried out on the ground rod and component clamp:</w:t>
      </w:r>
    </w:p>
    <w:p w14:paraId="74623855" w14:textId="77777777" w:rsidR="00CD7B76" w:rsidRPr="00CD7B76" w:rsidRDefault="00CD7B76">
      <w:pPr>
        <w:pStyle w:val="Paragraphedeliste"/>
        <w:numPr>
          <w:ilvl w:val="0"/>
          <w:numId w:val="35"/>
        </w:numPr>
        <w:rPr>
          <w:lang w:val="en-GB" w:eastAsia="de-DE"/>
        </w:rPr>
      </w:pPr>
      <w:r w:rsidRPr="00CD7B76">
        <w:rPr>
          <w:lang w:val="en-GB" w:eastAsia="de-DE"/>
        </w:rPr>
        <w:t>Visual and Dimension</w:t>
      </w:r>
    </w:p>
    <w:p w14:paraId="77181348" w14:textId="7E0F29CE" w:rsidR="00CD7B76" w:rsidRPr="00CD7B76" w:rsidRDefault="00CD7B76">
      <w:pPr>
        <w:pStyle w:val="Paragraphedeliste"/>
        <w:numPr>
          <w:ilvl w:val="0"/>
          <w:numId w:val="35"/>
        </w:numPr>
        <w:rPr>
          <w:lang w:val="en-GB" w:eastAsia="de-DE"/>
        </w:rPr>
      </w:pPr>
      <w:r w:rsidRPr="00CD7B76">
        <w:rPr>
          <w:lang w:val="en-GB" w:eastAsia="de-DE"/>
        </w:rPr>
        <w:t xml:space="preserve">Zinc Coating: Coating weight and uniformity </w:t>
      </w:r>
      <w:r w:rsidR="00937F7C" w:rsidRPr="00CD7B76">
        <w:rPr>
          <w:lang w:val="en-GB" w:eastAsia="de-DE"/>
        </w:rPr>
        <w:t>(if</w:t>
      </w:r>
      <w:r w:rsidRPr="00CD7B76">
        <w:rPr>
          <w:lang w:val="en-GB" w:eastAsia="de-DE"/>
        </w:rPr>
        <w:t xml:space="preserve"> galvanized ground rod is used)</w:t>
      </w:r>
    </w:p>
    <w:p w14:paraId="6C618DEE" w14:textId="77777777" w:rsidR="00CD7B76" w:rsidRPr="00CD7B76" w:rsidRDefault="00CD7B76">
      <w:pPr>
        <w:pStyle w:val="Paragraphedeliste"/>
        <w:numPr>
          <w:ilvl w:val="0"/>
          <w:numId w:val="35"/>
        </w:numPr>
        <w:rPr>
          <w:lang w:val="en-GB" w:eastAsia="de-DE"/>
        </w:rPr>
      </w:pPr>
      <w:r w:rsidRPr="00CD7B76">
        <w:rPr>
          <w:lang w:val="en-GB" w:eastAsia="de-DE"/>
        </w:rPr>
        <w:t xml:space="preserve">For the terminal connector: </w:t>
      </w:r>
    </w:p>
    <w:p w14:paraId="758ED1FA" w14:textId="77777777" w:rsidR="00CD7B76" w:rsidRPr="00CD7B76" w:rsidRDefault="00CD7B76">
      <w:pPr>
        <w:pStyle w:val="Paragraphedeliste"/>
        <w:numPr>
          <w:ilvl w:val="0"/>
          <w:numId w:val="35"/>
        </w:numPr>
        <w:rPr>
          <w:lang w:val="en-GB" w:eastAsia="de-DE"/>
        </w:rPr>
      </w:pPr>
      <w:r w:rsidRPr="00CD7B76">
        <w:rPr>
          <w:lang w:val="en-GB" w:eastAsia="de-DE"/>
        </w:rPr>
        <w:t>The following inspection and tests shall be carried out:</w:t>
      </w:r>
    </w:p>
    <w:p w14:paraId="031A6108" w14:textId="77777777" w:rsidR="00CD7B76" w:rsidRPr="00CD7B76" w:rsidRDefault="00CD7B76">
      <w:pPr>
        <w:pStyle w:val="Paragraphedeliste"/>
        <w:numPr>
          <w:ilvl w:val="0"/>
          <w:numId w:val="35"/>
        </w:numPr>
        <w:rPr>
          <w:lang w:val="en-GB" w:eastAsia="de-DE"/>
        </w:rPr>
      </w:pPr>
      <w:r w:rsidRPr="00CD7B76">
        <w:rPr>
          <w:lang w:val="en-GB" w:eastAsia="de-DE"/>
        </w:rPr>
        <w:t>Before Compression</w:t>
      </w:r>
    </w:p>
    <w:p w14:paraId="2609111A" w14:textId="77777777" w:rsidR="00CD7B76" w:rsidRPr="00CD7B76" w:rsidRDefault="00CD7B76">
      <w:pPr>
        <w:pStyle w:val="Paragraphedeliste"/>
        <w:numPr>
          <w:ilvl w:val="0"/>
          <w:numId w:val="35"/>
        </w:numPr>
        <w:rPr>
          <w:lang w:val="en-GB" w:eastAsia="de-DE"/>
        </w:rPr>
      </w:pPr>
      <w:r w:rsidRPr="00CD7B76">
        <w:rPr>
          <w:lang w:val="en-GB" w:eastAsia="de-DE"/>
        </w:rPr>
        <w:t>Visual and Dimensions</w:t>
      </w:r>
    </w:p>
    <w:p w14:paraId="44E1D7D5" w14:textId="3DB2177C" w:rsidR="00CD7B76" w:rsidRPr="00CD7B76" w:rsidRDefault="00CD7B76">
      <w:pPr>
        <w:pStyle w:val="Paragraphedeliste"/>
        <w:numPr>
          <w:ilvl w:val="0"/>
          <w:numId w:val="35"/>
        </w:numPr>
        <w:rPr>
          <w:lang w:val="en-GB" w:eastAsia="de-DE"/>
        </w:rPr>
      </w:pPr>
      <w:r w:rsidRPr="00CD7B76">
        <w:rPr>
          <w:lang w:val="en-GB" w:eastAsia="de-DE"/>
        </w:rPr>
        <w:t>Zinc Coating: Coating weight and uniformity (if galvanized ground wire and rod are</w:t>
      </w:r>
      <w:r w:rsidR="00937F7C">
        <w:rPr>
          <w:lang w:val="en-GB" w:eastAsia="de-DE"/>
        </w:rPr>
        <w:t xml:space="preserve"> </w:t>
      </w:r>
      <w:r w:rsidRPr="00CD7B76">
        <w:rPr>
          <w:lang w:val="en-GB" w:eastAsia="de-DE"/>
        </w:rPr>
        <w:t>used)</w:t>
      </w:r>
    </w:p>
    <w:p w14:paraId="2721D881" w14:textId="77777777" w:rsidR="00CD7B76" w:rsidRPr="00CD7B76" w:rsidRDefault="00CD7B76">
      <w:pPr>
        <w:pStyle w:val="Paragraphedeliste"/>
        <w:numPr>
          <w:ilvl w:val="0"/>
          <w:numId w:val="35"/>
        </w:numPr>
        <w:rPr>
          <w:lang w:val="en-GB" w:eastAsia="de-DE"/>
        </w:rPr>
      </w:pPr>
      <w:r w:rsidRPr="00CD7B76">
        <w:rPr>
          <w:lang w:val="en-GB" w:eastAsia="de-DE"/>
        </w:rPr>
        <w:t>After Compression</w:t>
      </w:r>
    </w:p>
    <w:p w14:paraId="587B8356" w14:textId="77777777" w:rsidR="00CD7B76" w:rsidRPr="00CD7B76" w:rsidRDefault="00CD7B76">
      <w:pPr>
        <w:pStyle w:val="Paragraphedeliste"/>
        <w:numPr>
          <w:ilvl w:val="0"/>
          <w:numId w:val="35"/>
        </w:numPr>
        <w:rPr>
          <w:lang w:val="en-GB" w:eastAsia="de-DE"/>
        </w:rPr>
      </w:pPr>
      <w:r w:rsidRPr="00CD7B76">
        <w:rPr>
          <w:lang w:val="en-GB" w:eastAsia="de-DE"/>
        </w:rPr>
        <w:t>Visual and Dimensions</w:t>
      </w:r>
    </w:p>
    <w:p w14:paraId="156A561B" w14:textId="77777777" w:rsidR="00CD7B76" w:rsidRPr="00CD7B76" w:rsidRDefault="00CD7B76">
      <w:pPr>
        <w:pStyle w:val="Paragraphedeliste"/>
        <w:numPr>
          <w:ilvl w:val="0"/>
          <w:numId w:val="35"/>
        </w:numPr>
        <w:rPr>
          <w:lang w:val="en-GB" w:eastAsia="de-DE"/>
        </w:rPr>
      </w:pPr>
      <w:r w:rsidRPr="00CD7B76">
        <w:rPr>
          <w:lang w:val="en-GB" w:eastAsia="de-DE"/>
        </w:rPr>
        <w:t>Breaking Strength</w:t>
      </w:r>
    </w:p>
    <w:p w14:paraId="2B7617CF" w14:textId="77777777" w:rsidR="00CD7B76" w:rsidRPr="00CD7B76" w:rsidRDefault="00CD7B76" w:rsidP="0078652F">
      <w:pPr>
        <w:pStyle w:val="Titre4"/>
        <w:rPr>
          <w:lang w:val="en-GB" w:eastAsia="en-GB"/>
        </w:rPr>
      </w:pPr>
      <w:r w:rsidRPr="00CD7B76">
        <w:rPr>
          <w:lang w:val="en-GB" w:eastAsia="en-GB"/>
        </w:rPr>
        <w:t>Field Tests</w:t>
      </w:r>
    </w:p>
    <w:p w14:paraId="6C7C3D68" w14:textId="2B527C13" w:rsidR="00CD7B76" w:rsidRPr="00CD7B76" w:rsidRDefault="00CD7B76" w:rsidP="00CD7B76">
      <w:pPr>
        <w:rPr>
          <w:lang w:val="en-GB" w:eastAsia="de-DE"/>
        </w:rPr>
      </w:pPr>
      <w:r w:rsidRPr="00CD7B76">
        <w:rPr>
          <w:lang w:val="en-GB" w:eastAsia="de-DE"/>
        </w:rPr>
        <w:t xml:space="preserve">Field tests and acceptance tests for the materials shall be performed by the Contractor and witnessed by </w:t>
      </w:r>
      <w:r w:rsidR="00F62D1A">
        <w:rPr>
          <w:lang w:val="en-GB" w:eastAsia="de-DE"/>
        </w:rPr>
        <w:t xml:space="preserve">the </w:t>
      </w:r>
      <w:r w:rsidRPr="00CD7B76">
        <w:rPr>
          <w:lang w:val="en-GB" w:eastAsia="de-DE"/>
        </w:rPr>
        <w:t xml:space="preserve">Employer’s representative(s).  The Contractor shall provide instructions and acceptance criteria for field-testing for </w:t>
      </w:r>
      <w:r w:rsidR="00F62D1A">
        <w:rPr>
          <w:lang w:val="en-GB" w:eastAsia="de-DE"/>
        </w:rPr>
        <w:t xml:space="preserve">the </w:t>
      </w:r>
      <w:r w:rsidRPr="00CD7B76">
        <w:rPr>
          <w:lang w:val="en-GB" w:eastAsia="de-DE"/>
        </w:rPr>
        <w:t>Employer’s review and approval prior to conduct of such tests. The Contractor shall conduct no tests unless approved by the Employer.</w:t>
      </w:r>
    </w:p>
    <w:p w14:paraId="754CBD7B" w14:textId="77777777" w:rsidR="00CD7B76" w:rsidRPr="00CD7B76" w:rsidRDefault="00CD7B76" w:rsidP="0078652F">
      <w:pPr>
        <w:pStyle w:val="Titre4"/>
        <w:rPr>
          <w:lang w:val="en-GB" w:eastAsia="en-GB"/>
        </w:rPr>
      </w:pPr>
      <w:r w:rsidRPr="00CD7B76">
        <w:rPr>
          <w:lang w:val="en-GB" w:eastAsia="en-GB"/>
        </w:rPr>
        <w:lastRenderedPageBreak/>
        <w:t>Test Reports</w:t>
      </w:r>
    </w:p>
    <w:p w14:paraId="1C0E1DE2" w14:textId="77777777" w:rsidR="00CD7B76" w:rsidRPr="00CD7B76" w:rsidRDefault="00CD7B76" w:rsidP="00CD7B76">
      <w:pPr>
        <w:rPr>
          <w:lang w:val="en-GB" w:eastAsia="de-DE"/>
        </w:rPr>
      </w:pPr>
      <w:r w:rsidRPr="00CD7B76">
        <w:rPr>
          <w:lang w:val="en-GB" w:eastAsia="de-DE"/>
        </w:rPr>
        <w:t>Six (6) certified copies of tests reports of all standard tests performed subsequent to the date of award and all routine and quality conformance tests shall be certified by the inspector and submitted to the Employer within fifteen (15) days after tests.</w:t>
      </w:r>
    </w:p>
    <w:p w14:paraId="649D26DD" w14:textId="77777777" w:rsidR="00CD7B76" w:rsidRPr="00CD7B76" w:rsidRDefault="00CD7B76" w:rsidP="00CD7B76">
      <w:pPr>
        <w:rPr>
          <w:lang w:val="en-GB" w:eastAsia="de-DE"/>
        </w:rPr>
      </w:pPr>
      <w:r w:rsidRPr="00CD7B76">
        <w:rPr>
          <w:lang w:val="en-GB" w:eastAsia="de-DE"/>
        </w:rPr>
        <w:t>The Contractor shall bear the cost of furnishing these records and reports.</w:t>
      </w:r>
    </w:p>
    <w:p w14:paraId="7BE8DC3A" w14:textId="77777777" w:rsidR="00CD7B76" w:rsidRPr="00CD7B76" w:rsidRDefault="00CD7B76" w:rsidP="0078652F">
      <w:pPr>
        <w:pStyle w:val="Titre2"/>
        <w:rPr>
          <w:lang w:val="en-GB"/>
        </w:rPr>
      </w:pPr>
      <w:r w:rsidRPr="00CD7B76">
        <w:rPr>
          <w:lang w:val="en-GB"/>
        </w:rPr>
        <w:t>Data and Documentation Requirements</w:t>
      </w:r>
    </w:p>
    <w:p w14:paraId="2F558526" w14:textId="77777777" w:rsidR="00CD7B76" w:rsidRPr="00CD7B76" w:rsidRDefault="00CD7B76" w:rsidP="0078652F">
      <w:pPr>
        <w:pStyle w:val="Titre3"/>
        <w:rPr>
          <w:lang w:val="en-GB" w:eastAsia="en-GB"/>
        </w:rPr>
      </w:pPr>
      <w:r w:rsidRPr="00CD7B76">
        <w:rPr>
          <w:lang w:val="en-GB" w:eastAsia="en-GB"/>
        </w:rPr>
        <w:t>General</w:t>
      </w:r>
    </w:p>
    <w:p w14:paraId="7EE1C1D1" w14:textId="500758ED" w:rsidR="00CD7B76" w:rsidRPr="00CD7B76" w:rsidRDefault="00F62D1A" w:rsidP="00CD7B76">
      <w:pPr>
        <w:rPr>
          <w:lang w:val="en-GB" w:eastAsia="de-DE"/>
        </w:rPr>
      </w:pPr>
      <w:r>
        <w:rPr>
          <w:lang w:val="en-GB" w:eastAsia="de-DE"/>
        </w:rPr>
        <w:t xml:space="preserve">The </w:t>
      </w:r>
      <w:r w:rsidR="00CD7B76" w:rsidRPr="00CD7B76">
        <w:rPr>
          <w:lang w:val="en-GB" w:eastAsia="de-DE"/>
        </w:rPr>
        <w:t xml:space="preserve">Contractor furnished data and information shall be the guaranteed performance data, predicted performance interface requirements and installation features of all Contractors' furnished materials.  The accuracy of such information and its compatibility with overall performance requirements specified by </w:t>
      </w:r>
      <w:r>
        <w:rPr>
          <w:lang w:val="en-GB" w:eastAsia="de-DE"/>
        </w:rPr>
        <w:t xml:space="preserve">the </w:t>
      </w:r>
      <w:r w:rsidR="00CD7B76" w:rsidRPr="00CD7B76">
        <w:rPr>
          <w:lang w:val="en-GB" w:eastAsia="de-DE"/>
        </w:rPr>
        <w:t>Employer are the sole responsibility of the Contractor.</w:t>
      </w:r>
    </w:p>
    <w:p w14:paraId="35D565EA" w14:textId="7F08D4A0" w:rsidR="00CD7B76" w:rsidRPr="00CD7B76" w:rsidRDefault="00CD7B76" w:rsidP="00CD7B76">
      <w:pPr>
        <w:rPr>
          <w:lang w:val="en-GB" w:eastAsia="de-DE"/>
        </w:rPr>
      </w:pPr>
      <w:r w:rsidRPr="00CD7B76">
        <w:rPr>
          <w:lang w:val="en-GB" w:eastAsia="de-DE"/>
        </w:rPr>
        <w:t xml:space="preserve">All information submitted as part of </w:t>
      </w:r>
      <w:r w:rsidR="00515628">
        <w:rPr>
          <w:lang w:val="en-GB" w:eastAsia="de-DE"/>
        </w:rPr>
        <w:t>Bid</w:t>
      </w:r>
      <w:r w:rsidRPr="00CD7B76">
        <w:rPr>
          <w:lang w:val="en-GB" w:eastAsia="de-DE"/>
        </w:rPr>
        <w:t xml:space="preserve"> Data will become part of contract data for the successful </w:t>
      </w:r>
      <w:r w:rsidR="00333556">
        <w:rPr>
          <w:lang w:val="en-GB" w:eastAsia="de-DE"/>
        </w:rPr>
        <w:t>Bidder</w:t>
      </w:r>
      <w:r w:rsidRPr="00CD7B76">
        <w:rPr>
          <w:lang w:val="en-GB" w:eastAsia="de-DE"/>
        </w:rPr>
        <w:t xml:space="preserve">.  Any deviation from such data requires </w:t>
      </w:r>
      <w:r w:rsidR="00F62D1A">
        <w:rPr>
          <w:lang w:val="en-GB" w:eastAsia="de-DE"/>
        </w:rPr>
        <w:t xml:space="preserve">the </w:t>
      </w:r>
      <w:r w:rsidRPr="00CD7B76">
        <w:rPr>
          <w:lang w:val="en-GB" w:eastAsia="de-DE"/>
        </w:rPr>
        <w:t>Employer's approval.</w:t>
      </w:r>
    </w:p>
    <w:p w14:paraId="56B38691" w14:textId="32518C7F" w:rsidR="00CD7B76" w:rsidRPr="00CD7B76" w:rsidRDefault="00CD7B76" w:rsidP="0078652F">
      <w:pPr>
        <w:pStyle w:val="Titre3"/>
        <w:rPr>
          <w:lang w:val="en-GB" w:eastAsia="en-GB"/>
        </w:rPr>
      </w:pPr>
      <w:r w:rsidRPr="00CD7B76">
        <w:rPr>
          <w:lang w:val="en-GB" w:eastAsia="en-GB"/>
        </w:rPr>
        <w:t xml:space="preserve">Data and Information to be Submitted With </w:t>
      </w:r>
      <w:r w:rsidR="00515628">
        <w:rPr>
          <w:lang w:val="en-GB" w:eastAsia="en-GB"/>
        </w:rPr>
        <w:t>Bid</w:t>
      </w:r>
    </w:p>
    <w:p w14:paraId="403E4A3C" w14:textId="5CAF648F" w:rsidR="00CD7B76" w:rsidRPr="00CD7B76" w:rsidRDefault="00CD7B76">
      <w:pPr>
        <w:rPr>
          <w:lang w:val="en-GB" w:eastAsia="de-DE"/>
        </w:rPr>
      </w:pPr>
      <w:r w:rsidRPr="00CD7B76">
        <w:rPr>
          <w:lang w:val="en-GB" w:eastAsia="de-DE"/>
        </w:rPr>
        <w:t xml:space="preserve">The Contractor shall furnish the following information with his </w:t>
      </w:r>
      <w:r w:rsidR="00515628">
        <w:rPr>
          <w:lang w:val="en-GB" w:eastAsia="de-DE"/>
        </w:rPr>
        <w:t>Bid</w:t>
      </w:r>
      <w:r w:rsidRPr="00CD7B76">
        <w:rPr>
          <w:lang w:val="en-GB" w:eastAsia="de-DE"/>
        </w:rPr>
        <w:t>:</w:t>
      </w:r>
    </w:p>
    <w:p w14:paraId="50A2D541" w14:textId="77777777" w:rsidR="00CD7B76" w:rsidRPr="00CD7B76" w:rsidRDefault="00CD7B76" w:rsidP="00CD7B76">
      <w:pPr>
        <w:rPr>
          <w:lang w:val="en-GB" w:eastAsia="de-DE"/>
        </w:rPr>
      </w:pPr>
      <w:r w:rsidRPr="00CD7B76">
        <w:rPr>
          <w:lang w:val="en-GB" w:eastAsia="de-DE"/>
        </w:rPr>
        <w:t>An outline drawing of each grounding material and the following information:</w:t>
      </w:r>
    </w:p>
    <w:p w14:paraId="11DBED11" w14:textId="77777777" w:rsidR="00CD7B76" w:rsidRPr="00CD7B76" w:rsidRDefault="00CD7B76">
      <w:pPr>
        <w:pStyle w:val="Paragraphedeliste"/>
        <w:numPr>
          <w:ilvl w:val="0"/>
          <w:numId w:val="36"/>
        </w:numPr>
        <w:rPr>
          <w:lang w:val="en-GB" w:eastAsia="de-DE"/>
        </w:rPr>
      </w:pPr>
      <w:r w:rsidRPr="00CD7B76">
        <w:rPr>
          <w:lang w:val="en-GB" w:eastAsia="de-DE"/>
        </w:rPr>
        <w:t>Type designation in accordance with Standard (e.g., ANSI or IEC) used, if applicable;</w:t>
      </w:r>
    </w:p>
    <w:p w14:paraId="3D225F78" w14:textId="77777777" w:rsidR="00CD7B76" w:rsidRPr="00CD7B76" w:rsidRDefault="00CD7B76">
      <w:pPr>
        <w:pStyle w:val="Paragraphedeliste"/>
        <w:numPr>
          <w:ilvl w:val="0"/>
          <w:numId w:val="36"/>
        </w:numPr>
        <w:rPr>
          <w:lang w:val="en-GB" w:eastAsia="de-DE"/>
        </w:rPr>
      </w:pPr>
      <w:r w:rsidRPr="00CD7B76">
        <w:rPr>
          <w:lang w:val="en-GB" w:eastAsia="de-DE"/>
        </w:rPr>
        <w:t>Unit dimension with manufacturing tolerances;</w:t>
      </w:r>
    </w:p>
    <w:p w14:paraId="6AB56492" w14:textId="77777777" w:rsidR="00CD7B76" w:rsidRPr="00CD7B76" w:rsidRDefault="00CD7B76">
      <w:pPr>
        <w:pStyle w:val="Paragraphedeliste"/>
        <w:numPr>
          <w:ilvl w:val="0"/>
          <w:numId w:val="36"/>
        </w:numPr>
        <w:rPr>
          <w:lang w:val="en-GB" w:eastAsia="de-DE"/>
        </w:rPr>
      </w:pPr>
      <w:r w:rsidRPr="00CD7B76">
        <w:rPr>
          <w:lang w:val="en-GB" w:eastAsia="de-DE"/>
        </w:rPr>
        <w:t>Mechanical and electrical characteristics;</w:t>
      </w:r>
    </w:p>
    <w:p w14:paraId="4BE0170B" w14:textId="77777777" w:rsidR="00CD7B76" w:rsidRPr="00CD7B76" w:rsidRDefault="00CD7B76">
      <w:pPr>
        <w:pStyle w:val="Paragraphedeliste"/>
        <w:numPr>
          <w:ilvl w:val="0"/>
          <w:numId w:val="36"/>
        </w:numPr>
        <w:rPr>
          <w:lang w:val="en-GB" w:eastAsia="de-DE"/>
        </w:rPr>
      </w:pPr>
      <w:r w:rsidRPr="00CD7B76">
        <w:rPr>
          <w:lang w:val="en-GB" w:eastAsia="de-DE"/>
        </w:rPr>
        <w:t>Materials</w:t>
      </w:r>
    </w:p>
    <w:p w14:paraId="6EE0F150" w14:textId="77777777" w:rsidR="00CD7B76" w:rsidRPr="00CD7B76" w:rsidRDefault="00CD7B76">
      <w:pPr>
        <w:pStyle w:val="Paragraphedeliste"/>
        <w:numPr>
          <w:ilvl w:val="0"/>
          <w:numId w:val="36"/>
        </w:numPr>
        <w:rPr>
          <w:lang w:val="en-GB" w:eastAsia="de-DE"/>
        </w:rPr>
      </w:pPr>
      <w:r w:rsidRPr="00CD7B76">
        <w:rPr>
          <w:lang w:val="en-GB" w:eastAsia="de-DE"/>
        </w:rPr>
        <w:t>Unit weight</w:t>
      </w:r>
    </w:p>
    <w:p w14:paraId="46966E9E" w14:textId="77777777" w:rsidR="00CD7B76" w:rsidRPr="00CD7B76" w:rsidRDefault="00CD7B76">
      <w:pPr>
        <w:pStyle w:val="Paragraphedeliste"/>
        <w:numPr>
          <w:ilvl w:val="0"/>
          <w:numId w:val="36"/>
        </w:numPr>
        <w:rPr>
          <w:lang w:val="en-GB" w:eastAsia="de-DE"/>
        </w:rPr>
      </w:pPr>
      <w:r w:rsidRPr="00CD7B76">
        <w:rPr>
          <w:lang w:val="en-GB" w:eastAsia="de-DE"/>
        </w:rPr>
        <w:t>Identification marking</w:t>
      </w:r>
    </w:p>
    <w:p w14:paraId="141E7440" w14:textId="27E08FA0" w:rsidR="00CD7B76" w:rsidRPr="00CD7B76" w:rsidRDefault="00CD7B76">
      <w:pPr>
        <w:pStyle w:val="Paragraphedeliste"/>
        <w:numPr>
          <w:ilvl w:val="0"/>
          <w:numId w:val="36"/>
        </w:numPr>
        <w:rPr>
          <w:lang w:val="en-GB" w:eastAsia="de-DE"/>
        </w:rPr>
      </w:pPr>
      <w:r w:rsidRPr="00CD7B76">
        <w:rPr>
          <w:lang w:val="en-GB" w:eastAsia="de-DE"/>
        </w:rPr>
        <w:t xml:space="preserve">Manufacturer’s </w:t>
      </w:r>
      <w:r w:rsidR="000C59A7" w:rsidRPr="00CD7B76">
        <w:rPr>
          <w:lang w:val="en-GB" w:eastAsia="de-DE"/>
        </w:rPr>
        <w:t>catalogue</w:t>
      </w:r>
      <w:r w:rsidRPr="00CD7B76">
        <w:rPr>
          <w:lang w:val="en-GB" w:eastAsia="de-DE"/>
        </w:rPr>
        <w:t xml:space="preserve"> number</w:t>
      </w:r>
    </w:p>
    <w:p w14:paraId="6F5E6E59" w14:textId="77777777" w:rsidR="00CD7B76" w:rsidRPr="00CD7B76" w:rsidRDefault="00CD7B76">
      <w:pPr>
        <w:pStyle w:val="Paragraphedeliste"/>
        <w:numPr>
          <w:ilvl w:val="0"/>
          <w:numId w:val="36"/>
        </w:numPr>
        <w:rPr>
          <w:lang w:val="en-GB" w:eastAsia="de-DE"/>
        </w:rPr>
      </w:pPr>
      <w:r w:rsidRPr="00CD7B76">
        <w:rPr>
          <w:lang w:val="en-GB" w:eastAsia="de-DE"/>
        </w:rPr>
        <w:t>Each drawing shall be identified by a drawing number</w:t>
      </w:r>
    </w:p>
    <w:p w14:paraId="14BC47E4" w14:textId="77777777" w:rsidR="00CD7B76" w:rsidRPr="00CD7B76" w:rsidRDefault="00CD7B76">
      <w:pPr>
        <w:pStyle w:val="Paragraphedeliste"/>
        <w:numPr>
          <w:ilvl w:val="0"/>
          <w:numId w:val="36"/>
        </w:numPr>
        <w:rPr>
          <w:lang w:val="en-GB" w:eastAsia="de-DE"/>
        </w:rPr>
      </w:pPr>
      <w:r w:rsidRPr="00CD7B76">
        <w:rPr>
          <w:lang w:val="en-GB" w:eastAsia="de-DE"/>
        </w:rPr>
        <w:t>Additional descriptive material brochures, additional drawings and other reference material to support the filled-in Technical Schedules and to allow the Employer to properly evaluate the various grounding materials being offered.</w:t>
      </w:r>
    </w:p>
    <w:p w14:paraId="161EBD8A" w14:textId="77777777" w:rsidR="00CD7B76" w:rsidRPr="00CD7B76" w:rsidRDefault="00CD7B76">
      <w:pPr>
        <w:pStyle w:val="Paragraphedeliste"/>
        <w:numPr>
          <w:ilvl w:val="0"/>
          <w:numId w:val="36"/>
        </w:numPr>
        <w:rPr>
          <w:lang w:val="en-GB" w:eastAsia="de-DE"/>
        </w:rPr>
      </w:pPr>
      <w:r w:rsidRPr="00CD7B76">
        <w:rPr>
          <w:lang w:val="en-GB" w:eastAsia="de-DE"/>
        </w:rPr>
        <w:t>A detailed overall schedule, sufficient to demonstrate Contractor’s ability to perform the work to meet the delivery and installation;</w:t>
      </w:r>
    </w:p>
    <w:p w14:paraId="345A0417" w14:textId="77777777" w:rsidR="00CD7B76" w:rsidRPr="00CD7B76" w:rsidRDefault="00CD7B76">
      <w:pPr>
        <w:pStyle w:val="Paragraphedeliste"/>
        <w:numPr>
          <w:ilvl w:val="0"/>
          <w:numId w:val="36"/>
        </w:numPr>
        <w:rPr>
          <w:lang w:val="en-GB" w:eastAsia="de-DE"/>
        </w:rPr>
      </w:pPr>
      <w:r w:rsidRPr="00CD7B76">
        <w:rPr>
          <w:lang w:val="en-GB" w:eastAsia="de-DE"/>
        </w:rPr>
        <w:t>Certified type test reports;</w:t>
      </w:r>
    </w:p>
    <w:p w14:paraId="7C5BBF97" w14:textId="77777777" w:rsidR="00CD7B76" w:rsidRPr="00CD7B76" w:rsidRDefault="00CD7B76">
      <w:pPr>
        <w:pStyle w:val="Paragraphedeliste"/>
        <w:numPr>
          <w:ilvl w:val="0"/>
          <w:numId w:val="36"/>
        </w:numPr>
        <w:rPr>
          <w:lang w:val="en-GB" w:eastAsia="de-DE"/>
        </w:rPr>
      </w:pPr>
      <w:r w:rsidRPr="00CD7B76">
        <w:rPr>
          <w:lang w:val="en-GB" w:eastAsia="de-DE"/>
        </w:rPr>
        <w:t>Tentative QA Program and ISO 9001 or 9002 Certification;</w:t>
      </w:r>
    </w:p>
    <w:p w14:paraId="66D210DE" w14:textId="54F57F87" w:rsidR="00CD7B76" w:rsidRPr="00CD7B76" w:rsidRDefault="00CD7B76">
      <w:pPr>
        <w:pStyle w:val="Paragraphedeliste"/>
        <w:numPr>
          <w:ilvl w:val="0"/>
          <w:numId w:val="36"/>
        </w:numPr>
        <w:rPr>
          <w:lang w:val="en-GB" w:eastAsia="de-DE"/>
        </w:rPr>
      </w:pPr>
      <w:r w:rsidRPr="00CD7B76">
        <w:rPr>
          <w:lang w:val="en-GB" w:eastAsia="de-DE"/>
        </w:rPr>
        <w:t xml:space="preserve">Detailed list of all exceptions and/or deviations taken by the </w:t>
      </w:r>
      <w:r w:rsidR="00333556">
        <w:rPr>
          <w:lang w:val="en-GB" w:eastAsia="de-DE"/>
        </w:rPr>
        <w:t>Bidder</w:t>
      </w:r>
      <w:r w:rsidRPr="00CD7B76">
        <w:rPr>
          <w:lang w:val="en-GB" w:eastAsia="de-DE"/>
        </w:rPr>
        <w:t xml:space="preserve"> to the requirements of this specification or, if none are taken, a statement indicating that no exceptions or deviations are taken by the </w:t>
      </w:r>
      <w:r w:rsidR="00333556">
        <w:rPr>
          <w:lang w:val="en-GB" w:eastAsia="de-DE"/>
        </w:rPr>
        <w:t>Bidder</w:t>
      </w:r>
      <w:r w:rsidRPr="00CD7B76">
        <w:rPr>
          <w:lang w:val="en-GB" w:eastAsia="de-DE"/>
        </w:rPr>
        <w:t>.</w:t>
      </w:r>
    </w:p>
    <w:p w14:paraId="23DE0F29" w14:textId="77777777" w:rsidR="00CD7B76" w:rsidRPr="00CD7B76" w:rsidRDefault="00CD7B76" w:rsidP="0078652F">
      <w:pPr>
        <w:pStyle w:val="Titre3"/>
        <w:rPr>
          <w:lang w:val="en-GB" w:eastAsia="en-GB"/>
        </w:rPr>
      </w:pPr>
      <w:r w:rsidRPr="00CD7B76">
        <w:rPr>
          <w:lang w:val="en-GB" w:eastAsia="en-GB"/>
        </w:rPr>
        <w:t>Data and Information to be Submitted After Award of Contract</w:t>
      </w:r>
    </w:p>
    <w:p w14:paraId="18F84AB3" w14:textId="171B1E05" w:rsidR="00CD7B76" w:rsidRPr="00CD7B76" w:rsidRDefault="00CD7B76" w:rsidP="00CD7B76">
      <w:pPr>
        <w:rPr>
          <w:lang w:val="en-GB" w:eastAsia="de-DE"/>
        </w:rPr>
      </w:pPr>
      <w:r w:rsidRPr="00CD7B76">
        <w:rPr>
          <w:lang w:val="en-GB" w:eastAsia="de-DE"/>
        </w:rPr>
        <w:t xml:space="preserve">The following shall be submitted by </w:t>
      </w:r>
      <w:r w:rsidR="00F62D1A">
        <w:rPr>
          <w:lang w:val="en-GB" w:eastAsia="de-DE"/>
        </w:rPr>
        <w:t xml:space="preserve">the </w:t>
      </w:r>
      <w:r w:rsidRPr="00CD7B76">
        <w:rPr>
          <w:lang w:val="en-GB" w:eastAsia="de-DE"/>
        </w:rPr>
        <w:t>Contractor after award of Contract:</w:t>
      </w:r>
    </w:p>
    <w:p w14:paraId="08566E5A" w14:textId="77777777" w:rsidR="00CD7B76" w:rsidRPr="00CD7B76" w:rsidRDefault="00CD7B76">
      <w:pPr>
        <w:pStyle w:val="Paragraphedeliste"/>
        <w:numPr>
          <w:ilvl w:val="0"/>
          <w:numId w:val="37"/>
        </w:numPr>
        <w:rPr>
          <w:lang w:val="en-GB" w:eastAsia="de-DE"/>
        </w:rPr>
      </w:pPr>
      <w:r w:rsidRPr="00CD7B76">
        <w:rPr>
          <w:lang w:val="en-GB" w:eastAsia="de-DE"/>
        </w:rPr>
        <w:t>Certified Quality Conformance and Routine Test Reports;</w:t>
      </w:r>
    </w:p>
    <w:p w14:paraId="76D42472" w14:textId="77777777" w:rsidR="00CD7B76" w:rsidRPr="00CD7B76" w:rsidRDefault="00CD7B76">
      <w:pPr>
        <w:pStyle w:val="Paragraphedeliste"/>
        <w:numPr>
          <w:ilvl w:val="0"/>
          <w:numId w:val="37"/>
        </w:numPr>
        <w:rPr>
          <w:lang w:val="en-GB" w:eastAsia="de-DE"/>
        </w:rPr>
      </w:pPr>
      <w:r w:rsidRPr="00CD7B76">
        <w:rPr>
          <w:lang w:val="en-GB" w:eastAsia="de-DE"/>
        </w:rPr>
        <w:t>Bill of materials and parts list or identifying sketch showing components;</w:t>
      </w:r>
    </w:p>
    <w:p w14:paraId="43871AA1" w14:textId="77777777" w:rsidR="00CD7B76" w:rsidRPr="00CD7B76" w:rsidRDefault="00CD7B76">
      <w:pPr>
        <w:pStyle w:val="Paragraphedeliste"/>
        <w:numPr>
          <w:ilvl w:val="0"/>
          <w:numId w:val="37"/>
        </w:numPr>
        <w:rPr>
          <w:lang w:val="en-GB" w:eastAsia="de-DE"/>
        </w:rPr>
      </w:pPr>
      <w:r w:rsidRPr="00CD7B76">
        <w:rPr>
          <w:lang w:val="en-GB" w:eastAsia="de-DE"/>
        </w:rPr>
        <w:t xml:space="preserve">Detailed Grounding outline drawing; </w:t>
      </w:r>
    </w:p>
    <w:p w14:paraId="31157E03" w14:textId="77777777" w:rsidR="00CD7B76" w:rsidRPr="00CD7B76" w:rsidRDefault="00CD7B76">
      <w:pPr>
        <w:pStyle w:val="Paragraphedeliste"/>
        <w:numPr>
          <w:ilvl w:val="0"/>
          <w:numId w:val="37"/>
        </w:numPr>
        <w:rPr>
          <w:lang w:val="en-GB" w:eastAsia="de-DE"/>
        </w:rPr>
      </w:pPr>
      <w:r w:rsidRPr="00CD7B76">
        <w:rPr>
          <w:lang w:val="en-GB" w:eastAsia="de-DE"/>
        </w:rPr>
        <w:t>Installation procedures;</w:t>
      </w:r>
    </w:p>
    <w:p w14:paraId="209005AB" w14:textId="77777777" w:rsidR="00CD7B76" w:rsidRPr="00CD7B76" w:rsidRDefault="00CD7B76">
      <w:pPr>
        <w:pStyle w:val="Paragraphedeliste"/>
        <w:numPr>
          <w:ilvl w:val="0"/>
          <w:numId w:val="37"/>
        </w:numPr>
        <w:rPr>
          <w:lang w:val="en-GB" w:eastAsia="de-DE"/>
        </w:rPr>
      </w:pPr>
      <w:r w:rsidRPr="00CD7B76">
        <w:rPr>
          <w:lang w:val="en-GB" w:eastAsia="de-DE"/>
        </w:rPr>
        <w:t>Detailed QA Program based on ISO 9001 or 9002;</w:t>
      </w:r>
    </w:p>
    <w:p w14:paraId="50363D06" w14:textId="77777777" w:rsidR="00CD7B76" w:rsidRPr="00CD7B76" w:rsidRDefault="00CD7B76">
      <w:pPr>
        <w:pStyle w:val="Paragraphedeliste"/>
        <w:numPr>
          <w:ilvl w:val="0"/>
          <w:numId w:val="37"/>
        </w:numPr>
        <w:rPr>
          <w:lang w:val="en-GB" w:eastAsia="de-DE"/>
        </w:rPr>
      </w:pPr>
      <w:r w:rsidRPr="00CD7B76">
        <w:rPr>
          <w:lang w:val="en-GB" w:eastAsia="de-DE"/>
        </w:rPr>
        <w:t>List of drawings and its submittal;</w:t>
      </w:r>
    </w:p>
    <w:p w14:paraId="4BCFE918" w14:textId="77777777" w:rsidR="00CD7B76" w:rsidRPr="00CD7B76" w:rsidRDefault="00CD7B76">
      <w:pPr>
        <w:pStyle w:val="Paragraphedeliste"/>
        <w:numPr>
          <w:ilvl w:val="0"/>
          <w:numId w:val="37"/>
        </w:numPr>
        <w:rPr>
          <w:lang w:val="en-GB" w:eastAsia="de-DE"/>
        </w:rPr>
      </w:pPr>
      <w:r w:rsidRPr="00CD7B76">
        <w:rPr>
          <w:lang w:val="en-GB" w:eastAsia="de-DE"/>
        </w:rPr>
        <w:t>Detailed Project Progress and Performance Review (PPR) for the grounding materials;</w:t>
      </w:r>
    </w:p>
    <w:p w14:paraId="022E165D" w14:textId="77777777" w:rsidR="00CD7B76" w:rsidRPr="00CD7B76" w:rsidRDefault="00CD7B76">
      <w:pPr>
        <w:pStyle w:val="Paragraphedeliste"/>
        <w:numPr>
          <w:ilvl w:val="0"/>
          <w:numId w:val="37"/>
        </w:numPr>
        <w:rPr>
          <w:lang w:val="en-GB" w:eastAsia="de-DE"/>
        </w:rPr>
      </w:pPr>
      <w:r w:rsidRPr="00CD7B76">
        <w:rPr>
          <w:lang w:val="en-GB" w:eastAsia="de-DE"/>
        </w:rPr>
        <w:t>As-built drawings as finally approved.</w:t>
      </w:r>
    </w:p>
    <w:p w14:paraId="3D1C9CB1" w14:textId="77777777" w:rsidR="00CD7B76" w:rsidRPr="00CD7B76" w:rsidRDefault="00CD7B76" w:rsidP="00CD7B76">
      <w:pPr>
        <w:rPr>
          <w:lang w:val="en-GB" w:eastAsia="de-DE"/>
        </w:rPr>
      </w:pPr>
      <w:r w:rsidRPr="00CD7B76">
        <w:rPr>
          <w:lang w:val="en-GB" w:eastAsia="de-DE"/>
        </w:rPr>
        <w:lastRenderedPageBreak/>
        <w:t>The Contractor shall furnish in the manner, number of copies and within the time set forth in the contract, instruction manuals in accordance the General Technical Requirements.</w:t>
      </w:r>
    </w:p>
    <w:p w14:paraId="0DB400E8" w14:textId="77777777" w:rsidR="00CD7B76" w:rsidRPr="00CD7B76" w:rsidRDefault="00CD7B76" w:rsidP="00CD7B76">
      <w:pPr>
        <w:rPr>
          <w:lang w:val="en-GB" w:eastAsia="de-DE"/>
        </w:rPr>
      </w:pPr>
      <w:r w:rsidRPr="00CD7B76">
        <w:rPr>
          <w:lang w:val="en-GB" w:eastAsia="de-DE"/>
        </w:rPr>
        <w:t xml:space="preserve">The Contractor shall furnish information indicating recommended maintenance practice, approximate time required for maintenance (if required) and list of spare parts and tools required for this maintenance. </w:t>
      </w:r>
    </w:p>
    <w:p w14:paraId="4D937D27" w14:textId="77777777" w:rsidR="00CD7B76" w:rsidRPr="00CD7B76" w:rsidRDefault="00CD7B76" w:rsidP="00CD7B76">
      <w:pPr>
        <w:rPr>
          <w:lang w:val="en-GB" w:eastAsia="de-DE"/>
        </w:rPr>
      </w:pPr>
      <w:r w:rsidRPr="00CD7B76">
        <w:rPr>
          <w:lang w:val="en-GB" w:eastAsia="de-DE"/>
        </w:rPr>
        <w:t>The Contractor shall provide the required installation instructions and technical data for proper installation.</w:t>
      </w:r>
    </w:p>
    <w:p w14:paraId="2E3515D7" w14:textId="77777777" w:rsidR="00CD7B76" w:rsidRPr="00CD7B76" w:rsidRDefault="00CD7B76" w:rsidP="0078652F">
      <w:pPr>
        <w:pStyle w:val="Titre3"/>
        <w:rPr>
          <w:lang w:val="en-GB" w:eastAsia="en-GB"/>
        </w:rPr>
      </w:pPr>
      <w:r w:rsidRPr="00CD7B76">
        <w:rPr>
          <w:lang w:val="en-GB" w:eastAsia="en-GB"/>
        </w:rPr>
        <w:t>Data Submission Schedule</w:t>
      </w:r>
    </w:p>
    <w:tbl>
      <w:tblPr>
        <w:tblW w:w="0" w:type="auto"/>
        <w:tblInd w:w="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3385"/>
        <w:gridCol w:w="3239"/>
        <w:gridCol w:w="2261"/>
      </w:tblGrid>
      <w:tr w:rsidR="00CD7B76" w:rsidRPr="00CD7B76" w14:paraId="7E27654F" w14:textId="77777777" w:rsidTr="0078652F">
        <w:tc>
          <w:tcPr>
            <w:tcW w:w="443" w:type="dxa"/>
            <w:shd w:val="clear" w:color="auto" w:fill="D9E2F3"/>
          </w:tcPr>
          <w:p w14:paraId="45939652" w14:textId="2B5140B1" w:rsidR="00CD7B76" w:rsidRPr="0078652F" w:rsidRDefault="00937F7C">
            <w:pPr>
              <w:rPr>
                <w:b/>
                <w:lang w:val="en-GB" w:eastAsia="de-DE"/>
              </w:rPr>
            </w:pPr>
            <w:r>
              <w:rPr>
                <w:b/>
                <w:lang w:val="en-GB" w:eastAsia="de-DE"/>
              </w:rPr>
              <w:t>No</w:t>
            </w:r>
          </w:p>
        </w:tc>
        <w:tc>
          <w:tcPr>
            <w:tcW w:w="3402" w:type="dxa"/>
            <w:shd w:val="clear" w:color="auto" w:fill="D9E2F3"/>
          </w:tcPr>
          <w:p w14:paraId="49FAB0FD" w14:textId="77777777" w:rsidR="00CD7B76" w:rsidRPr="0078652F" w:rsidRDefault="00CD7B76">
            <w:pPr>
              <w:rPr>
                <w:b/>
                <w:lang w:val="en-GB" w:eastAsia="de-DE"/>
              </w:rPr>
            </w:pPr>
            <w:r w:rsidRPr="0078652F">
              <w:rPr>
                <w:b/>
                <w:lang w:val="en-GB" w:eastAsia="de-DE"/>
              </w:rPr>
              <w:t>Item / Description</w:t>
            </w:r>
          </w:p>
        </w:tc>
        <w:tc>
          <w:tcPr>
            <w:tcW w:w="3259" w:type="dxa"/>
            <w:shd w:val="clear" w:color="auto" w:fill="D9E2F3"/>
          </w:tcPr>
          <w:p w14:paraId="3164B4A6" w14:textId="77777777" w:rsidR="00CD7B76" w:rsidRPr="0078652F" w:rsidRDefault="00CD7B76">
            <w:pPr>
              <w:rPr>
                <w:b/>
                <w:lang w:val="en-GB" w:eastAsia="de-DE"/>
              </w:rPr>
            </w:pPr>
            <w:r w:rsidRPr="0078652F">
              <w:rPr>
                <w:b/>
                <w:lang w:val="en-GB" w:eastAsia="de-DE"/>
              </w:rPr>
              <w:t>Contractor’s submittal date</w:t>
            </w:r>
          </w:p>
        </w:tc>
        <w:tc>
          <w:tcPr>
            <w:tcW w:w="2262" w:type="dxa"/>
            <w:shd w:val="clear" w:color="auto" w:fill="D9E2F3"/>
            <w:vAlign w:val="center"/>
          </w:tcPr>
          <w:p w14:paraId="7F731CDE" w14:textId="77777777" w:rsidR="00CD7B76" w:rsidRPr="0078652F" w:rsidRDefault="00CD7B76">
            <w:pPr>
              <w:rPr>
                <w:b/>
                <w:lang w:val="en-GB" w:eastAsia="de-DE"/>
              </w:rPr>
            </w:pPr>
            <w:r w:rsidRPr="0078652F">
              <w:rPr>
                <w:b/>
                <w:lang w:val="en-GB" w:eastAsia="de-DE"/>
              </w:rPr>
              <w:t>For review before fabrication/shipment</w:t>
            </w:r>
          </w:p>
        </w:tc>
      </w:tr>
      <w:tr w:rsidR="00CD7B76" w:rsidRPr="00CD7B76" w14:paraId="520CB231" w14:textId="77777777" w:rsidTr="0078652F">
        <w:tc>
          <w:tcPr>
            <w:tcW w:w="443" w:type="dxa"/>
            <w:vAlign w:val="center"/>
          </w:tcPr>
          <w:p w14:paraId="486680DC" w14:textId="77777777" w:rsidR="00CD7B76" w:rsidRPr="00CD7B76" w:rsidRDefault="00CD7B76" w:rsidP="00CD7B76">
            <w:pPr>
              <w:rPr>
                <w:lang w:val="en-GB" w:eastAsia="de-DE"/>
              </w:rPr>
            </w:pPr>
            <w:r w:rsidRPr="00CD7B76">
              <w:rPr>
                <w:lang w:val="en-GB" w:eastAsia="de-DE"/>
              </w:rPr>
              <w:t>a.</w:t>
            </w:r>
          </w:p>
        </w:tc>
        <w:tc>
          <w:tcPr>
            <w:tcW w:w="3402" w:type="dxa"/>
            <w:vAlign w:val="center"/>
          </w:tcPr>
          <w:p w14:paraId="1F6A46D3" w14:textId="77777777" w:rsidR="00CD7B76" w:rsidRPr="00CD7B76" w:rsidRDefault="00CD7B76" w:rsidP="00CD7B76">
            <w:pPr>
              <w:rPr>
                <w:lang w:val="en-GB" w:eastAsia="de-DE"/>
              </w:rPr>
            </w:pPr>
            <w:r w:rsidRPr="00CD7B76">
              <w:rPr>
                <w:lang w:val="en-GB" w:eastAsia="de-DE"/>
              </w:rPr>
              <w:t>Technical Data requested by this specification</w:t>
            </w:r>
          </w:p>
        </w:tc>
        <w:tc>
          <w:tcPr>
            <w:tcW w:w="3259" w:type="dxa"/>
            <w:vAlign w:val="center"/>
          </w:tcPr>
          <w:p w14:paraId="6A0051F1" w14:textId="61E564ED"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272BB007" w14:textId="77777777" w:rsidR="00CD7B76" w:rsidRPr="00CD7B76" w:rsidRDefault="00CD7B76" w:rsidP="00CD7B76">
            <w:pPr>
              <w:rPr>
                <w:lang w:val="en-GB" w:eastAsia="de-DE"/>
              </w:rPr>
            </w:pPr>
            <w:r w:rsidRPr="00CD7B76">
              <w:rPr>
                <w:lang w:val="en-GB" w:eastAsia="de-DE"/>
              </w:rPr>
              <w:t>Yes</w:t>
            </w:r>
          </w:p>
        </w:tc>
      </w:tr>
      <w:tr w:rsidR="00CD7B76" w:rsidRPr="00CD7B76" w14:paraId="405A29EC" w14:textId="77777777" w:rsidTr="0078652F">
        <w:tc>
          <w:tcPr>
            <w:tcW w:w="443" w:type="dxa"/>
            <w:vAlign w:val="center"/>
          </w:tcPr>
          <w:p w14:paraId="4C1CDDBD" w14:textId="77777777" w:rsidR="00CD7B76" w:rsidRPr="00CD7B76" w:rsidRDefault="00CD7B76" w:rsidP="00CD7B76">
            <w:pPr>
              <w:rPr>
                <w:lang w:val="en-GB" w:eastAsia="de-DE"/>
              </w:rPr>
            </w:pPr>
            <w:r w:rsidRPr="00CD7B76">
              <w:rPr>
                <w:lang w:val="en-GB" w:eastAsia="de-DE"/>
              </w:rPr>
              <w:t>b.</w:t>
            </w:r>
          </w:p>
        </w:tc>
        <w:tc>
          <w:tcPr>
            <w:tcW w:w="3402" w:type="dxa"/>
            <w:vAlign w:val="center"/>
          </w:tcPr>
          <w:p w14:paraId="0A7370A2" w14:textId="77777777" w:rsidR="00CD7B76" w:rsidRPr="00CD7B76" w:rsidRDefault="00CD7B76" w:rsidP="00CD7B76">
            <w:pPr>
              <w:rPr>
                <w:lang w:val="en-GB" w:eastAsia="de-DE"/>
              </w:rPr>
            </w:pPr>
            <w:r w:rsidRPr="00CD7B76">
              <w:rPr>
                <w:lang w:val="en-GB" w:eastAsia="de-DE"/>
              </w:rPr>
              <w:t>Proposed schedule to meet delivery date</w:t>
            </w:r>
          </w:p>
        </w:tc>
        <w:tc>
          <w:tcPr>
            <w:tcW w:w="3259" w:type="dxa"/>
            <w:vAlign w:val="center"/>
          </w:tcPr>
          <w:p w14:paraId="09B4A995" w14:textId="000C9882"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72DA6B7A" w14:textId="77777777" w:rsidR="00CD7B76" w:rsidRPr="00CD7B76" w:rsidRDefault="00CD7B76" w:rsidP="00CD7B76">
            <w:pPr>
              <w:rPr>
                <w:lang w:val="en-GB" w:eastAsia="de-DE"/>
              </w:rPr>
            </w:pPr>
            <w:r w:rsidRPr="00CD7B76">
              <w:rPr>
                <w:lang w:val="en-GB" w:eastAsia="de-DE"/>
              </w:rPr>
              <w:t>Yes</w:t>
            </w:r>
          </w:p>
        </w:tc>
      </w:tr>
      <w:tr w:rsidR="00CD7B76" w:rsidRPr="00CD7B76" w14:paraId="1C562870" w14:textId="77777777" w:rsidTr="0078652F">
        <w:tc>
          <w:tcPr>
            <w:tcW w:w="443" w:type="dxa"/>
            <w:vAlign w:val="center"/>
          </w:tcPr>
          <w:p w14:paraId="5E070D49" w14:textId="77777777" w:rsidR="00CD7B76" w:rsidRPr="00CD7B76" w:rsidRDefault="00CD7B76" w:rsidP="00CD7B76">
            <w:pPr>
              <w:rPr>
                <w:lang w:val="en-GB" w:eastAsia="de-DE"/>
              </w:rPr>
            </w:pPr>
            <w:r w:rsidRPr="00CD7B76">
              <w:rPr>
                <w:lang w:val="en-GB" w:eastAsia="de-DE"/>
              </w:rPr>
              <w:t>c.</w:t>
            </w:r>
          </w:p>
        </w:tc>
        <w:tc>
          <w:tcPr>
            <w:tcW w:w="3402" w:type="dxa"/>
            <w:vAlign w:val="center"/>
          </w:tcPr>
          <w:p w14:paraId="4F959F75" w14:textId="77777777" w:rsidR="00CD7B76" w:rsidRPr="00CD7B76" w:rsidRDefault="00CD7B76" w:rsidP="00CD7B76">
            <w:pPr>
              <w:rPr>
                <w:lang w:val="en-GB" w:eastAsia="de-DE"/>
              </w:rPr>
            </w:pPr>
            <w:r w:rsidRPr="00CD7B76">
              <w:rPr>
                <w:lang w:val="en-GB" w:eastAsia="de-DE"/>
              </w:rPr>
              <w:t>QA Program and ISO 9001Certification</w:t>
            </w:r>
          </w:p>
        </w:tc>
        <w:tc>
          <w:tcPr>
            <w:tcW w:w="3259" w:type="dxa"/>
            <w:vAlign w:val="center"/>
          </w:tcPr>
          <w:p w14:paraId="3A132199" w14:textId="78805350"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0AFCB91C" w14:textId="77777777" w:rsidR="00CD7B76" w:rsidRPr="00CD7B76" w:rsidRDefault="00CD7B76" w:rsidP="00CD7B76">
            <w:pPr>
              <w:rPr>
                <w:lang w:val="en-GB" w:eastAsia="de-DE"/>
              </w:rPr>
            </w:pPr>
            <w:r w:rsidRPr="00CD7B76">
              <w:rPr>
                <w:lang w:val="en-GB" w:eastAsia="de-DE"/>
              </w:rPr>
              <w:t>Yes</w:t>
            </w:r>
          </w:p>
        </w:tc>
      </w:tr>
      <w:tr w:rsidR="00CD7B76" w:rsidRPr="00CD7B76" w14:paraId="20F89F79" w14:textId="77777777" w:rsidTr="0078652F">
        <w:tc>
          <w:tcPr>
            <w:tcW w:w="443" w:type="dxa"/>
            <w:vAlign w:val="center"/>
          </w:tcPr>
          <w:p w14:paraId="305A0C2F" w14:textId="77777777" w:rsidR="00CD7B76" w:rsidRPr="00CD7B76" w:rsidRDefault="00CD7B76" w:rsidP="00CD7B76">
            <w:pPr>
              <w:rPr>
                <w:lang w:val="en-GB" w:eastAsia="de-DE"/>
              </w:rPr>
            </w:pPr>
            <w:r w:rsidRPr="00CD7B76">
              <w:rPr>
                <w:lang w:val="en-GB" w:eastAsia="de-DE"/>
              </w:rPr>
              <w:t>d.</w:t>
            </w:r>
          </w:p>
        </w:tc>
        <w:tc>
          <w:tcPr>
            <w:tcW w:w="3402" w:type="dxa"/>
            <w:vAlign w:val="center"/>
          </w:tcPr>
          <w:p w14:paraId="09922318" w14:textId="743BD1E6" w:rsidR="00CD7B76" w:rsidRPr="00CD7B76" w:rsidRDefault="00CD7B76" w:rsidP="00CD7B76">
            <w:pPr>
              <w:rPr>
                <w:lang w:val="en-GB" w:eastAsia="de-DE"/>
              </w:rPr>
            </w:pPr>
            <w:r w:rsidRPr="00CD7B76">
              <w:rPr>
                <w:lang w:val="en-GB" w:eastAsia="de-DE"/>
              </w:rPr>
              <w:t>List of drawings and its schedule of submittals</w:t>
            </w:r>
          </w:p>
        </w:tc>
        <w:tc>
          <w:tcPr>
            <w:tcW w:w="3259" w:type="dxa"/>
            <w:vAlign w:val="center"/>
          </w:tcPr>
          <w:p w14:paraId="46591627" w14:textId="77777777" w:rsidR="00CD7B76" w:rsidRPr="00CD7B76" w:rsidRDefault="00CD7B76" w:rsidP="00CD7B76">
            <w:pPr>
              <w:rPr>
                <w:lang w:val="en-GB" w:eastAsia="de-DE"/>
              </w:rPr>
            </w:pPr>
            <w:r w:rsidRPr="00CD7B76">
              <w:rPr>
                <w:lang w:val="en-GB" w:eastAsia="de-DE"/>
              </w:rPr>
              <w:t>60 days after Effective date of Contract</w:t>
            </w:r>
          </w:p>
        </w:tc>
        <w:tc>
          <w:tcPr>
            <w:tcW w:w="2262" w:type="dxa"/>
            <w:vAlign w:val="center"/>
          </w:tcPr>
          <w:p w14:paraId="62B3A61D" w14:textId="77777777" w:rsidR="00CD7B76" w:rsidRPr="00CD7B76" w:rsidRDefault="00CD7B76" w:rsidP="00CD7B76">
            <w:pPr>
              <w:rPr>
                <w:lang w:val="en-GB" w:eastAsia="de-DE"/>
              </w:rPr>
            </w:pPr>
            <w:r w:rsidRPr="00CD7B76">
              <w:rPr>
                <w:lang w:val="en-GB" w:eastAsia="de-DE"/>
              </w:rPr>
              <w:t>Yes</w:t>
            </w:r>
          </w:p>
        </w:tc>
      </w:tr>
      <w:tr w:rsidR="00CD7B76" w:rsidRPr="00CD7B76" w14:paraId="60B7C40D" w14:textId="77777777" w:rsidTr="0078652F">
        <w:tc>
          <w:tcPr>
            <w:tcW w:w="443" w:type="dxa"/>
            <w:vAlign w:val="center"/>
          </w:tcPr>
          <w:p w14:paraId="7D0A9EE0" w14:textId="77777777" w:rsidR="00CD7B76" w:rsidRPr="00CD7B76" w:rsidRDefault="00CD7B76" w:rsidP="00CD7B76">
            <w:pPr>
              <w:rPr>
                <w:lang w:val="en-GB" w:eastAsia="de-DE"/>
              </w:rPr>
            </w:pPr>
            <w:r w:rsidRPr="00CD7B76">
              <w:rPr>
                <w:lang w:val="en-GB" w:eastAsia="de-DE"/>
              </w:rPr>
              <w:t>e.</w:t>
            </w:r>
          </w:p>
        </w:tc>
        <w:tc>
          <w:tcPr>
            <w:tcW w:w="3402" w:type="dxa"/>
            <w:vAlign w:val="center"/>
          </w:tcPr>
          <w:p w14:paraId="1B7DE0E0" w14:textId="77777777" w:rsidR="00CD7B76" w:rsidRPr="00CD7B76" w:rsidRDefault="00CD7B76" w:rsidP="00CD7B76">
            <w:pPr>
              <w:rPr>
                <w:lang w:val="en-GB" w:eastAsia="de-DE"/>
              </w:rPr>
            </w:pPr>
            <w:r w:rsidRPr="00CD7B76">
              <w:rPr>
                <w:lang w:val="en-GB" w:eastAsia="de-DE"/>
              </w:rPr>
              <w:t>Detailed outline drawings including detail design report and calculations</w:t>
            </w:r>
          </w:p>
        </w:tc>
        <w:tc>
          <w:tcPr>
            <w:tcW w:w="3259" w:type="dxa"/>
            <w:vAlign w:val="center"/>
          </w:tcPr>
          <w:p w14:paraId="4728C1A0" w14:textId="77777777" w:rsidR="00CD7B76" w:rsidRPr="00CD7B76" w:rsidRDefault="00CD7B76" w:rsidP="00CD7B76">
            <w:pPr>
              <w:rPr>
                <w:lang w:val="en-GB" w:eastAsia="de-DE"/>
              </w:rPr>
            </w:pPr>
            <w:r w:rsidRPr="00CD7B76">
              <w:rPr>
                <w:lang w:val="en-GB" w:eastAsia="de-DE"/>
              </w:rPr>
              <w:t>60 days after Effective date of Contract</w:t>
            </w:r>
          </w:p>
        </w:tc>
        <w:tc>
          <w:tcPr>
            <w:tcW w:w="2262" w:type="dxa"/>
            <w:vAlign w:val="center"/>
          </w:tcPr>
          <w:p w14:paraId="0198DF36" w14:textId="77777777" w:rsidR="00CD7B76" w:rsidRPr="00CD7B76" w:rsidRDefault="00CD7B76" w:rsidP="00CD7B76">
            <w:pPr>
              <w:rPr>
                <w:lang w:val="en-GB" w:eastAsia="de-DE"/>
              </w:rPr>
            </w:pPr>
            <w:r w:rsidRPr="00CD7B76">
              <w:rPr>
                <w:lang w:val="en-GB" w:eastAsia="de-DE"/>
              </w:rPr>
              <w:t>Yes</w:t>
            </w:r>
          </w:p>
        </w:tc>
      </w:tr>
      <w:tr w:rsidR="00CD7B76" w:rsidRPr="00CD7B76" w14:paraId="22472AA8" w14:textId="77777777" w:rsidTr="0078652F">
        <w:tc>
          <w:tcPr>
            <w:tcW w:w="443" w:type="dxa"/>
            <w:vAlign w:val="center"/>
          </w:tcPr>
          <w:p w14:paraId="04E911BA" w14:textId="77777777" w:rsidR="00CD7B76" w:rsidRPr="00CD7B76" w:rsidRDefault="00CD7B76" w:rsidP="00CD7B76">
            <w:pPr>
              <w:rPr>
                <w:lang w:val="en-GB" w:eastAsia="de-DE"/>
              </w:rPr>
            </w:pPr>
            <w:r w:rsidRPr="00CD7B76">
              <w:rPr>
                <w:lang w:val="en-GB" w:eastAsia="de-DE"/>
              </w:rPr>
              <w:t>f.</w:t>
            </w:r>
          </w:p>
        </w:tc>
        <w:tc>
          <w:tcPr>
            <w:tcW w:w="3402" w:type="dxa"/>
            <w:vAlign w:val="center"/>
          </w:tcPr>
          <w:p w14:paraId="7C59B3D4" w14:textId="77777777" w:rsidR="00CD7B76" w:rsidRPr="00CD7B76" w:rsidRDefault="00CD7B76" w:rsidP="00CD7B76">
            <w:pPr>
              <w:rPr>
                <w:lang w:val="en-GB" w:eastAsia="de-DE"/>
              </w:rPr>
            </w:pPr>
            <w:r w:rsidRPr="00CD7B76">
              <w:rPr>
                <w:lang w:val="en-GB" w:eastAsia="de-DE"/>
              </w:rPr>
              <w:t>Drawings certified for Erection and Construction</w:t>
            </w:r>
          </w:p>
        </w:tc>
        <w:tc>
          <w:tcPr>
            <w:tcW w:w="3259" w:type="dxa"/>
            <w:vAlign w:val="center"/>
          </w:tcPr>
          <w:p w14:paraId="1854D31D" w14:textId="24E84A20" w:rsidR="00CD7B76" w:rsidRPr="00CD7B76" w:rsidRDefault="00F522B9" w:rsidP="00CD7B76">
            <w:pPr>
              <w:rPr>
                <w:lang w:val="en-GB" w:eastAsia="de-DE"/>
              </w:rPr>
            </w:pPr>
            <w:r>
              <w:rPr>
                <w:lang w:val="en-GB" w:eastAsia="de-DE"/>
              </w:rPr>
              <w:t>90</w:t>
            </w:r>
            <w:r w:rsidR="00CD7B76" w:rsidRPr="00CD7B76">
              <w:rPr>
                <w:lang w:val="en-GB" w:eastAsia="de-DE"/>
              </w:rPr>
              <w:t xml:space="preserve"> days after Effective date of Contract</w:t>
            </w:r>
          </w:p>
        </w:tc>
        <w:tc>
          <w:tcPr>
            <w:tcW w:w="2262" w:type="dxa"/>
            <w:vAlign w:val="center"/>
          </w:tcPr>
          <w:p w14:paraId="0933C632" w14:textId="77777777" w:rsidR="00CD7B76" w:rsidRPr="00CD7B76" w:rsidRDefault="00CD7B76" w:rsidP="00CD7B76">
            <w:pPr>
              <w:rPr>
                <w:lang w:val="en-GB" w:eastAsia="de-DE"/>
              </w:rPr>
            </w:pPr>
            <w:r w:rsidRPr="00CD7B76">
              <w:rPr>
                <w:lang w:val="en-GB" w:eastAsia="de-DE"/>
              </w:rPr>
              <w:t>Yes</w:t>
            </w:r>
          </w:p>
        </w:tc>
      </w:tr>
      <w:tr w:rsidR="00CD7B76" w:rsidRPr="00CD7B76" w14:paraId="0CA11B15" w14:textId="77777777" w:rsidTr="0078652F">
        <w:tc>
          <w:tcPr>
            <w:tcW w:w="443" w:type="dxa"/>
            <w:vAlign w:val="center"/>
          </w:tcPr>
          <w:p w14:paraId="1F3C353E" w14:textId="77777777" w:rsidR="00CD7B76" w:rsidRPr="00CD7B76" w:rsidRDefault="00CD7B76" w:rsidP="00CD7B76">
            <w:pPr>
              <w:rPr>
                <w:lang w:val="en-GB" w:eastAsia="de-DE"/>
              </w:rPr>
            </w:pPr>
            <w:r w:rsidRPr="00CD7B76">
              <w:rPr>
                <w:lang w:val="en-GB" w:eastAsia="de-DE"/>
              </w:rPr>
              <w:t>g.</w:t>
            </w:r>
          </w:p>
        </w:tc>
        <w:tc>
          <w:tcPr>
            <w:tcW w:w="3402" w:type="dxa"/>
            <w:vAlign w:val="center"/>
          </w:tcPr>
          <w:p w14:paraId="63D34691" w14:textId="77777777" w:rsidR="00CD7B76" w:rsidRPr="00CD7B76" w:rsidRDefault="00CD7B76" w:rsidP="00CD7B76">
            <w:pPr>
              <w:rPr>
                <w:lang w:val="en-GB" w:eastAsia="de-DE"/>
              </w:rPr>
            </w:pPr>
            <w:r w:rsidRPr="00CD7B76">
              <w:rPr>
                <w:lang w:val="en-GB" w:eastAsia="de-DE"/>
              </w:rPr>
              <w:t>List of standards used</w:t>
            </w:r>
          </w:p>
        </w:tc>
        <w:tc>
          <w:tcPr>
            <w:tcW w:w="3259" w:type="dxa"/>
            <w:vAlign w:val="center"/>
          </w:tcPr>
          <w:p w14:paraId="3B47079C" w14:textId="70A14C5C" w:rsidR="00CD7B76" w:rsidRPr="00CD7B76" w:rsidRDefault="00CD7B76" w:rsidP="00CD7B76">
            <w:pPr>
              <w:rPr>
                <w:lang w:val="en-GB" w:eastAsia="de-DE"/>
              </w:rPr>
            </w:pPr>
            <w:r w:rsidRPr="00CD7B76">
              <w:rPr>
                <w:lang w:val="en-GB" w:eastAsia="de-DE"/>
              </w:rPr>
              <w:t xml:space="preserve">With </w:t>
            </w:r>
            <w:r w:rsidR="00515628">
              <w:rPr>
                <w:lang w:val="en-GB" w:eastAsia="de-DE"/>
              </w:rPr>
              <w:t>Bid</w:t>
            </w:r>
          </w:p>
        </w:tc>
        <w:tc>
          <w:tcPr>
            <w:tcW w:w="2262" w:type="dxa"/>
            <w:vAlign w:val="center"/>
          </w:tcPr>
          <w:p w14:paraId="2EFBCAD5" w14:textId="77777777" w:rsidR="00CD7B76" w:rsidRPr="00CD7B76" w:rsidRDefault="00CD7B76" w:rsidP="00CD7B76">
            <w:pPr>
              <w:rPr>
                <w:lang w:val="en-GB" w:eastAsia="de-DE"/>
              </w:rPr>
            </w:pPr>
            <w:r w:rsidRPr="00CD7B76">
              <w:rPr>
                <w:lang w:val="en-GB" w:eastAsia="de-DE"/>
              </w:rPr>
              <w:t>Yes</w:t>
            </w:r>
          </w:p>
        </w:tc>
      </w:tr>
      <w:tr w:rsidR="00CD7B76" w:rsidRPr="00CD7B76" w14:paraId="76B40D01" w14:textId="77777777" w:rsidTr="0078652F">
        <w:tc>
          <w:tcPr>
            <w:tcW w:w="443" w:type="dxa"/>
            <w:vAlign w:val="center"/>
          </w:tcPr>
          <w:p w14:paraId="1B98B5F8" w14:textId="77777777" w:rsidR="00CD7B76" w:rsidRPr="00CD7B76" w:rsidRDefault="00CD7B76" w:rsidP="00CD7B76">
            <w:pPr>
              <w:rPr>
                <w:lang w:val="en-GB" w:eastAsia="de-DE"/>
              </w:rPr>
            </w:pPr>
            <w:r w:rsidRPr="00CD7B76">
              <w:rPr>
                <w:lang w:val="en-GB" w:eastAsia="de-DE"/>
              </w:rPr>
              <w:t>h.</w:t>
            </w:r>
          </w:p>
        </w:tc>
        <w:tc>
          <w:tcPr>
            <w:tcW w:w="3402" w:type="dxa"/>
            <w:vAlign w:val="center"/>
          </w:tcPr>
          <w:p w14:paraId="4C89AD8E" w14:textId="77777777" w:rsidR="00CD7B76" w:rsidRPr="00CD7B76" w:rsidRDefault="00CD7B76" w:rsidP="00CD7B76">
            <w:pPr>
              <w:rPr>
                <w:lang w:val="en-GB" w:eastAsia="de-DE"/>
              </w:rPr>
            </w:pPr>
            <w:r w:rsidRPr="00CD7B76">
              <w:rPr>
                <w:lang w:val="en-GB" w:eastAsia="de-DE"/>
              </w:rPr>
              <w:t>Fabrication Sequence</w:t>
            </w:r>
          </w:p>
        </w:tc>
        <w:tc>
          <w:tcPr>
            <w:tcW w:w="3259" w:type="dxa"/>
            <w:vAlign w:val="center"/>
          </w:tcPr>
          <w:p w14:paraId="58D3FED8" w14:textId="77777777" w:rsidR="00CD7B76" w:rsidRPr="00CD7B76" w:rsidRDefault="00CD7B76" w:rsidP="00CD7B76">
            <w:pPr>
              <w:rPr>
                <w:lang w:val="en-GB" w:eastAsia="de-DE"/>
              </w:rPr>
            </w:pPr>
            <w:r w:rsidRPr="00CD7B76">
              <w:rPr>
                <w:lang w:val="en-GB" w:eastAsia="de-DE"/>
              </w:rPr>
              <w:t>45  days before fabrication</w:t>
            </w:r>
          </w:p>
        </w:tc>
        <w:tc>
          <w:tcPr>
            <w:tcW w:w="2262" w:type="dxa"/>
            <w:vAlign w:val="center"/>
          </w:tcPr>
          <w:p w14:paraId="57E491A3" w14:textId="77777777" w:rsidR="00CD7B76" w:rsidRPr="00CD7B76" w:rsidRDefault="00CD7B76" w:rsidP="00CD7B76">
            <w:pPr>
              <w:rPr>
                <w:lang w:val="en-GB" w:eastAsia="de-DE"/>
              </w:rPr>
            </w:pPr>
            <w:r w:rsidRPr="00CD7B76">
              <w:rPr>
                <w:lang w:val="en-GB" w:eastAsia="de-DE"/>
              </w:rPr>
              <w:t>No</w:t>
            </w:r>
          </w:p>
        </w:tc>
      </w:tr>
      <w:tr w:rsidR="00CD7B76" w:rsidRPr="00CD7B76" w14:paraId="774AEFE7" w14:textId="77777777" w:rsidTr="0078652F">
        <w:tc>
          <w:tcPr>
            <w:tcW w:w="443" w:type="dxa"/>
            <w:vAlign w:val="center"/>
          </w:tcPr>
          <w:p w14:paraId="7463C3B0" w14:textId="77777777" w:rsidR="00CD7B76" w:rsidRPr="00CD7B76" w:rsidRDefault="00CD7B76" w:rsidP="00CD7B76">
            <w:pPr>
              <w:rPr>
                <w:lang w:val="en-GB" w:eastAsia="de-DE"/>
              </w:rPr>
            </w:pPr>
            <w:r w:rsidRPr="00CD7B76">
              <w:rPr>
                <w:lang w:val="en-GB" w:eastAsia="de-DE"/>
              </w:rPr>
              <w:t>i.</w:t>
            </w:r>
          </w:p>
        </w:tc>
        <w:tc>
          <w:tcPr>
            <w:tcW w:w="3402" w:type="dxa"/>
            <w:vAlign w:val="center"/>
          </w:tcPr>
          <w:p w14:paraId="32573F88" w14:textId="77777777" w:rsidR="00CD7B76" w:rsidRPr="00CD7B76" w:rsidRDefault="00CD7B76" w:rsidP="00CD7B76">
            <w:pPr>
              <w:rPr>
                <w:lang w:val="en-GB" w:eastAsia="de-DE"/>
              </w:rPr>
            </w:pPr>
            <w:r w:rsidRPr="00CD7B76">
              <w:rPr>
                <w:lang w:val="en-GB" w:eastAsia="de-DE"/>
              </w:rPr>
              <w:t>Notification of Factory Test</w:t>
            </w:r>
          </w:p>
        </w:tc>
        <w:tc>
          <w:tcPr>
            <w:tcW w:w="3259" w:type="dxa"/>
            <w:vAlign w:val="center"/>
          </w:tcPr>
          <w:p w14:paraId="582D2357" w14:textId="77777777" w:rsidR="00CD7B76" w:rsidRPr="00CD7B76" w:rsidRDefault="00CD7B76" w:rsidP="00CD7B76">
            <w:pPr>
              <w:rPr>
                <w:lang w:val="en-GB" w:eastAsia="de-DE"/>
              </w:rPr>
            </w:pPr>
            <w:r w:rsidRPr="00CD7B76">
              <w:rPr>
                <w:lang w:val="en-GB" w:eastAsia="de-DE"/>
              </w:rPr>
              <w:t>30 days before test</w:t>
            </w:r>
          </w:p>
        </w:tc>
        <w:tc>
          <w:tcPr>
            <w:tcW w:w="2262" w:type="dxa"/>
            <w:vAlign w:val="center"/>
          </w:tcPr>
          <w:p w14:paraId="56B19FC3" w14:textId="77777777" w:rsidR="00CD7B76" w:rsidRPr="00CD7B76" w:rsidRDefault="00CD7B76" w:rsidP="00CD7B76">
            <w:pPr>
              <w:rPr>
                <w:lang w:val="en-GB" w:eastAsia="de-DE"/>
              </w:rPr>
            </w:pPr>
            <w:r w:rsidRPr="00CD7B76">
              <w:rPr>
                <w:lang w:val="en-GB" w:eastAsia="de-DE"/>
              </w:rPr>
              <w:t>No</w:t>
            </w:r>
          </w:p>
        </w:tc>
      </w:tr>
      <w:tr w:rsidR="00CD7B76" w:rsidRPr="00CD7B76" w14:paraId="28A30859" w14:textId="77777777" w:rsidTr="0078652F">
        <w:tc>
          <w:tcPr>
            <w:tcW w:w="443" w:type="dxa"/>
            <w:vAlign w:val="center"/>
          </w:tcPr>
          <w:p w14:paraId="10E2589F" w14:textId="77777777" w:rsidR="00CD7B76" w:rsidRPr="00CD7B76" w:rsidRDefault="00CD7B76" w:rsidP="00CD7B76">
            <w:pPr>
              <w:rPr>
                <w:lang w:val="en-GB" w:eastAsia="de-DE"/>
              </w:rPr>
            </w:pPr>
            <w:r w:rsidRPr="00CD7B76">
              <w:rPr>
                <w:lang w:val="en-GB" w:eastAsia="de-DE"/>
              </w:rPr>
              <w:t>j.</w:t>
            </w:r>
          </w:p>
        </w:tc>
        <w:tc>
          <w:tcPr>
            <w:tcW w:w="3402" w:type="dxa"/>
            <w:vAlign w:val="center"/>
          </w:tcPr>
          <w:p w14:paraId="566E8E39" w14:textId="77777777" w:rsidR="00CD7B76" w:rsidRPr="00CD7B76" w:rsidRDefault="00CD7B76" w:rsidP="00CD7B76">
            <w:pPr>
              <w:rPr>
                <w:lang w:val="en-GB" w:eastAsia="de-DE"/>
              </w:rPr>
            </w:pPr>
            <w:r w:rsidRPr="00CD7B76">
              <w:rPr>
                <w:lang w:val="en-GB" w:eastAsia="de-DE"/>
              </w:rPr>
              <w:t>Procedures, Packing and Storage</w:t>
            </w:r>
          </w:p>
        </w:tc>
        <w:tc>
          <w:tcPr>
            <w:tcW w:w="3259" w:type="dxa"/>
            <w:vAlign w:val="center"/>
          </w:tcPr>
          <w:p w14:paraId="6A52FEF7" w14:textId="77777777" w:rsidR="00CD7B76" w:rsidRPr="00CD7B76" w:rsidRDefault="00CD7B76" w:rsidP="00CD7B76">
            <w:pPr>
              <w:rPr>
                <w:lang w:val="en-GB" w:eastAsia="de-DE"/>
              </w:rPr>
            </w:pPr>
            <w:r w:rsidRPr="00CD7B76">
              <w:rPr>
                <w:lang w:val="en-GB" w:eastAsia="de-DE"/>
              </w:rPr>
              <w:t>30 days before fabrication</w:t>
            </w:r>
          </w:p>
        </w:tc>
        <w:tc>
          <w:tcPr>
            <w:tcW w:w="2262" w:type="dxa"/>
            <w:vAlign w:val="center"/>
          </w:tcPr>
          <w:p w14:paraId="0D0C36E8" w14:textId="77777777" w:rsidR="00CD7B76" w:rsidRPr="00CD7B76" w:rsidRDefault="00CD7B76" w:rsidP="00CD7B76">
            <w:pPr>
              <w:rPr>
                <w:lang w:val="en-GB" w:eastAsia="de-DE"/>
              </w:rPr>
            </w:pPr>
            <w:r w:rsidRPr="00CD7B76">
              <w:rPr>
                <w:lang w:val="en-GB" w:eastAsia="de-DE"/>
              </w:rPr>
              <w:t>No</w:t>
            </w:r>
          </w:p>
        </w:tc>
      </w:tr>
      <w:tr w:rsidR="00CD7B76" w:rsidRPr="00CD7B76" w14:paraId="2CACC95B" w14:textId="77777777" w:rsidTr="0078652F">
        <w:tc>
          <w:tcPr>
            <w:tcW w:w="443" w:type="dxa"/>
            <w:vAlign w:val="center"/>
          </w:tcPr>
          <w:p w14:paraId="1183FC4D" w14:textId="77777777" w:rsidR="00CD7B76" w:rsidRPr="00CD7B76" w:rsidRDefault="00CD7B76" w:rsidP="00CD7B76">
            <w:pPr>
              <w:rPr>
                <w:lang w:val="en-GB" w:eastAsia="de-DE"/>
              </w:rPr>
            </w:pPr>
            <w:r w:rsidRPr="00CD7B76">
              <w:rPr>
                <w:lang w:val="en-GB" w:eastAsia="de-DE"/>
              </w:rPr>
              <w:t xml:space="preserve">k. </w:t>
            </w:r>
          </w:p>
        </w:tc>
        <w:tc>
          <w:tcPr>
            <w:tcW w:w="3402" w:type="dxa"/>
            <w:vAlign w:val="center"/>
          </w:tcPr>
          <w:p w14:paraId="0F72D1C5" w14:textId="77777777" w:rsidR="00CD7B76" w:rsidRPr="00CD7B76" w:rsidRDefault="00CD7B76" w:rsidP="00CD7B76">
            <w:pPr>
              <w:rPr>
                <w:lang w:val="en-GB" w:eastAsia="de-DE"/>
              </w:rPr>
            </w:pPr>
            <w:r w:rsidRPr="00CD7B76">
              <w:rPr>
                <w:lang w:val="en-GB" w:eastAsia="de-DE"/>
              </w:rPr>
              <w:t>Installation Instruction Manual</w:t>
            </w:r>
          </w:p>
        </w:tc>
        <w:tc>
          <w:tcPr>
            <w:tcW w:w="3259" w:type="dxa"/>
            <w:vAlign w:val="center"/>
          </w:tcPr>
          <w:p w14:paraId="42E62418" w14:textId="77777777" w:rsidR="00CD7B76" w:rsidRPr="00CD7B76" w:rsidRDefault="00CD7B76" w:rsidP="00CD7B76">
            <w:pPr>
              <w:rPr>
                <w:lang w:val="en-GB" w:eastAsia="de-DE"/>
              </w:rPr>
            </w:pPr>
            <w:r w:rsidRPr="00CD7B76">
              <w:rPr>
                <w:lang w:val="en-GB" w:eastAsia="de-DE"/>
              </w:rPr>
              <w:t>30 days before shipment</w:t>
            </w:r>
          </w:p>
        </w:tc>
        <w:tc>
          <w:tcPr>
            <w:tcW w:w="2262" w:type="dxa"/>
            <w:vAlign w:val="center"/>
          </w:tcPr>
          <w:p w14:paraId="12038909" w14:textId="77777777" w:rsidR="00CD7B76" w:rsidRPr="00CD7B76" w:rsidRDefault="00CD7B76" w:rsidP="00CD7B76">
            <w:pPr>
              <w:rPr>
                <w:lang w:val="en-GB" w:eastAsia="de-DE"/>
              </w:rPr>
            </w:pPr>
            <w:r w:rsidRPr="00CD7B76">
              <w:rPr>
                <w:lang w:val="en-GB" w:eastAsia="de-DE"/>
              </w:rPr>
              <w:t>No</w:t>
            </w:r>
          </w:p>
        </w:tc>
      </w:tr>
      <w:tr w:rsidR="00CD7B76" w:rsidRPr="00CD7B76" w14:paraId="73C06B11" w14:textId="77777777" w:rsidTr="0078652F">
        <w:tc>
          <w:tcPr>
            <w:tcW w:w="443" w:type="dxa"/>
            <w:vAlign w:val="center"/>
          </w:tcPr>
          <w:p w14:paraId="7BB56C8A" w14:textId="77777777" w:rsidR="00CD7B76" w:rsidRPr="00CD7B76" w:rsidRDefault="00CD7B76" w:rsidP="00CD7B76">
            <w:pPr>
              <w:rPr>
                <w:lang w:val="en-GB" w:eastAsia="de-DE"/>
              </w:rPr>
            </w:pPr>
            <w:r w:rsidRPr="00CD7B76">
              <w:rPr>
                <w:lang w:val="en-GB" w:eastAsia="de-DE"/>
              </w:rPr>
              <w:t>l.</w:t>
            </w:r>
          </w:p>
        </w:tc>
        <w:tc>
          <w:tcPr>
            <w:tcW w:w="3402" w:type="dxa"/>
            <w:vAlign w:val="center"/>
          </w:tcPr>
          <w:p w14:paraId="7A11EB15" w14:textId="77777777" w:rsidR="00CD7B76" w:rsidRPr="00CD7B76" w:rsidRDefault="00CD7B76" w:rsidP="00CD7B76">
            <w:pPr>
              <w:rPr>
                <w:lang w:val="en-GB" w:eastAsia="de-DE"/>
              </w:rPr>
            </w:pPr>
            <w:r w:rsidRPr="00CD7B76">
              <w:rPr>
                <w:lang w:val="en-GB" w:eastAsia="de-DE"/>
              </w:rPr>
              <w:t>Documents for Records</w:t>
            </w:r>
          </w:p>
        </w:tc>
        <w:tc>
          <w:tcPr>
            <w:tcW w:w="3259" w:type="dxa"/>
            <w:vAlign w:val="center"/>
          </w:tcPr>
          <w:p w14:paraId="1C7475B3" w14:textId="77777777" w:rsidR="00CD7B76" w:rsidRPr="00CD7B76" w:rsidRDefault="00CD7B76" w:rsidP="00CD7B76">
            <w:pPr>
              <w:rPr>
                <w:lang w:val="en-GB" w:eastAsia="de-DE"/>
              </w:rPr>
            </w:pPr>
            <w:r w:rsidRPr="00CD7B76">
              <w:rPr>
                <w:lang w:val="en-GB" w:eastAsia="de-DE"/>
              </w:rPr>
              <w:t>With shipment</w:t>
            </w:r>
          </w:p>
        </w:tc>
        <w:tc>
          <w:tcPr>
            <w:tcW w:w="2262" w:type="dxa"/>
            <w:vAlign w:val="center"/>
          </w:tcPr>
          <w:p w14:paraId="3AD40B40" w14:textId="77777777" w:rsidR="00CD7B76" w:rsidRPr="00CD7B76" w:rsidRDefault="00CD7B76" w:rsidP="00CD7B76">
            <w:pPr>
              <w:rPr>
                <w:lang w:val="en-GB" w:eastAsia="de-DE"/>
              </w:rPr>
            </w:pPr>
            <w:r w:rsidRPr="00CD7B76">
              <w:rPr>
                <w:lang w:val="en-GB" w:eastAsia="de-DE"/>
              </w:rPr>
              <w:t>No</w:t>
            </w:r>
          </w:p>
        </w:tc>
      </w:tr>
      <w:tr w:rsidR="00CD7B76" w:rsidRPr="00CD7B76" w14:paraId="6FFF82C3" w14:textId="77777777" w:rsidTr="0078652F">
        <w:tc>
          <w:tcPr>
            <w:tcW w:w="443" w:type="dxa"/>
            <w:vAlign w:val="center"/>
          </w:tcPr>
          <w:p w14:paraId="37D85CB1" w14:textId="77777777" w:rsidR="00CD7B76" w:rsidRPr="00CD7B76" w:rsidRDefault="00CD7B76" w:rsidP="00CD7B76">
            <w:pPr>
              <w:rPr>
                <w:lang w:val="en-GB" w:eastAsia="de-DE"/>
              </w:rPr>
            </w:pPr>
            <w:r w:rsidRPr="00CD7B76">
              <w:rPr>
                <w:lang w:val="en-GB" w:eastAsia="de-DE"/>
              </w:rPr>
              <w:t>m.</w:t>
            </w:r>
          </w:p>
        </w:tc>
        <w:tc>
          <w:tcPr>
            <w:tcW w:w="3402" w:type="dxa"/>
            <w:vAlign w:val="center"/>
          </w:tcPr>
          <w:p w14:paraId="0268D356" w14:textId="77777777" w:rsidR="00CD7B76" w:rsidRPr="00CD7B76" w:rsidRDefault="00CD7B76" w:rsidP="00CD7B76">
            <w:pPr>
              <w:rPr>
                <w:lang w:val="en-GB" w:eastAsia="de-DE"/>
              </w:rPr>
            </w:pPr>
            <w:r w:rsidRPr="00CD7B76">
              <w:rPr>
                <w:lang w:val="en-GB" w:eastAsia="de-DE"/>
              </w:rPr>
              <w:t>Tests Reports</w:t>
            </w:r>
          </w:p>
        </w:tc>
        <w:tc>
          <w:tcPr>
            <w:tcW w:w="3259" w:type="dxa"/>
            <w:vAlign w:val="center"/>
          </w:tcPr>
          <w:p w14:paraId="0A804657" w14:textId="77777777" w:rsidR="00CD7B76" w:rsidRPr="00CD7B76" w:rsidRDefault="00CD7B76" w:rsidP="00CD7B76">
            <w:pPr>
              <w:rPr>
                <w:lang w:val="en-GB" w:eastAsia="de-DE"/>
              </w:rPr>
            </w:pPr>
            <w:r w:rsidRPr="00CD7B76">
              <w:rPr>
                <w:lang w:val="en-GB" w:eastAsia="de-DE"/>
              </w:rPr>
              <w:t>15 days after test</w:t>
            </w:r>
          </w:p>
        </w:tc>
        <w:tc>
          <w:tcPr>
            <w:tcW w:w="2262" w:type="dxa"/>
            <w:vAlign w:val="center"/>
          </w:tcPr>
          <w:p w14:paraId="76171EA4" w14:textId="77777777" w:rsidR="00CD7B76" w:rsidRPr="00CD7B76" w:rsidRDefault="00CD7B76" w:rsidP="00CD7B76">
            <w:pPr>
              <w:rPr>
                <w:lang w:val="en-GB" w:eastAsia="de-DE"/>
              </w:rPr>
            </w:pPr>
            <w:r w:rsidRPr="00CD7B76">
              <w:rPr>
                <w:lang w:val="en-GB" w:eastAsia="de-DE"/>
              </w:rPr>
              <w:t>Yes</w:t>
            </w:r>
          </w:p>
        </w:tc>
      </w:tr>
    </w:tbl>
    <w:p w14:paraId="384853DF" w14:textId="77777777" w:rsidR="00CD7B76" w:rsidRPr="00CD7B76" w:rsidRDefault="00CD7B76" w:rsidP="00CD7B76">
      <w:pPr>
        <w:rPr>
          <w:lang w:val="en-GB" w:eastAsia="en-GB"/>
        </w:rPr>
      </w:pPr>
    </w:p>
    <w:p w14:paraId="49C6748B" w14:textId="3642D593" w:rsidR="00CD7B76" w:rsidRPr="00CD7B76" w:rsidRDefault="00CD7B76" w:rsidP="0078652F">
      <w:pPr>
        <w:pStyle w:val="Titre1"/>
        <w:rPr>
          <w:lang w:val="en-US"/>
        </w:rPr>
      </w:pPr>
      <w:bookmarkStart w:id="89" w:name="_Toc132440691"/>
      <w:bookmarkStart w:id="90" w:name="_Toc132449476"/>
      <w:bookmarkStart w:id="91" w:name="_Toc145154608"/>
      <w:r w:rsidRPr="00CD7B76">
        <w:rPr>
          <w:lang w:val="en-US"/>
        </w:rPr>
        <w:t>Transmission Line Construction</w:t>
      </w:r>
      <w:bookmarkEnd w:id="89"/>
      <w:bookmarkEnd w:id="90"/>
      <w:bookmarkEnd w:id="91"/>
    </w:p>
    <w:p w14:paraId="5D71CCDD" w14:textId="77777777" w:rsidR="00CD7B76" w:rsidRPr="00CD7B76" w:rsidRDefault="00CD7B76" w:rsidP="0078652F">
      <w:pPr>
        <w:pStyle w:val="Titre2"/>
        <w:rPr>
          <w:lang w:val="en-GB"/>
        </w:rPr>
      </w:pPr>
      <w:r w:rsidRPr="00CD7B76">
        <w:rPr>
          <w:lang w:val="en-GB"/>
        </w:rPr>
        <w:t>Scope</w:t>
      </w:r>
    </w:p>
    <w:p w14:paraId="71CD285A" w14:textId="2CC65E15" w:rsidR="00CD7B76" w:rsidRPr="00CD7B76" w:rsidRDefault="00CD7B76" w:rsidP="00CD7B76">
      <w:pPr>
        <w:rPr>
          <w:lang w:val="en-GB" w:eastAsia="en-GB"/>
        </w:rPr>
      </w:pPr>
      <w:r w:rsidRPr="00CD7B76">
        <w:rPr>
          <w:lang w:val="en-GB" w:eastAsia="en-GB"/>
        </w:rPr>
        <w:t xml:space="preserve">This specification covers the technical and associated requirements for the construction of overhead transmission lines rated </w:t>
      </w:r>
      <w:r w:rsidR="00F522B9">
        <w:rPr>
          <w:lang w:val="en-GB" w:eastAsia="en-GB"/>
        </w:rPr>
        <w:t>72</w:t>
      </w:r>
      <w:r w:rsidRPr="00CD7B76">
        <w:rPr>
          <w:lang w:val="en-GB" w:eastAsia="en-GB"/>
        </w:rPr>
        <w:t>kV</w:t>
      </w:r>
      <w:r w:rsidR="00F62D1A">
        <w:rPr>
          <w:lang w:val="en-GB" w:eastAsia="en-GB"/>
        </w:rPr>
        <w:t>.</w:t>
      </w:r>
    </w:p>
    <w:p w14:paraId="6691FE60" w14:textId="77777777" w:rsidR="00CD7B76" w:rsidRPr="00CD7B76" w:rsidRDefault="00CD7B76" w:rsidP="00CD7B76">
      <w:pPr>
        <w:rPr>
          <w:lang w:val="en-GB" w:eastAsia="en-GB"/>
        </w:rPr>
      </w:pPr>
      <w:r w:rsidRPr="00CD7B76">
        <w:rPr>
          <w:lang w:val="en-GB" w:eastAsia="en-GB"/>
        </w:rPr>
        <w:t>It is not the Employer's intent to specify all technical requirements nor to set forth those requirements adequately covered by applicable codes and standards. The Contractor shall furnish high quality materials meeting the requirements of this specification and applicable industry standards.</w:t>
      </w:r>
    </w:p>
    <w:p w14:paraId="09D8A87B" w14:textId="77777777" w:rsidR="00CD7B76" w:rsidRPr="00CD7B76" w:rsidRDefault="00CD7B76" w:rsidP="00CD7B76">
      <w:pPr>
        <w:rPr>
          <w:lang w:val="en-GB" w:eastAsia="en-GB"/>
        </w:rPr>
      </w:pPr>
      <w:r w:rsidRPr="00CD7B76">
        <w:rPr>
          <w:lang w:val="en-GB" w:eastAsia="en-GB"/>
        </w:rPr>
        <w:lastRenderedPageBreak/>
        <w:t>The Contractor shall bear the full responsibility that the conductors have been designed and manufactured in accordance with all standards and applicable regulations and perform under the condition and to the standards specified herein.</w:t>
      </w:r>
    </w:p>
    <w:p w14:paraId="57C436F9" w14:textId="2445CA95" w:rsidR="00CD7B76" w:rsidRPr="00CD7B76" w:rsidRDefault="00CD7B76" w:rsidP="00CD7B76">
      <w:pPr>
        <w:rPr>
          <w:lang w:val="en-GB" w:eastAsia="en-GB"/>
        </w:rPr>
      </w:pPr>
      <w:r w:rsidRPr="00CD7B76">
        <w:rPr>
          <w:lang w:val="en-GB" w:eastAsia="en-GB"/>
        </w:rPr>
        <w:t xml:space="preserve">No deviations shall be made from this specification and standards unless waived or modified in writing by the Employer. The Contractor shall obtain from its sub-contractor a statement as to compliance with this specification without exception and/or if there are any exceptions, these shall be described in detail and included in the Contractor’s </w:t>
      </w:r>
      <w:r w:rsidR="00515628">
        <w:rPr>
          <w:lang w:val="en-GB" w:eastAsia="en-GB"/>
        </w:rPr>
        <w:t>Bid</w:t>
      </w:r>
      <w:r w:rsidRPr="00CD7B76">
        <w:rPr>
          <w:lang w:val="en-GB" w:eastAsia="en-GB"/>
        </w:rPr>
        <w:t>. The Contractor shall add a statement that no other exceptions are taken to this specification.</w:t>
      </w:r>
    </w:p>
    <w:p w14:paraId="1D7DC274" w14:textId="77777777" w:rsidR="00CD7B76" w:rsidRPr="00CD7B76" w:rsidRDefault="00CD7B76" w:rsidP="0078652F">
      <w:pPr>
        <w:pStyle w:val="Titre2"/>
        <w:rPr>
          <w:lang w:val="en-GB"/>
        </w:rPr>
      </w:pPr>
      <w:r w:rsidRPr="00CD7B76">
        <w:rPr>
          <w:lang w:val="en-GB"/>
        </w:rPr>
        <w:t>Codes and Standards</w:t>
      </w:r>
    </w:p>
    <w:p w14:paraId="7C99A75E" w14:textId="77777777" w:rsidR="00CD7B76" w:rsidRPr="00CD7B76" w:rsidRDefault="00CD7B76" w:rsidP="00CD7B76">
      <w:pPr>
        <w:rPr>
          <w:lang w:val="en-GB" w:eastAsia="en-GB"/>
        </w:rPr>
      </w:pPr>
      <w:r w:rsidRPr="00CD7B76">
        <w:rPr>
          <w:lang w:val="en-GB" w:eastAsia="en-GB"/>
        </w:rPr>
        <w:t>The construction works and design requirements stated in this specification shall be in accordance with, but not limited to, the latest issues of the following applicable standards, including all addenda, in effect at time of purchase order unless otherwise stated in this specification.</w:t>
      </w:r>
    </w:p>
    <w:p w14:paraId="2DB6A913" w14:textId="77777777" w:rsidR="00CD7B76" w:rsidRPr="00CD7B76" w:rsidRDefault="00CD7B76" w:rsidP="00CD7B76">
      <w:pPr>
        <w:rPr>
          <w:lang w:val="en-GB" w:eastAsia="en-GB"/>
        </w:rPr>
      </w:pPr>
      <w:r w:rsidRPr="00CD7B76">
        <w:rPr>
          <w:lang w:val="en-GB" w:eastAsia="en-GB"/>
        </w:rPr>
        <w:t xml:space="preserve">IEC    </w:t>
      </w:r>
      <w:r w:rsidRPr="00CD7B76">
        <w:rPr>
          <w:lang w:val="en-GB" w:eastAsia="en-GB"/>
        </w:rPr>
        <w:tab/>
        <w:t>-</w:t>
      </w:r>
      <w:r w:rsidRPr="00CD7B76">
        <w:rPr>
          <w:lang w:val="en-GB" w:eastAsia="en-GB"/>
        </w:rPr>
        <w:tab/>
        <w:t>International Electrotechnical Commission Publications</w:t>
      </w:r>
    </w:p>
    <w:p w14:paraId="53811558" w14:textId="77777777" w:rsidR="00CD7B76" w:rsidRPr="00CD7B76" w:rsidRDefault="00CD7B76" w:rsidP="00CD7B76">
      <w:pPr>
        <w:rPr>
          <w:lang w:val="en-GB" w:eastAsia="en-GB"/>
        </w:rPr>
      </w:pPr>
      <w:r w:rsidRPr="00CD7B76">
        <w:rPr>
          <w:lang w:val="en-GB" w:eastAsia="en-GB"/>
        </w:rPr>
        <w:t>60826</w:t>
      </w:r>
      <w:r w:rsidRPr="00CD7B76">
        <w:rPr>
          <w:lang w:val="en-GB" w:eastAsia="en-GB"/>
        </w:rPr>
        <w:tab/>
        <w:t>-</w:t>
      </w:r>
      <w:r w:rsidRPr="00CD7B76">
        <w:rPr>
          <w:lang w:val="en-GB" w:eastAsia="en-GB"/>
        </w:rPr>
        <w:tab/>
        <w:t>Design Criteria of overhead transmission lines</w:t>
      </w:r>
    </w:p>
    <w:p w14:paraId="1A1CA9D6" w14:textId="77777777" w:rsidR="00CD7B76" w:rsidRPr="00CD7B76" w:rsidRDefault="00CD7B76" w:rsidP="00CD7B76">
      <w:pPr>
        <w:rPr>
          <w:lang w:val="en-GB" w:eastAsia="en-GB"/>
        </w:rPr>
      </w:pPr>
      <w:r w:rsidRPr="00CD7B76">
        <w:rPr>
          <w:lang w:val="en-GB" w:eastAsia="en-GB"/>
        </w:rPr>
        <w:t>ASCE</w:t>
      </w:r>
      <w:r w:rsidRPr="00CD7B76">
        <w:rPr>
          <w:lang w:val="en-GB" w:eastAsia="en-GB"/>
        </w:rPr>
        <w:tab/>
        <w:t>-</w:t>
      </w:r>
      <w:r w:rsidRPr="00CD7B76">
        <w:rPr>
          <w:lang w:val="en-GB" w:eastAsia="en-GB"/>
        </w:rPr>
        <w:tab/>
        <w:t>American Society of Civil Engineers</w:t>
      </w:r>
    </w:p>
    <w:p w14:paraId="58AC3A8D" w14:textId="77777777" w:rsidR="00CD7B76" w:rsidRPr="00CD7B76" w:rsidRDefault="00CD7B76" w:rsidP="00CD7B76">
      <w:pPr>
        <w:rPr>
          <w:lang w:val="en-GB" w:eastAsia="en-GB"/>
        </w:rPr>
      </w:pPr>
      <w:r w:rsidRPr="00CD7B76">
        <w:rPr>
          <w:lang w:val="en-GB" w:eastAsia="en-GB"/>
        </w:rPr>
        <w:t>ASCE Manual No.52, “Design of Steel Transmission Structures</w:t>
      </w:r>
    </w:p>
    <w:p w14:paraId="624F1BD2" w14:textId="77777777" w:rsidR="00CD7B76" w:rsidRPr="00CD7B76" w:rsidRDefault="00CD7B76" w:rsidP="00CD7B76">
      <w:pPr>
        <w:rPr>
          <w:lang w:val="en-GB" w:eastAsia="en-GB"/>
        </w:rPr>
      </w:pPr>
      <w:r w:rsidRPr="00CD7B76">
        <w:rPr>
          <w:lang w:val="en-GB" w:eastAsia="en-GB"/>
        </w:rPr>
        <w:t>ISO</w:t>
      </w:r>
      <w:r w:rsidRPr="00CD7B76">
        <w:rPr>
          <w:lang w:val="en-GB" w:eastAsia="en-GB"/>
        </w:rPr>
        <w:tab/>
        <w:t>-</w:t>
      </w:r>
      <w:r w:rsidRPr="00CD7B76">
        <w:rPr>
          <w:lang w:val="en-GB" w:eastAsia="en-GB"/>
        </w:rPr>
        <w:tab/>
        <w:t>International Standards Organization</w:t>
      </w:r>
    </w:p>
    <w:p w14:paraId="0FEB3703" w14:textId="77777777" w:rsidR="00CD7B76" w:rsidRPr="00CD7B76" w:rsidRDefault="00CD7B76" w:rsidP="00CD7B76">
      <w:pPr>
        <w:rPr>
          <w:lang w:val="en-GB" w:eastAsia="en-GB"/>
        </w:rPr>
      </w:pPr>
      <w:r w:rsidRPr="00CD7B76">
        <w:rPr>
          <w:lang w:val="en-GB" w:eastAsia="en-GB"/>
        </w:rPr>
        <w:t>9001</w:t>
      </w:r>
      <w:r w:rsidRPr="00CD7B76">
        <w:rPr>
          <w:lang w:val="en-GB" w:eastAsia="en-GB"/>
        </w:rPr>
        <w:tab/>
        <w:t>-</w:t>
      </w:r>
      <w:r w:rsidRPr="00CD7B76">
        <w:rPr>
          <w:lang w:val="en-GB" w:eastAsia="en-GB"/>
        </w:rPr>
        <w:tab/>
        <w:t>Quality System Model for Quality Assurance in Design/ Development, Manufacture and Testing</w:t>
      </w:r>
    </w:p>
    <w:p w14:paraId="4DAA1AE5" w14:textId="77777777" w:rsidR="00CD7B76" w:rsidRPr="00CD7B76" w:rsidRDefault="00CD7B76" w:rsidP="00CD7B76">
      <w:pPr>
        <w:rPr>
          <w:lang w:val="en-GB" w:eastAsia="en-GB"/>
        </w:rPr>
      </w:pPr>
      <w:r w:rsidRPr="00CD7B76">
        <w:rPr>
          <w:lang w:val="en-GB" w:eastAsia="en-GB"/>
        </w:rPr>
        <w:t>9002</w:t>
      </w:r>
      <w:r w:rsidRPr="00CD7B76">
        <w:rPr>
          <w:lang w:val="en-GB" w:eastAsia="en-GB"/>
        </w:rPr>
        <w:tab/>
        <w:t>-</w:t>
      </w:r>
      <w:r w:rsidRPr="00CD7B76">
        <w:rPr>
          <w:lang w:val="en-GB" w:eastAsia="en-GB"/>
        </w:rPr>
        <w:tab/>
        <w:t>Quality System Model for Quality Assurance in Production, Installation and Servicing</w:t>
      </w:r>
    </w:p>
    <w:p w14:paraId="11D6B4DC" w14:textId="77777777" w:rsidR="00CD7B76" w:rsidRPr="00CD7B76" w:rsidRDefault="00CD7B76" w:rsidP="00CD7B76">
      <w:pPr>
        <w:rPr>
          <w:lang w:val="en-GB" w:eastAsia="en-GB"/>
        </w:rPr>
      </w:pPr>
      <w:r w:rsidRPr="00CD7B76">
        <w:rPr>
          <w:lang w:val="en-GB" w:eastAsia="en-GB"/>
        </w:rPr>
        <w:t>These codes and standards set forth minimum requirements which may be exceeded by the Contractor if, in the Contractor's judgment and Employer's acceptance, superior or more economic designs or materials are available for successful and continuous operation of the Contractor's materials as required by this specification.</w:t>
      </w:r>
    </w:p>
    <w:p w14:paraId="74E52473" w14:textId="77777777" w:rsidR="00CD7B76" w:rsidRPr="00CD7B76" w:rsidRDefault="00CD7B76" w:rsidP="00CD7B76">
      <w:pPr>
        <w:rPr>
          <w:lang w:val="en-GB" w:eastAsia="en-GB"/>
        </w:rPr>
      </w:pPr>
      <w:r w:rsidRPr="00CD7B76">
        <w:rPr>
          <w:lang w:val="en-GB" w:eastAsia="en-GB"/>
        </w:rPr>
        <w:t>In addition to the applicable standards, the Contractor shall comply with applicable national and local laws, codes, regulations, statutes and ordinances.</w:t>
      </w:r>
    </w:p>
    <w:p w14:paraId="15B44964" w14:textId="77777777" w:rsidR="00CD7B76" w:rsidRPr="00CD7B76" w:rsidRDefault="00CD7B76" w:rsidP="00CD7B76">
      <w:pPr>
        <w:rPr>
          <w:lang w:val="en-GB" w:eastAsia="en-GB"/>
        </w:rPr>
      </w:pPr>
      <w:r w:rsidRPr="00CD7B76">
        <w:rPr>
          <w:lang w:val="en-GB" w:eastAsia="en-GB"/>
        </w:rPr>
        <w:t>The materials and services furnished shall comply with and not prevent the Employer's compliance with all applicable standards of the local codes.</w:t>
      </w:r>
    </w:p>
    <w:p w14:paraId="40702D50" w14:textId="640B4BFE" w:rsidR="00CD7B76" w:rsidRPr="00CD7B76" w:rsidRDefault="00CD7B76" w:rsidP="00CD7B76">
      <w:pPr>
        <w:rPr>
          <w:lang w:val="en-GB" w:eastAsia="en-GB"/>
        </w:rPr>
      </w:pPr>
      <w:r w:rsidRPr="00CD7B76">
        <w:rPr>
          <w:lang w:val="en-GB" w:eastAsia="en-GB"/>
        </w:rPr>
        <w:t xml:space="preserve">It is the intent of this specification to allow for the supply of materials and construction works according to the specified Standards. If the Contractor customarily produces materials or perform the construction works of national standards other than mentioned, the Contractor shall describe the equivalences and/or differences of such standards with his </w:t>
      </w:r>
      <w:r w:rsidR="00515628">
        <w:rPr>
          <w:lang w:val="en-GB" w:eastAsia="en-GB"/>
        </w:rPr>
        <w:t>Bid</w:t>
      </w:r>
      <w:r w:rsidRPr="00CD7B76">
        <w:rPr>
          <w:lang w:val="en-GB" w:eastAsia="en-GB"/>
        </w:rPr>
        <w:t>. For any such standards, which are not written in the English language, the Contractor shall make available copies of an English translation thereof. In any event, the Contractor shall list all those standards he proposes to use in the supply of the specified conductor.</w:t>
      </w:r>
    </w:p>
    <w:p w14:paraId="2A872171" w14:textId="77777777" w:rsidR="00CD7B76" w:rsidRPr="00CD7B76" w:rsidRDefault="00CD7B76" w:rsidP="00CD7B76">
      <w:pPr>
        <w:rPr>
          <w:lang w:val="en-GB" w:eastAsia="en-GB"/>
        </w:rPr>
      </w:pPr>
      <w:r w:rsidRPr="00CD7B76">
        <w:rPr>
          <w:lang w:val="en-GB" w:eastAsia="en-GB"/>
        </w:rPr>
        <w:t xml:space="preserve">In the event of any apparent conflict among standards or theses specifications, the Contractor shall refer the conflict to the Employer for written resolution. </w:t>
      </w:r>
    </w:p>
    <w:p w14:paraId="1D1ABB8D" w14:textId="77777777" w:rsidR="00CD7B76" w:rsidRPr="00CD7B76" w:rsidRDefault="00CD7B76" w:rsidP="0078652F">
      <w:pPr>
        <w:pStyle w:val="Titre2"/>
        <w:rPr>
          <w:lang w:val="en-GB"/>
        </w:rPr>
      </w:pPr>
      <w:r w:rsidRPr="00CD7B76">
        <w:rPr>
          <w:lang w:val="en-GB"/>
        </w:rPr>
        <w:t>Right of Way (ROW)</w:t>
      </w:r>
    </w:p>
    <w:p w14:paraId="2599DF59" w14:textId="77777777" w:rsidR="00CD7B76" w:rsidRPr="00CD7B76" w:rsidRDefault="00CD7B76" w:rsidP="00CD7B76">
      <w:pPr>
        <w:rPr>
          <w:lang w:val="en-GB" w:eastAsia="en-GB"/>
        </w:rPr>
      </w:pPr>
      <w:r w:rsidRPr="00CD7B76">
        <w:rPr>
          <w:lang w:val="en-GB" w:eastAsia="en-GB"/>
        </w:rPr>
        <w:t>The Employer is responsible for the Right of Way (ROW) for the line route, including issues such as impact mitigation and compensation, within the conditions specified in the Contract.  Reference is also made to the Environmental Protection Requirements specification.</w:t>
      </w:r>
    </w:p>
    <w:p w14:paraId="1B1A2BFB" w14:textId="77777777" w:rsidR="00CD7B76" w:rsidRPr="00CD7B76" w:rsidRDefault="00CD7B76" w:rsidP="00CD7B76">
      <w:pPr>
        <w:rPr>
          <w:lang w:val="en-GB" w:eastAsia="en-GB"/>
        </w:rPr>
      </w:pPr>
      <w:r w:rsidRPr="00CD7B76">
        <w:rPr>
          <w:lang w:val="en-GB" w:eastAsia="en-GB"/>
        </w:rPr>
        <w:lastRenderedPageBreak/>
        <w:t>The obtaining of permissions and access along the ROW, but not transport routes and access tracks leading into the ROW will be provided by the Employer to enable the Contractor to carry out the erection of the lines.  The Contractor is entitled to use existing access routes and tracks where and if such facilities exist.</w:t>
      </w:r>
    </w:p>
    <w:p w14:paraId="5615FD12" w14:textId="77777777" w:rsidR="00CD7B76" w:rsidRPr="00CD7B76" w:rsidRDefault="00CD7B76" w:rsidP="00CD7B76">
      <w:pPr>
        <w:rPr>
          <w:lang w:val="en-GB" w:eastAsia="en-GB"/>
        </w:rPr>
      </w:pPr>
      <w:r w:rsidRPr="00CD7B76">
        <w:rPr>
          <w:lang w:val="en-GB" w:eastAsia="en-GB"/>
        </w:rPr>
        <w:t>Obtaining of permissions for access tracks into the line ROW shall be the responsibility of the Contractor without any extra charge to the Employer.</w:t>
      </w:r>
    </w:p>
    <w:p w14:paraId="249A80EB" w14:textId="77777777" w:rsidR="00CD7B76" w:rsidRPr="00CD7B76" w:rsidRDefault="00CD7B76" w:rsidP="00CD7B76">
      <w:pPr>
        <w:rPr>
          <w:lang w:val="en-GB" w:eastAsia="en-GB"/>
        </w:rPr>
      </w:pPr>
      <w:r w:rsidRPr="00CD7B76">
        <w:rPr>
          <w:lang w:val="en-GB" w:eastAsia="en-GB"/>
        </w:rPr>
        <w:t>All necessary authorizations, permits and approvals as may be required to ensure access for construction, storage and transportation of materials/equipment and all other authorizations as may be required for the construction of the line will be the responsibility of the Contractor.</w:t>
      </w:r>
    </w:p>
    <w:p w14:paraId="565087FE" w14:textId="77777777" w:rsidR="00CD7B76" w:rsidRPr="00CD7B76" w:rsidRDefault="00CD7B76" w:rsidP="00CD7B76">
      <w:pPr>
        <w:rPr>
          <w:lang w:val="en-GB" w:eastAsia="en-GB"/>
        </w:rPr>
      </w:pPr>
      <w:r w:rsidRPr="00CD7B76">
        <w:rPr>
          <w:lang w:val="en-GB" w:eastAsia="en-GB"/>
        </w:rPr>
        <w:t xml:space="preserve">The width of the ROW shall be as stated in the Technical Schedules.  </w:t>
      </w:r>
    </w:p>
    <w:p w14:paraId="6A7E0632" w14:textId="77777777" w:rsidR="00CD7B76" w:rsidRPr="00CD7B76" w:rsidRDefault="00CD7B76" w:rsidP="0078652F">
      <w:pPr>
        <w:pStyle w:val="Titre2"/>
        <w:rPr>
          <w:lang w:val="en-GB"/>
        </w:rPr>
      </w:pPr>
      <w:r w:rsidRPr="00CD7B76">
        <w:rPr>
          <w:lang w:val="en-GB"/>
        </w:rPr>
        <w:t>Access for Construction</w:t>
      </w:r>
    </w:p>
    <w:p w14:paraId="7FC08DB8" w14:textId="77777777" w:rsidR="00CD7B76" w:rsidRPr="00CD7B76" w:rsidRDefault="00CD7B76" w:rsidP="00CD7B76">
      <w:pPr>
        <w:rPr>
          <w:lang w:val="en-GB" w:eastAsia="en-GB"/>
        </w:rPr>
      </w:pPr>
      <w:r w:rsidRPr="00CD7B76">
        <w:rPr>
          <w:lang w:val="en-GB" w:eastAsia="en-GB"/>
        </w:rPr>
        <w:t>The Contractor shall construct all access roads necessary for the construction of the line. The Employer will not make any additional payments for the construction of access roads. At the end of line construction the access roads to towers/poles shall be left in a fairly acceptable condition for future use by the Employer's operation and maintenance personnel, unless otherwise is decided by the Employer for environmental reasons.</w:t>
      </w:r>
    </w:p>
    <w:p w14:paraId="1909B8B8" w14:textId="77777777" w:rsidR="00CD7B76" w:rsidRPr="00CD7B76" w:rsidRDefault="00CD7B76" w:rsidP="00CD7B76">
      <w:pPr>
        <w:rPr>
          <w:lang w:val="en-GB" w:eastAsia="en-GB"/>
        </w:rPr>
      </w:pPr>
      <w:r w:rsidRPr="00CD7B76">
        <w:rPr>
          <w:lang w:val="en-GB" w:eastAsia="en-GB"/>
        </w:rPr>
        <w:t>In general an access track shall be built along the line route (ROW). This will be the main access for construction and maintenance, and it will be located within the ROW.</w:t>
      </w:r>
    </w:p>
    <w:p w14:paraId="25001B79" w14:textId="77777777" w:rsidR="00CD7B76" w:rsidRPr="00CD7B76" w:rsidRDefault="00CD7B76" w:rsidP="00CD7B76">
      <w:pPr>
        <w:rPr>
          <w:lang w:val="en-GB" w:eastAsia="en-GB"/>
        </w:rPr>
      </w:pPr>
      <w:r w:rsidRPr="00CD7B76">
        <w:rPr>
          <w:lang w:val="en-GB" w:eastAsia="en-GB"/>
        </w:rPr>
        <w:t>The Contractor shall make all necessary arrangements for access roads (in addition to the one along the ROW) with the property owners, but if any difficulties arise the Contractor shall inform the Employer about such difficulties.</w:t>
      </w:r>
    </w:p>
    <w:p w14:paraId="102AC661" w14:textId="77777777" w:rsidR="00CD7B76" w:rsidRPr="00CD7B76" w:rsidRDefault="00CD7B76" w:rsidP="00CD7B76">
      <w:pPr>
        <w:rPr>
          <w:lang w:val="en-GB" w:eastAsia="en-GB"/>
        </w:rPr>
      </w:pPr>
      <w:r w:rsidRPr="00CD7B76">
        <w:rPr>
          <w:lang w:val="en-GB" w:eastAsia="en-GB"/>
        </w:rPr>
        <w:t>If the Employer is unable to provide the above-mentioned wayleave (ROW) in time, the construction programme shall be modified by agreement with the Employer.</w:t>
      </w:r>
    </w:p>
    <w:p w14:paraId="54092D69" w14:textId="35F06D4D" w:rsidR="00CD7B76" w:rsidRPr="00CD7B76" w:rsidRDefault="00CD7B76" w:rsidP="00CD7B76">
      <w:pPr>
        <w:rPr>
          <w:lang w:val="en-GB" w:eastAsia="en-GB"/>
        </w:rPr>
      </w:pPr>
      <w:r w:rsidRPr="00CD7B76">
        <w:rPr>
          <w:lang w:val="en-GB" w:eastAsia="en-GB"/>
        </w:rPr>
        <w:t xml:space="preserve">All manhandling of materials to the site, which is rendered necessary by restricted access rights, must be agreed with the Employer and paid for at the </w:t>
      </w:r>
      <w:r w:rsidR="005D083A" w:rsidRPr="00CD7B76">
        <w:rPr>
          <w:lang w:val="en-GB" w:eastAsia="en-GB"/>
        </w:rPr>
        <w:t>day work</w:t>
      </w:r>
      <w:r w:rsidRPr="00CD7B76">
        <w:rPr>
          <w:lang w:val="en-GB" w:eastAsia="en-GB"/>
        </w:rPr>
        <w:t xml:space="preserve"> rates stated in the Schedules of Quantities.  Restricted access rights may arise as a result of specific wayleave restrictions, but not as a result of difficult ground conditions.</w:t>
      </w:r>
    </w:p>
    <w:p w14:paraId="7F1FFB7E" w14:textId="639DE97A" w:rsidR="00CD7B76" w:rsidRPr="00CD7B76" w:rsidRDefault="00CD7B76" w:rsidP="00CD7B76">
      <w:pPr>
        <w:rPr>
          <w:lang w:val="en-GB" w:eastAsia="en-GB"/>
        </w:rPr>
      </w:pPr>
      <w:r w:rsidRPr="00CD7B76">
        <w:rPr>
          <w:lang w:val="en-GB" w:eastAsia="en-GB"/>
        </w:rPr>
        <w:t xml:space="preserve">The arrangements for the removal, where necessary, of obstructions such as cultivated trees, pipes, field drains, village houses or huts, telephone, telegraph and power lines, preventing the erection of the permanent works will be made by the Employer or, if the Employer so requires, by the Contractor at the expense of the Employer at the given </w:t>
      </w:r>
      <w:r w:rsidR="005D083A" w:rsidRPr="00CD7B76">
        <w:rPr>
          <w:lang w:val="en-GB" w:eastAsia="en-GB"/>
        </w:rPr>
        <w:t>day work</w:t>
      </w:r>
      <w:r w:rsidRPr="00CD7B76">
        <w:rPr>
          <w:lang w:val="en-GB" w:eastAsia="en-GB"/>
        </w:rPr>
        <w:t xml:space="preserve"> rates, except where such works shall be covered by specified unit prices.</w:t>
      </w:r>
    </w:p>
    <w:p w14:paraId="090015A0" w14:textId="77777777" w:rsidR="00CD7B76" w:rsidRPr="00CD7B76" w:rsidRDefault="00CD7B76" w:rsidP="00CD7B76">
      <w:pPr>
        <w:rPr>
          <w:lang w:val="en-GB" w:eastAsia="en-GB"/>
        </w:rPr>
      </w:pPr>
      <w:r w:rsidRPr="00CD7B76">
        <w:rPr>
          <w:lang w:val="en-GB" w:eastAsia="en-GB"/>
        </w:rPr>
        <w:t>The Contractor shall be responsible for the maintenance of fences and farm gates to the satisfaction of the property owners or occupants.  On completion of the Contract Works all fences and gates shall be left in the same condition as they were found.  Where additional permanent gates become necessary in existing fences to provide access to the Site, they shall be supplied and installed by the Contractor to approval at the rates specified in the Schedules of Quantities.</w:t>
      </w:r>
    </w:p>
    <w:p w14:paraId="634A508C" w14:textId="77777777" w:rsidR="00CD7B76" w:rsidRPr="00CD7B76" w:rsidRDefault="00CD7B76" w:rsidP="00CD7B76">
      <w:pPr>
        <w:rPr>
          <w:lang w:val="en-GB" w:eastAsia="en-GB"/>
        </w:rPr>
      </w:pPr>
      <w:r w:rsidRPr="00CD7B76">
        <w:rPr>
          <w:lang w:val="en-GB" w:eastAsia="en-GB"/>
        </w:rPr>
        <w:t>The Employer will pay for unavoidable damage to crops, but the Contractor shall, at his own expense, make good to the reasonable satisfaction of the Employer, authorities, owners and tenants concerned, all land, property, roads, tracks, bridges, drains, fences, walls, hedges, gates and the like which are damaged or disturbed during the execution of the Works and shall remove all surplus construction material after erection.  Temporary provisions shall be made by the Contractor to prevent straying of, or damage to, livestock during the execution of the Works and until the permanent reinstatement of fences, walls, hedges, gates and the like is completed.  The Contractor shall be held responsible for any damage to livestock due to failure to comply with the above requirements.</w:t>
      </w:r>
    </w:p>
    <w:p w14:paraId="3500F841" w14:textId="77777777" w:rsidR="00CD7B76" w:rsidRPr="00CD7B76" w:rsidRDefault="00CD7B76" w:rsidP="00CD7B76">
      <w:pPr>
        <w:rPr>
          <w:lang w:val="en-GB" w:eastAsia="en-GB"/>
        </w:rPr>
      </w:pPr>
      <w:r w:rsidRPr="00CD7B76">
        <w:rPr>
          <w:lang w:val="en-GB" w:eastAsia="en-GB"/>
        </w:rPr>
        <w:lastRenderedPageBreak/>
        <w:t>In the event of any dispute or complaint arising between the owner or occupant of property and the Contractor over reinstatement of fences or gates, damage to crops, or over other works on his property, the Contractor shall attend to the matter properly and immediately inform the Employer of the circumstances.</w:t>
      </w:r>
    </w:p>
    <w:p w14:paraId="0140B6F3" w14:textId="77777777" w:rsidR="00CD7B76" w:rsidRPr="00CD7B76" w:rsidRDefault="00CD7B76" w:rsidP="0078652F">
      <w:pPr>
        <w:pStyle w:val="Titre2"/>
        <w:rPr>
          <w:lang w:val="en-GB"/>
        </w:rPr>
      </w:pPr>
      <w:r w:rsidRPr="00CD7B76">
        <w:rPr>
          <w:lang w:val="en-GB"/>
        </w:rPr>
        <w:t>Bush Clearing</w:t>
      </w:r>
    </w:p>
    <w:p w14:paraId="343621DB" w14:textId="54A263C5" w:rsidR="00FE2D53" w:rsidRDefault="00FE2D53" w:rsidP="00CD7B76">
      <w:pPr>
        <w:rPr>
          <w:lang w:val="en-GB" w:eastAsia="en-GB"/>
        </w:rPr>
      </w:pPr>
      <w:r>
        <w:rPr>
          <w:lang w:val="en-GB" w:eastAsia="en-GB"/>
        </w:rPr>
        <w:t xml:space="preserve">Refer to </w:t>
      </w:r>
      <w:r w:rsidR="00C0380F">
        <w:rPr>
          <w:lang w:val="en-GB" w:eastAsia="de-DE"/>
        </w:rPr>
        <w:t xml:space="preserve">OVERHEAD LINES (OHL) </w:t>
      </w:r>
      <w:r w:rsidRPr="00FE2D53">
        <w:rPr>
          <w:lang w:val="en-GB" w:eastAsia="en-GB"/>
        </w:rPr>
        <w:t>ANNEX 5 (Notes re Price Schedules)</w:t>
      </w:r>
    </w:p>
    <w:p w14:paraId="2AB739E2" w14:textId="0AD37A8E" w:rsidR="00CD7B76" w:rsidRPr="00CD7B76" w:rsidRDefault="00CD7B76" w:rsidP="00CD7B76">
      <w:pPr>
        <w:rPr>
          <w:lang w:val="en-GB" w:eastAsia="en-GB"/>
        </w:rPr>
      </w:pPr>
      <w:r w:rsidRPr="00CD7B76">
        <w:rPr>
          <w:lang w:val="en-GB" w:eastAsia="en-GB"/>
        </w:rPr>
        <w:t>The Contractor shall provide for clearing of trees and bush throughout the line route at the unit prices specified in the Schedules of Quantities.</w:t>
      </w:r>
    </w:p>
    <w:p w14:paraId="52345005" w14:textId="77777777" w:rsidR="00CD7B76" w:rsidRPr="00CD7B76" w:rsidRDefault="00CD7B76" w:rsidP="00CD7B76">
      <w:pPr>
        <w:rPr>
          <w:lang w:val="en-GB" w:eastAsia="en-GB"/>
        </w:rPr>
      </w:pPr>
      <w:r w:rsidRPr="00CD7B76">
        <w:rPr>
          <w:lang w:val="en-GB" w:eastAsia="en-GB"/>
        </w:rPr>
        <w:t xml:space="preserve">The width of the cleared strip (Right of Way) and possible additional requirements with respect to clearing around tower/pole sites shall be as stated in the Technical Schedules.  </w:t>
      </w:r>
    </w:p>
    <w:p w14:paraId="3BEEA8A5" w14:textId="29D5BC91" w:rsidR="00CD7B76" w:rsidRPr="00CD7B76" w:rsidRDefault="00CD7B76" w:rsidP="00CD7B76">
      <w:pPr>
        <w:rPr>
          <w:lang w:val="en-GB" w:eastAsia="en-GB"/>
        </w:rPr>
      </w:pPr>
      <w:r w:rsidRPr="00CD7B76">
        <w:rPr>
          <w:lang w:val="en-GB" w:eastAsia="en-GB"/>
        </w:rPr>
        <w:t>However, the width of the strip may vary according to the mean height of the bush or forest and shall be determined by ensuring that any tree after falling will not be less than 7 m clear of the tower/pole centre line, or standing trees would not cause flashover from a conductor deflected up to 45</w:t>
      </w:r>
      <w:r w:rsidR="00F522B9">
        <w:rPr>
          <w:rFonts w:cstheme="minorHAnsi"/>
          <w:lang w:val="en-GB" w:eastAsia="en-GB"/>
        </w:rPr>
        <w:t>°</w:t>
      </w:r>
      <w:r w:rsidRPr="00CD7B76">
        <w:rPr>
          <w:lang w:val="en-GB" w:eastAsia="en-GB"/>
        </w:rPr>
        <w:t xml:space="preserve"> from the vertical.  In determining the flashover clearance and in estimating the mean height of the bush or forest due allowance shall be made for seasonal growth.  The strip of land shall be completely cleared of all trees, scrub and undergrowth by felling not more than 150 mm above ground.  Tree stumps are to be </w:t>
      </w:r>
      <w:r w:rsidR="00F522B9">
        <w:rPr>
          <w:lang w:val="en-GB" w:eastAsia="en-GB"/>
        </w:rPr>
        <w:t>removed</w:t>
      </w:r>
      <w:r w:rsidRPr="00CD7B76">
        <w:rPr>
          <w:lang w:val="en-GB" w:eastAsia="en-GB"/>
        </w:rPr>
        <w:t xml:space="preserve"> to prevent re-growth.</w:t>
      </w:r>
    </w:p>
    <w:p w14:paraId="4DC89569" w14:textId="77777777" w:rsidR="00CD7B76" w:rsidRPr="00CD7B76" w:rsidRDefault="00CD7B76" w:rsidP="00CD7B76">
      <w:pPr>
        <w:rPr>
          <w:lang w:val="en-GB" w:eastAsia="en-GB"/>
        </w:rPr>
      </w:pPr>
      <w:r w:rsidRPr="00CD7B76">
        <w:rPr>
          <w:lang w:val="en-GB" w:eastAsia="en-GB"/>
        </w:rPr>
        <w:t>The Contractor shall not clear the line route by bull dozing or other mechanical equipment unless approval to do so have been obtained from the Employer, property owners or occupants, and care shall be taken to avoid unnecessary removal of top soil, damage or interference to farm roads, ploughed lands, water courses, contours and land ridges to avoid soil erosion.  Should such damage be incurred, the Contractor shall make repairs where necessary to the satisfaction of the owners or occupants of property.</w:t>
      </w:r>
    </w:p>
    <w:p w14:paraId="2318C453" w14:textId="77777777" w:rsidR="00CD7B76" w:rsidRPr="00CD7B76" w:rsidRDefault="00CD7B76" w:rsidP="00CD7B76">
      <w:pPr>
        <w:rPr>
          <w:lang w:val="en-GB" w:eastAsia="en-GB"/>
        </w:rPr>
      </w:pPr>
      <w:r w:rsidRPr="00CD7B76">
        <w:rPr>
          <w:lang w:val="en-GB" w:eastAsia="en-GB"/>
        </w:rPr>
        <w:t>All timber and bush shall be removed to the outer limits of the cleared strip, except when used as erosion protection in seasonal stream courses.</w:t>
      </w:r>
    </w:p>
    <w:p w14:paraId="08305C34" w14:textId="110639BA" w:rsidR="00CD7B76" w:rsidRPr="00CD7B76" w:rsidRDefault="00CD7B76" w:rsidP="00CD7B76">
      <w:pPr>
        <w:rPr>
          <w:lang w:val="en-GB" w:eastAsia="en-GB"/>
        </w:rPr>
      </w:pPr>
      <w:r w:rsidRPr="00CD7B76">
        <w:rPr>
          <w:lang w:val="en-GB" w:eastAsia="en-GB"/>
        </w:rPr>
        <w:t>Anthills shall be smoothly levelled off to a slope not exceeding 15</w:t>
      </w:r>
      <w:r w:rsidR="00F62D1A">
        <w:rPr>
          <w:lang w:val="en-GB" w:eastAsia="en-GB"/>
        </w:rPr>
        <w:t>°</w:t>
      </w:r>
      <w:r w:rsidRPr="00CD7B76">
        <w:rPr>
          <w:lang w:val="en-GB" w:eastAsia="en-GB"/>
        </w:rPr>
        <w:t>, wherever they may cause ground clearance problems.</w:t>
      </w:r>
    </w:p>
    <w:p w14:paraId="424DE545" w14:textId="77777777" w:rsidR="00CD7B76" w:rsidRPr="00CD7B76" w:rsidRDefault="00CD7B76" w:rsidP="00CD7B76">
      <w:pPr>
        <w:rPr>
          <w:lang w:val="en-GB" w:eastAsia="en-GB"/>
        </w:rPr>
      </w:pPr>
      <w:r w:rsidRPr="00CD7B76">
        <w:rPr>
          <w:lang w:val="en-GB" w:eastAsia="en-GB"/>
        </w:rPr>
        <w:t>If so stated in the Technical Schedules an adequate vehicle access track along the length of the cleared line route, to each tower/pole site, shall be established where possible for purposes of construction.  Any alternative route for the track shall be agreed with the Employer.</w:t>
      </w:r>
    </w:p>
    <w:p w14:paraId="4161729D" w14:textId="77777777" w:rsidR="00CD7B76" w:rsidRPr="00CD7B76" w:rsidRDefault="00CD7B76" w:rsidP="00CD7B76">
      <w:pPr>
        <w:rPr>
          <w:lang w:val="en-GB" w:eastAsia="en-GB"/>
        </w:rPr>
      </w:pPr>
      <w:r w:rsidRPr="00CD7B76">
        <w:rPr>
          <w:lang w:val="en-GB" w:eastAsia="en-GB"/>
        </w:rPr>
        <w:t>The extent of land clearance during the construction period shall be determined by the requirements for safe construction and the strip of land to be cleared for operational purposes shall be in a completely cleared condition at the agreed handing over date for the whole transmission line.</w:t>
      </w:r>
    </w:p>
    <w:p w14:paraId="5276D61D" w14:textId="77777777" w:rsidR="00CD7B76" w:rsidRPr="00CD7B76" w:rsidRDefault="00CD7B76" w:rsidP="00CD7B76">
      <w:pPr>
        <w:rPr>
          <w:lang w:val="en-GB" w:eastAsia="en-GB"/>
        </w:rPr>
      </w:pPr>
      <w:r w:rsidRPr="00CD7B76">
        <w:rPr>
          <w:lang w:val="en-GB" w:eastAsia="en-GB"/>
        </w:rPr>
        <w:t>If required, disposal of timber, brush, etc. other than as stated above, or any land drainage or bridging or prevention of soil erosion or similar special work arising as a result of the construction of the transmission line shall be executed to approval at rates to be agreed.</w:t>
      </w:r>
    </w:p>
    <w:p w14:paraId="3400F1A6" w14:textId="3C12EA9A" w:rsidR="00CD7B76" w:rsidRPr="00CD7B76" w:rsidRDefault="00CD7B76" w:rsidP="00CD7B76">
      <w:pPr>
        <w:rPr>
          <w:lang w:val="en-GB" w:eastAsia="en-GB"/>
        </w:rPr>
      </w:pPr>
      <w:r w:rsidRPr="00CD7B76">
        <w:rPr>
          <w:lang w:val="en-GB" w:eastAsia="en-GB"/>
        </w:rPr>
        <w:t xml:space="preserve">No bush clearing is required where the conductors are more than 50m </w:t>
      </w:r>
      <w:r w:rsidR="00937F7C" w:rsidRPr="00CD7B76">
        <w:rPr>
          <w:lang w:val="en-GB" w:eastAsia="en-GB"/>
        </w:rPr>
        <w:t>above</w:t>
      </w:r>
      <w:r w:rsidRPr="00CD7B76">
        <w:rPr>
          <w:lang w:val="en-GB" w:eastAsia="en-GB"/>
        </w:rPr>
        <w:t xml:space="preserve"> ground.</w:t>
      </w:r>
    </w:p>
    <w:p w14:paraId="2343425A" w14:textId="77777777" w:rsidR="00CD7B76" w:rsidRPr="00CD7B76" w:rsidRDefault="00CD7B76" w:rsidP="0078652F">
      <w:pPr>
        <w:pStyle w:val="Titre2"/>
        <w:rPr>
          <w:lang w:val="en-GB"/>
        </w:rPr>
      </w:pPr>
      <w:r w:rsidRPr="00CD7B76">
        <w:rPr>
          <w:lang w:val="en-GB"/>
        </w:rPr>
        <w:t>Crossings</w:t>
      </w:r>
    </w:p>
    <w:p w14:paraId="66553063" w14:textId="77777777" w:rsidR="00CD7B76" w:rsidRPr="00CD7B76" w:rsidRDefault="00CD7B76" w:rsidP="00CD7B76">
      <w:pPr>
        <w:rPr>
          <w:lang w:val="en-GB" w:eastAsia="en-GB"/>
        </w:rPr>
      </w:pPr>
      <w:r w:rsidRPr="00CD7B76">
        <w:rPr>
          <w:lang w:val="en-GB" w:eastAsia="en-GB"/>
        </w:rPr>
        <w:t xml:space="preserve">The Contractor shall make all necessary temporary provisions and take all necessary precautions, including the erection of guard structures as required where the line crosses roads, railways, telecommunication lines, power lines, buildings, rivers or other obstacles, in order to maintain the safety of the public and to avoid damage. The contractor shall notify the Employer and the Employer and the owner of any such obstacle in reasonable time before he intends to make the crossing. </w:t>
      </w:r>
    </w:p>
    <w:p w14:paraId="6D2E40EB" w14:textId="77777777" w:rsidR="00CD7B76" w:rsidRPr="00CD7B76" w:rsidRDefault="00CD7B76" w:rsidP="00CD7B76">
      <w:pPr>
        <w:rPr>
          <w:lang w:val="en-GB" w:eastAsia="en-GB"/>
        </w:rPr>
      </w:pPr>
      <w:r w:rsidRPr="00CD7B76">
        <w:rPr>
          <w:lang w:val="en-GB" w:eastAsia="en-GB"/>
        </w:rPr>
        <w:t>Prior to making the crossing the Contractor shall obtain the Employer's approval of the precautionary arrangements and installation methods intended for use, and the time required for the work.</w:t>
      </w:r>
    </w:p>
    <w:p w14:paraId="227D7A59" w14:textId="77777777" w:rsidR="00CD7B76" w:rsidRPr="00CD7B76" w:rsidRDefault="00CD7B76" w:rsidP="00CD7B76">
      <w:pPr>
        <w:rPr>
          <w:lang w:val="en-GB" w:eastAsia="en-GB"/>
        </w:rPr>
      </w:pPr>
      <w:r w:rsidRPr="00CD7B76">
        <w:rPr>
          <w:lang w:val="en-GB" w:eastAsia="en-GB"/>
        </w:rPr>
        <w:lastRenderedPageBreak/>
        <w:t xml:space="preserve">The relevant National regulations shall be complied with for all crossings. </w:t>
      </w:r>
    </w:p>
    <w:p w14:paraId="42CB6F4A" w14:textId="77777777" w:rsidR="00CD7B76" w:rsidRPr="00CD7B76" w:rsidRDefault="00CD7B76" w:rsidP="00CD7B76">
      <w:pPr>
        <w:rPr>
          <w:lang w:val="en-GB" w:eastAsia="en-GB"/>
        </w:rPr>
      </w:pPr>
      <w:r w:rsidRPr="00CD7B76">
        <w:rPr>
          <w:lang w:val="en-GB" w:eastAsia="en-GB"/>
        </w:rPr>
        <w:t>No additional payment shall be made for any temporary guarding or scaffolding required for erection of the conductors at such crossings.</w:t>
      </w:r>
    </w:p>
    <w:p w14:paraId="11794440" w14:textId="77777777" w:rsidR="00CD7B76" w:rsidRPr="00CD7B76" w:rsidRDefault="00CD7B76" w:rsidP="00CD7B76">
      <w:pPr>
        <w:rPr>
          <w:lang w:val="en-GB" w:eastAsia="en-GB"/>
        </w:rPr>
      </w:pPr>
      <w:r w:rsidRPr="00CD7B76">
        <w:rPr>
          <w:lang w:val="en-GB" w:eastAsia="en-GB"/>
        </w:rPr>
        <w:t>If not stated otherwise in the Technical Schedules existing power lines will have to be shut down before stringing of conductors and earth-wires at crossing points.  Where possible, this work shall be carried out on weekdays, but where necessary it may have to be undertaken on Sundays or public holidays.  In any event, the work shall be carried out only under the supervision of the Employer or their representative, and the Contractor shall give a minimum of ten days clear notice of the dates on which each crossing is to be effected.  No extra charge, in addition to the prices quoted for stringing in the Schedules of Quantities, for work required to be carried out on Sundays or public holidays will be accepted.</w:t>
      </w:r>
    </w:p>
    <w:p w14:paraId="743C00F9" w14:textId="77777777" w:rsidR="00CD7B76" w:rsidRPr="00CD7B76" w:rsidRDefault="00CD7B76" w:rsidP="0078652F">
      <w:pPr>
        <w:pStyle w:val="Titre2"/>
        <w:rPr>
          <w:lang w:val="en-GB"/>
        </w:rPr>
      </w:pPr>
      <w:r w:rsidRPr="00CD7B76">
        <w:rPr>
          <w:lang w:val="en-GB"/>
        </w:rPr>
        <w:t>Material Transport and Handling</w:t>
      </w:r>
    </w:p>
    <w:p w14:paraId="3CFE335D" w14:textId="77777777" w:rsidR="00CD7B76" w:rsidRPr="00CD7B76" w:rsidRDefault="00CD7B76" w:rsidP="00CD7B76">
      <w:pPr>
        <w:rPr>
          <w:lang w:val="en-GB" w:eastAsia="en-GB"/>
        </w:rPr>
      </w:pPr>
      <w:r w:rsidRPr="00CD7B76">
        <w:rPr>
          <w:lang w:val="en-GB" w:eastAsia="en-GB"/>
        </w:rPr>
        <w:t>The Contractor shall carry out all transport and handling of all materials.  Prices for this shall be incorporated in the relevant Schedules of Quantities for construction works.</w:t>
      </w:r>
    </w:p>
    <w:p w14:paraId="7F0547A1" w14:textId="77777777" w:rsidR="00CD7B76" w:rsidRPr="00CD7B76" w:rsidRDefault="00CD7B76" w:rsidP="00CD7B76">
      <w:pPr>
        <w:rPr>
          <w:lang w:val="en-GB" w:eastAsia="en-GB"/>
        </w:rPr>
      </w:pPr>
      <w:r w:rsidRPr="00CD7B76">
        <w:rPr>
          <w:lang w:val="en-GB" w:eastAsia="en-GB"/>
        </w:rPr>
        <w:t>For materials supplied by the Contractor place of delivery is storages or depots at Site.  It is up to the Contractor to decide where such storages and depots shall be located.</w:t>
      </w:r>
    </w:p>
    <w:p w14:paraId="0899EB52" w14:textId="77777777" w:rsidR="00CD7B76" w:rsidRPr="00CD7B76" w:rsidRDefault="00CD7B76" w:rsidP="00CD7B76">
      <w:pPr>
        <w:rPr>
          <w:lang w:val="en-GB" w:eastAsia="en-GB"/>
        </w:rPr>
      </w:pPr>
      <w:r w:rsidRPr="00CD7B76">
        <w:rPr>
          <w:lang w:val="en-GB" w:eastAsia="en-GB"/>
        </w:rPr>
        <w:t>All transport and handling of all materials, from storages or depots at Site to individual tower/pole sites shall be included in the unit prices for construction works.</w:t>
      </w:r>
    </w:p>
    <w:p w14:paraId="13E557C6" w14:textId="77777777" w:rsidR="00CD7B76" w:rsidRPr="00CD7B76" w:rsidRDefault="00CD7B76" w:rsidP="00CD7B76">
      <w:pPr>
        <w:rPr>
          <w:lang w:val="en-GB" w:eastAsia="en-GB"/>
        </w:rPr>
      </w:pPr>
      <w:r w:rsidRPr="00CD7B76">
        <w:rPr>
          <w:lang w:val="en-GB" w:eastAsia="en-GB"/>
        </w:rPr>
        <w:t>The Contractor shall be responsible for timely delivery to Site of materials.</w:t>
      </w:r>
    </w:p>
    <w:p w14:paraId="6064F622" w14:textId="77777777" w:rsidR="00CD7B76" w:rsidRPr="00CD7B76" w:rsidRDefault="00CD7B76" w:rsidP="00CD7B76">
      <w:pPr>
        <w:rPr>
          <w:lang w:val="en-GB" w:eastAsia="en-GB"/>
        </w:rPr>
      </w:pPr>
      <w:r w:rsidRPr="00CD7B76">
        <w:rPr>
          <w:lang w:val="en-GB" w:eastAsia="en-GB"/>
        </w:rPr>
        <w:t>The Contractor shall provide all vehicles, machinery, tools and equipment necessary to carry out the Contract Works.  He shall also be responsible for the adequate supply of fuel, lubrication and spare parts.</w:t>
      </w:r>
    </w:p>
    <w:p w14:paraId="1C4360D4" w14:textId="77777777" w:rsidR="00CD7B76" w:rsidRPr="00CD7B76" w:rsidRDefault="00CD7B76" w:rsidP="00CD7B76">
      <w:pPr>
        <w:rPr>
          <w:lang w:val="en-GB" w:eastAsia="en-GB"/>
        </w:rPr>
      </w:pPr>
      <w:r w:rsidRPr="00CD7B76">
        <w:rPr>
          <w:lang w:val="en-GB" w:eastAsia="en-GB"/>
        </w:rPr>
        <w:t>All materials shall be handled carefully to avoid breakage and damage.  The Contractor shall be responsible for such damage and for the delivery of the correct types and quantities of material to each tower/pole site.  The Contractor shall replace any breakage or damage or loss, at his own cost.</w:t>
      </w:r>
    </w:p>
    <w:p w14:paraId="5FE65CC3" w14:textId="77777777" w:rsidR="00CD7B76" w:rsidRPr="00316C56" w:rsidRDefault="00CD7B76" w:rsidP="0078652F">
      <w:pPr>
        <w:pStyle w:val="Titre2"/>
        <w:rPr>
          <w:lang w:val="en-GB"/>
        </w:rPr>
      </w:pPr>
      <w:r w:rsidRPr="00316C56">
        <w:rPr>
          <w:lang w:val="en-GB"/>
        </w:rPr>
        <w:t>Line Surveys and Design</w:t>
      </w:r>
    </w:p>
    <w:p w14:paraId="23818413" w14:textId="77777777" w:rsidR="00CD7B76" w:rsidRPr="00CD7B76" w:rsidRDefault="00CD7B76" w:rsidP="0078652F">
      <w:pPr>
        <w:pStyle w:val="Titre3"/>
        <w:rPr>
          <w:lang w:val="en-GB" w:eastAsia="en-GB"/>
        </w:rPr>
      </w:pPr>
      <w:r w:rsidRPr="00CD7B76">
        <w:rPr>
          <w:lang w:val="en-GB" w:eastAsia="en-GB"/>
        </w:rPr>
        <w:t>Profile Survey</w:t>
      </w:r>
    </w:p>
    <w:p w14:paraId="3AB4A192" w14:textId="024CD75A" w:rsidR="00CD7B76" w:rsidRPr="00CD7B76" w:rsidRDefault="00CD7B76" w:rsidP="00CD7B76">
      <w:pPr>
        <w:rPr>
          <w:lang w:val="en-GB" w:eastAsia="en-GB"/>
        </w:rPr>
      </w:pPr>
      <w:r w:rsidRPr="00CD7B76">
        <w:rPr>
          <w:lang w:val="en-GB" w:eastAsia="en-GB"/>
        </w:rPr>
        <w:t xml:space="preserve">The Contractor shall be responsible for all line survey and profiling using LIDAR, as well as manual </w:t>
      </w:r>
      <w:r w:rsidR="005D083A" w:rsidRPr="00CD7B76">
        <w:rPr>
          <w:lang w:val="en-GB" w:eastAsia="en-GB"/>
        </w:rPr>
        <w:t>survey methods</w:t>
      </w:r>
      <w:r w:rsidRPr="00CD7B76">
        <w:rPr>
          <w:lang w:val="en-GB" w:eastAsia="en-GB"/>
        </w:rPr>
        <w:t xml:space="preserve"> that are suitable for digitalised profiles that can be used in combination with line design/optimisation/tower/pole plotting computer software.</w:t>
      </w:r>
    </w:p>
    <w:p w14:paraId="3EA7419F" w14:textId="650FFD9E" w:rsidR="00CD7B76" w:rsidRPr="00CD7B76" w:rsidRDefault="00CD7B76" w:rsidP="00CD7B76">
      <w:pPr>
        <w:rPr>
          <w:lang w:val="en-GB" w:eastAsia="en-GB"/>
        </w:rPr>
      </w:pPr>
      <w:r w:rsidRPr="00CD7B76">
        <w:rPr>
          <w:lang w:val="en-GB" w:eastAsia="en-GB"/>
        </w:rPr>
        <w:t>The Contractor shall provide a detailed a</w:t>
      </w:r>
      <w:r w:rsidR="00EF5EC4">
        <w:rPr>
          <w:lang w:val="en-GB" w:eastAsia="en-GB"/>
        </w:rPr>
        <w:t>eria</w:t>
      </w:r>
      <w:r w:rsidRPr="00CD7B76">
        <w:rPr>
          <w:lang w:val="en-GB" w:eastAsia="en-GB"/>
        </w:rPr>
        <w:t xml:space="preserve">l Lidar topographic survey data for the length of the line, to be provided within 90 days of </w:t>
      </w:r>
      <w:r w:rsidR="00515628">
        <w:rPr>
          <w:lang w:val="en-GB" w:eastAsia="en-GB"/>
        </w:rPr>
        <w:t>bid</w:t>
      </w:r>
      <w:r w:rsidRPr="00CD7B76">
        <w:rPr>
          <w:lang w:val="en-GB" w:eastAsia="en-GB"/>
        </w:rPr>
        <w:t xml:space="preserve"> award.</w:t>
      </w:r>
    </w:p>
    <w:p w14:paraId="318D3399" w14:textId="77777777" w:rsidR="00CD7B76" w:rsidRPr="00CD7B76" w:rsidRDefault="00CD7B76" w:rsidP="00CD7B76">
      <w:pPr>
        <w:rPr>
          <w:lang w:val="en-GB" w:eastAsia="en-GB"/>
        </w:rPr>
      </w:pPr>
      <w:r w:rsidRPr="00CD7B76">
        <w:rPr>
          <w:lang w:val="en-GB" w:eastAsia="en-GB"/>
        </w:rPr>
        <w:t>The extents of the LIDAR strip survey are 300m wide.</w:t>
      </w:r>
    </w:p>
    <w:p w14:paraId="11014F53" w14:textId="58EE574F" w:rsidR="00CD7B76" w:rsidRPr="00CD7B76" w:rsidRDefault="00CD7B76" w:rsidP="00CD7B76">
      <w:pPr>
        <w:rPr>
          <w:lang w:val="en-GB" w:eastAsia="en-GB"/>
        </w:rPr>
      </w:pPr>
      <w:r w:rsidRPr="00CD7B76">
        <w:rPr>
          <w:lang w:val="en-GB" w:eastAsia="en-GB"/>
        </w:rPr>
        <w:t xml:space="preserve">The LIDAR data shall include all above-ground obstacles including existing mv conductors, lv conductors, structures, towers, masts buildings, walls, cable ways, and vegetation all to be </w:t>
      </w:r>
      <w:r w:rsidR="005D083A" w:rsidRPr="00CD7B76">
        <w:rPr>
          <w:lang w:val="en-GB" w:eastAsia="en-GB"/>
        </w:rPr>
        <w:t>separated</w:t>
      </w:r>
      <w:r w:rsidRPr="00CD7B76">
        <w:rPr>
          <w:lang w:val="en-GB" w:eastAsia="en-GB"/>
        </w:rPr>
        <w:t xml:space="preserve"> into unique feature codes.</w:t>
      </w:r>
    </w:p>
    <w:p w14:paraId="7A4CD55A" w14:textId="4A9853B5" w:rsidR="00CD7B76" w:rsidRPr="00CD7B76" w:rsidRDefault="00CD7B76" w:rsidP="00CD7B76">
      <w:pPr>
        <w:rPr>
          <w:lang w:val="en-GB" w:eastAsia="en-GB"/>
        </w:rPr>
      </w:pPr>
      <w:r w:rsidRPr="00CD7B76">
        <w:rPr>
          <w:lang w:val="en-GB" w:eastAsia="en-GB"/>
        </w:rPr>
        <w:t xml:space="preserve">The LIDAR data shall include on-ground features </w:t>
      </w:r>
      <w:r w:rsidR="005D083A" w:rsidRPr="00CD7B76">
        <w:rPr>
          <w:lang w:val="en-GB" w:eastAsia="en-GB"/>
        </w:rPr>
        <w:t>including roads</w:t>
      </w:r>
      <w:r w:rsidRPr="00CD7B76">
        <w:rPr>
          <w:lang w:val="en-GB" w:eastAsia="en-GB"/>
        </w:rPr>
        <w:t>, edge of roads, rail, wetlands, water ways, agricultural land, plantations.</w:t>
      </w:r>
    </w:p>
    <w:p w14:paraId="70A1D25B" w14:textId="50D027B6" w:rsidR="00CD7B76" w:rsidRPr="00CD7B76" w:rsidRDefault="00CD7B76" w:rsidP="00CD7B76">
      <w:pPr>
        <w:rPr>
          <w:lang w:val="en-GB" w:eastAsia="en-GB"/>
        </w:rPr>
      </w:pPr>
      <w:r w:rsidRPr="00CD7B76">
        <w:rPr>
          <w:lang w:val="en-GB" w:eastAsia="en-GB"/>
        </w:rPr>
        <w:t xml:space="preserve">Over and above normal ground points, there shall be a </w:t>
      </w:r>
      <w:r w:rsidR="005D083A" w:rsidRPr="00CD7B76">
        <w:rPr>
          <w:lang w:val="en-GB" w:eastAsia="en-GB"/>
        </w:rPr>
        <w:t>separate</w:t>
      </w:r>
      <w:r w:rsidRPr="00CD7B76">
        <w:rPr>
          <w:lang w:val="en-GB" w:eastAsia="en-GB"/>
        </w:rPr>
        <w:t xml:space="preserve"> feature codes based on the ground slope of 20 deg, and 40 deg.</w:t>
      </w:r>
    </w:p>
    <w:p w14:paraId="0B0FE639" w14:textId="77777777" w:rsidR="00CD7B76" w:rsidRPr="00CD7B76" w:rsidRDefault="00CD7B76" w:rsidP="00CD7B76">
      <w:pPr>
        <w:rPr>
          <w:lang w:val="en-GB" w:eastAsia="en-GB"/>
        </w:rPr>
      </w:pPr>
      <w:r w:rsidRPr="00CD7B76">
        <w:rPr>
          <w:lang w:val="en-GB" w:eastAsia="en-GB"/>
        </w:rPr>
        <w:t>The Contractor shall also be responsible for the location of tower/pole positions (tower/pole plotting) on the profiles in accordance with this specification and all setting out (tower/pole pegging) for construction, all to the approval of the Employer.</w:t>
      </w:r>
    </w:p>
    <w:p w14:paraId="7BFFC13D" w14:textId="77777777" w:rsidR="00CD7B76" w:rsidRPr="00CD7B76" w:rsidRDefault="00CD7B76" w:rsidP="00CD7B76">
      <w:pPr>
        <w:rPr>
          <w:lang w:val="en-GB" w:eastAsia="en-GB"/>
        </w:rPr>
      </w:pPr>
      <w:r w:rsidRPr="00CD7B76">
        <w:rPr>
          <w:lang w:val="en-GB" w:eastAsia="en-GB"/>
        </w:rPr>
        <w:lastRenderedPageBreak/>
        <w:t>Where the line route is running parallel to another similar line the towers/poles shall be located in step with of the existing towers/poles where possible.</w:t>
      </w:r>
    </w:p>
    <w:p w14:paraId="1DA54BA1" w14:textId="77777777" w:rsidR="00CD7B76" w:rsidRPr="00CD7B76" w:rsidRDefault="00CD7B76" w:rsidP="00CD7B76">
      <w:pPr>
        <w:rPr>
          <w:lang w:val="en-GB" w:eastAsia="en-GB"/>
        </w:rPr>
      </w:pPr>
      <w:r w:rsidRPr="00CD7B76">
        <w:rPr>
          <w:lang w:val="en-GB" w:eastAsia="en-GB"/>
        </w:rPr>
        <w:t>The Contractor shall be responsible for checking the correctness of longitudinal profiles when surveying for tower/pole site pegging, and carry out correction of plans, profiles and design accordingly.</w:t>
      </w:r>
    </w:p>
    <w:p w14:paraId="69532CBD" w14:textId="77777777" w:rsidR="00CD7B76" w:rsidRPr="00CD7B76" w:rsidRDefault="00CD7B76" w:rsidP="00CD7B76">
      <w:pPr>
        <w:rPr>
          <w:lang w:val="en-GB" w:eastAsia="en-GB"/>
        </w:rPr>
      </w:pPr>
      <w:r w:rsidRPr="00CD7B76">
        <w:rPr>
          <w:lang w:val="en-GB" w:eastAsia="en-GB"/>
        </w:rPr>
        <w:t>Where survey pegs have been removed or lost, the Contractor shall be responsible for their accurate replacement.</w:t>
      </w:r>
    </w:p>
    <w:p w14:paraId="36E832EA" w14:textId="77777777" w:rsidR="00CD7B76" w:rsidRPr="00CD7B76" w:rsidRDefault="00CD7B76" w:rsidP="00CD7B76">
      <w:pPr>
        <w:rPr>
          <w:lang w:val="en-GB" w:eastAsia="en-GB"/>
        </w:rPr>
      </w:pPr>
      <w:r w:rsidRPr="00CD7B76">
        <w:rPr>
          <w:lang w:val="en-GB" w:eastAsia="en-GB"/>
        </w:rPr>
        <w:t>The line shall basically run along the line route shown on the line route maps. The Employer shall approve any deviations from the planned line route.</w:t>
      </w:r>
    </w:p>
    <w:p w14:paraId="04F61633" w14:textId="5C904C9A" w:rsidR="00CD7B76" w:rsidRPr="00CD7B76" w:rsidRDefault="00CD7B76" w:rsidP="00CD7B76">
      <w:pPr>
        <w:rPr>
          <w:lang w:val="en-GB" w:eastAsia="en-GB"/>
        </w:rPr>
      </w:pPr>
      <w:r w:rsidRPr="00CD7B76">
        <w:rPr>
          <w:lang w:val="en-GB" w:eastAsia="en-GB"/>
        </w:rPr>
        <w:t xml:space="preserve">Before construction commences the contractor shall provide the Employer (at not less than seven </w:t>
      </w:r>
      <w:r w:rsidR="005D083A" w:rsidRPr="00CD7B76">
        <w:rPr>
          <w:lang w:val="en-GB" w:eastAsia="en-GB"/>
        </w:rPr>
        <w:t>days’ notice</w:t>
      </w:r>
      <w:r w:rsidRPr="00CD7B76">
        <w:rPr>
          <w:lang w:val="en-GB" w:eastAsia="en-GB"/>
        </w:rPr>
        <w:t>) with lists of the towers/poles that have been pegged and are available for inspection.</w:t>
      </w:r>
    </w:p>
    <w:p w14:paraId="6FBE582C" w14:textId="77777777" w:rsidR="00CD7B76" w:rsidRPr="00CD7B76" w:rsidRDefault="00CD7B76" w:rsidP="0078652F">
      <w:pPr>
        <w:pStyle w:val="Titre3"/>
        <w:rPr>
          <w:lang w:val="en-GB" w:eastAsia="en-GB"/>
        </w:rPr>
      </w:pPr>
      <w:r w:rsidRPr="00CD7B76">
        <w:rPr>
          <w:lang w:val="en-GB" w:eastAsia="en-GB"/>
        </w:rPr>
        <w:t>Plan and Profile Drawings</w:t>
      </w:r>
    </w:p>
    <w:p w14:paraId="0690A773" w14:textId="3BCF07EF" w:rsidR="00CD7B76" w:rsidRPr="00CD7B76" w:rsidRDefault="00552071" w:rsidP="00552071">
      <w:pPr>
        <w:rPr>
          <w:lang w:val="en-GB" w:eastAsia="de-DE"/>
        </w:rPr>
      </w:pPr>
      <w:r>
        <w:rPr>
          <w:lang w:val="en-GB" w:eastAsia="en-GB"/>
        </w:rPr>
        <w:t xml:space="preserve">The Contractor shall be submitted in Pdf as well as native PLS Cadd format. </w:t>
      </w:r>
    </w:p>
    <w:p w14:paraId="76749BF9" w14:textId="521CF425" w:rsidR="00CD7B76" w:rsidRPr="00CD7B76" w:rsidRDefault="00CD7B76" w:rsidP="00CD7B76">
      <w:pPr>
        <w:rPr>
          <w:lang w:val="en-GB" w:eastAsia="en-GB"/>
        </w:rPr>
      </w:pPr>
      <w:r w:rsidRPr="00CD7B76">
        <w:rPr>
          <w:lang w:val="en-GB" w:eastAsia="en-GB"/>
        </w:rPr>
        <w:t xml:space="preserve">Ground details, buildings etc. shall be shown to within </w:t>
      </w:r>
      <w:r w:rsidR="00552071">
        <w:rPr>
          <w:lang w:val="en-GB" w:eastAsia="en-GB"/>
        </w:rPr>
        <w:t>100m</w:t>
      </w:r>
      <w:r w:rsidRPr="00CD7B76">
        <w:rPr>
          <w:lang w:val="en-GB" w:eastAsia="en-GB"/>
        </w:rPr>
        <w:t xml:space="preserve"> distance on either side of the centre line as specified in the Technical Schedules.</w:t>
      </w:r>
    </w:p>
    <w:p w14:paraId="72909E4F" w14:textId="77777777" w:rsidR="00CD7B76" w:rsidRPr="00CD7B76" w:rsidRDefault="00CD7B76" w:rsidP="00CD7B76">
      <w:pPr>
        <w:rPr>
          <w:lang w:val="en-GB" w:eastAsia="en-GB"/>
        </w:rPr>
      </w:pPr>
      <w:r w:rsidRPr="00CD7B76">
        <w:rPr>
          <w:lang w:val="en-GB" w:eastAsia="en-GB"/>
        </w:rPr>
        <w:t>A north arrow shall be shown for each plan and profile sheet.</w:t>
      </w:r>
    </w:p>
    <w:p w14:paraId="31162A78" w14:textId="77777777" w:rsidR="00CD7B76" w:rsidRPr="00CD7B76" w:rsidRDefault="00CD7B76" w:rsidP="00CD7B76">
      <w:pPr>
        <w:rPr>
          <w:lang w:val="en-GB" w:eastAsia="en-GB"/>
        </w:rPr>
      </w:pPr>
      <w:r w:rsidRPr="00CD7B76">
        <w:rPr>
          <w:lang w:val="en-GB" w:eastAsia="en-GB"/>
        </w:rPr>
        <w:t>Location and description of benchmarks and other ground control survey monuments shall be shown.</w:t>
      </w:r>
    </w:p>
    <w:p w14:paraId="3A681B7B" w14:textId="77777777" w:rsidR="00CD7B76" w:rsidRPr="00CD7B76" w:rsidRDefault="00CD7B76" w:rsidP="00CD7B76">
      <w:pPr>
        <w:rPr>
          <w:lang w:val="en-GB" w:eastAsia="en-GB"/>
        </w:rPr>
      </w:pPr>
      <w:r w:rsidRPr="00CD7B76">
        <w:rPr>
          <w:lang w:val="en-GB" w:eastAsia="en-GB"/>
        </w:rPr>
        <w:t>Route or section length on plan centre line, every whole kilometre with a heavy line, and tick mark at 100 metre intervals shall be shown.</w:t>
      </w:r>
    </w:p>
    <w:p w14:paraId="46F30803" w14:textId="77777777" w:rsidR="00CD7B76" w:rsidRPr="00CD7B76" w:rsidRDefault="00CD7B76" w:rsidP="00CD7B76">
      <w:pPr>
        <w:rPr>
          <w:lang w:val="en-GB" w:eastAsia="en-GB"/>
        </w:rPr>
      </w:pPr>
      <w:r w:rsidRPr="00CD7B76">
        <w:rPr>
          <w:lang w:val="en-GB" w:eastAsia="en-GB"/>
        </w:rPr>
        <w:t>Survey sketches of power and telephone lines crossing the new line shall be made and show the following details:</w:t>
      </w:r>
    </w:p>
    <w:p w14:paraId="74873C1E" w14:textId="77777777" w:rsidR="00CD7B76" w:rsidRPr="00CD7B76" w:rsidRDefault="00CD7B76">
      <w:pPr>
        <w:pStyle w:val="Paragraphedeliste"/>
        <w:numPr>
          <w:ilvl w:val="0"/>
          <w:numId w:val="38"/>
        </w:numPr>
        <w:rPr>
          <w:lang w:val="en-GB" w:eastAsia="de-DE"/>
        </w:rPr>
      </w:pPr>
      <w:r w:rsidRPr="00CD7B76">
        <w:rPr>
          <w:lang w:val="en-GB" w:eastAsia="de-DE"/>
        </w:rPr>
        <w:t>Voltage,</w:t>
      </w:r>
    </w:p>
    <w:p w14:paraId="031A53B9" w14:textId="77777777" w:rsidR="00CD7B76" w:rsidRPr="00CD7B76" w:rsidRDefault="00CD7B76">
      <w:pPr>
        <w:pStyle w:val="Paragraphedeliste"/>
        <w:numPr>
          <w:ilvl w:val="0"/>
          <w:numId w:val="38"/>
        </w:numPr>
        <w:rPr>
          <w:lang w:val="en-GB" w:eastAsia="de-DE"/>
        </w:rPr>
      </w:pPr>
      <w:r w:rsidRPr="00CD7B76">
        <w:rPr>
          <w:lang w:val="en-GB" w:eastAsia="de-DE"/>
        </w:rPr>
        <w:t>Tower/pole numbers,</w:t>
      </w:r>
    </w:p>
    <w:p w14:paraId="240A8766" w14:textId="77777777" w:rsidR="00CD7B76" w:rsidRPr="00CD7B76" w:rsidRDefault="00CD7B76">
      <w:pPr>
        <w:pStyle w:val="Paragraphedeliste"/>
        <w:numPr>
          <w:ilvl w:val="0"/>
          <w:numId w:val="38"/>
        </w:numPr>
        <w:rPr>
          <w:lang w:val="en-GB" w:eastAsia="de-DE"/>
        </w:rPr>
      </w:pPr>
      <w:r w:rsidRPr="00CD7B76">
        <w:rPr>
          <w:lang w:val="en-GB" w:eastAsia="de-DE"/>
        </w:rPr>
        <w:t>Rough sketch of tower/pole configurations,</w:t>
      </w:r>
    </w:p>
    <w:p w14:paraId="42F90775" w14:textId="77777777" w:rsidR="00CD7B76" w:rsidRPr="00CD7B76" w:rsidRDefault="00CD7B76">
      <w:pPr>
        <w:pStyle w:val="Paragraphedeliste"/>
        <w:numPr>
          <w:ilvl w:val="0"/>
          <w:numId w:val="38"/>
        </w:numPr>
        <w:rPr>
          <w:lang w:val="en-GB" w:eastAsia="de-DE"/>
        </w:rPr>
      </w:pPr>
      <w:r w:rsidRPr="00CD7B76">
        <w:rPr>
          <w:lang w:val="en-GB" w:eastAsia="de-DE"/>
        </w:rPr>
        <w:t>Centre of the two nearest towers/poles on the left and right side of the centre line, even when these are further away from the centre line than 30 m,</w:t>
      </w:r>
    </w:p>
    <w:p w14:paraId="669FF535" w14:textId="77777777" w:rsidR="00CD7B76" w:rsidRPr="00CD7B76" w:rsidRDefault="00CD7B76">
      <w:pPr>
        <w:pStyle w:val="Paragraphedeliste"/>
        <w:numPr>
          <w:ilvl w:val="0"/>
          <w:numId w:val="38"/>
        </w:numPr>
        <w:rPr>
          <w:lang w:val="en-GB" w:eastAsia="de-DE"/>
        </w:rPr>
      </w:pPr>
      <w:r w:rsidRPr="00CD7B76">
        <w:rPr>
          <w:lang w:val="en-GB" w:eastAsia="de-DE"/>
        </w:rPr>
        <w:t>Angle between crossing line and profile centreline,</w:t>
      </w:r>
    </w:p>
    <w:p w14:paraId="218EED10" w14:textId="77777777" w:rsidR="00CD7B76" w:rsidRPr="00CD7B76" w:rsidRDefault="00CD7B76">
      <w:pPr>
        <w:pStyle w:val="Paragraphedeliste"/>
        <w:numPr>
          <w:ilvl w:val="0"/>
          <w:numId w:val="38"/>
        </w:numPr>
        <w:rPr>
          <w:lang w:val="en-GB" w:eastAsia="de-DE"/>
        </w:rPr>
      </w:pPr>
      <w:r w:rsidRPr="00CD7B76">
        <w:rPr>
          <w:lang w:val="en-GB" w:eastAsia="de-DE"/>
        </w:rPr>
        <w:t>Elevation of suspension points of conductors and earth wires. Sag of conductors between two structures,</w:t>
      </w:r>
    </w:p>
    <w:p w14:paraId="03294D7E" w14:textId="77777777" w:rsidR="00CD7B76" w:rsidRPr="00CD7B76" w:rsidRDefault="00CD7B76">
      <w:pPr>
        <w:pStyle w:val="Paragraphedeliste"/>
        <w:numPr>
          <w:ilvl w:val="0"/>
          <w:numId w:val="38"/>
        </w:numPr>
        <w:rPr>
          <w:lang w:val="en-GB" w:eastAsia="de-DE"/>
        </w:rPr>
      </w:pPr>
      <w:r w:rsidRPr="00CD7B76">
        <w:rPr>
          <w:lang w:val="en-GB" w:eastAsia="de-DE"/>
        </w:rPr>
        <w:t>Temperature at time of survey.</w:t>
      </w:r>
    </w:p>
    <w:p w14:paraId="628E839C" w14:textId="77777777" w:rsidR="00CD7B76" w:rsidRPr="00CD7B76" w:rsidRDefault="00CD7B76">
      <w:pPr>
        <w:pStyle w:val="Paragraphedeliste"/>
        <w:numPr>
          <w:ilvl w:val="0"/>
          <w:numId w:val="38"/>
        </w:numPr>
        <w:rPr>
          <w:lang w:val="en-GB" w:eastAsia="de-DE"/>
        </w:rPr>
      </w:pPr>
      <w:r w:rsidRPr="00CD7B76">
        <w:rPr>
          <w:lang w:val="en-GB" w:eastAsia="de-DE"/>
        </w:rPr>
        <w:t>Centre line profile of the crossing line shall be shown.</w:t>
      </w:r>
    </w:p>
    <w:p w14:paraId="105BD14B" w14:textId="3A4E61D5" w:rsidR="00CD7B76" w:rsidRPr="00CD7B76" w:rsidRDefault="00CD7B76">
      <w:pPr>
        <w:pStyle w:val="Paragraphedeliste"/>
        <w:numPr>
          <w:ilvl w:val="0"/>
          <w:numId w:val="38"/>
        </w:numPr>
        <w:rPr>
          <w:lang w:val="en-GB" w:eastAsia="en-GB"/>
        </w:rPr>
      </w:pPr>
      <w:r w:rsidRPr="00CD7B76">
        <w:rPr>
          <w:lang w:val="en-GB" w:eastAsia="en-GB"/>
        </w:rPr>
        <w:t xml:space="preserve">Where side slope is 5% or greater side profiles shall be shown for the left and right side </w:t>
      </w:r>
      <w:r w:rsidR="00937F7C" w:rsidRPr="00CD7B76">
        <w:rPr>
          <w:lang w:val="en-GB" w:eastAsia="en-GB"/>
        </w:rPr>
        <w:t>of the</w:t>
      </w:r>
      <w:r w:rsidRPr="00CD7B76">
        <w:rPr>
          <w:lang w:val="en-GB" w:eastAsia="en-GB"/>
        </w:rPr>
        <w:t xml:space="preserve"> centre line at the distances as specified in the Technical Schedules.</w:t>
      </w:r>
    </w:p>
    <w:p w14:paraId="2D78D7A7" w14:textId="77777777" w:rsidR="00CD7B76" w:rsidRPr="00CD7B76" w:rsidRDefault="00CD7B76" w:rsidP="00CD7B76">
      <w:pPr>
        <w:rPr>
          <w:lang w:val="en-GB" w:eastAsia="en-GB"/>
        </w:rPr>
      </w:pPr>
      <w:r w:rsidRPr="00CD7B76">
        <w:rPr>
          <w:lang w:val="en-GB" w:eastAsia="en-GB"/>
        </w:rPr>
        <w:t>Profile lines shall be indicated as follows, looking in the direction of higher station number:</w:t>
      </w:r>
    </w:p>
    <w:p w14:paraId="0FF5FE5C" w14:textId="470B1E51" w:rsidR="00CD7B76" w:rsidRPr="00CD7B76" w:rsidRDefault="00CD7B76" w:rsidP="0078652F">
      <w:pPr>
        <w:ind w:firstLine="720"/>
        <w:rPr>
          <w:lang w:val="en-GB" w:eastAsia="de-DE"/>
        </w:rPr>
      </w:pPr>
      <w:r w:rsidRPr="00CD7B76">
        <w:rPr>
          <w:lang w:val="en-GB" w:eastAsia="de-DE"/>
        </w:rPr>
        <w:t>Centreline profile</w:t>
      </w:r>
      <w:r w:rsidRPr="00CD7B76">
        <w:rPr>
          <w:lang w:val="en-GB" w:eastAsia="de-DE"/>
        </w:rPr>
        <w:tab/>
        <w:t>:</w:t>
      </w:r>
      <w:r w:rsidRPr="00CD7B76">
        <w:rPr>
          <w:lang w:val="en-GB" w:eastAsia="de-DE"/>
        </w:rPr>
        <w:tab/>
        <w:t>solid line</w:t>
      </w:r>
      <w:r w:rsidRPr="00CD7B76">
        <w:rPr>
          <w:lang w:val="en-GB" w:eastAsia="de-DE"/>
        </w:rPr>
        <w:tab/>
      </w:r>
      <w:r w:rsidR="000C59A7" w:rsidRPr="00CD7B76">
        <w:rPr>
          <w:lang w:val="en-GB" w:eastAsia="de-DE"/>
        </w:rPr>
        <w:t>(_</w:t>
      </w:r>
      <w:r w:rsidR="00552071">
        <w:rPr>
          <w:lang w:val="en-GB" w:eastAsia="de-DE"/>
        </w:rPr>
        <w:t>____</w:t>
      </w:r>
      <w:r w:rsidR="000C59A7">
        <w:rPr>
          <w:lang w:val="en-GB" w:eastAsia="de-DE"/>
        </w:rPr>
        <w:t>_</w:t>
      </w:r>
      <w:r w:rsidR="000C59A7" w:rsidRPr="00CD7B76">
        <w:rPr>
          <w:lang w:val="en-GB" w:eastAsia="de-DE"/>
        </w:rPr>
        <w:t>)</w:t>
      </w:r>
    </w:p>
    <w:p w14:paraId="6B2BB6FB" w14:textId="233C95D6" w:rsidR="00CD7B76" w:rsidRPr="00CD7B76" w:rsidRDefault="00CD7B76" w:rsidP="0078652F">
      <w:pPr>
        <w:ind w:firstLine="720"/>
        <w:rPr>
          <w:lang w:val="en-GB" w:eastAsia="de-DE"/>
        </w:rPr>
      </w:pPr>
      <w:r w:rsidRPr="00CD7B76">
        <w:rPr>
          <w:lang w:val="en-GB" w:eastAsia="de-DE"/>
        </w:rPr>
        <w:t>Up-slope profile 1</w:t>
      </w:r>
      <w:r w:rsidRPr="00CD7B76">
        <w:rPr>
          <w:lang w:val="en-GB" w:eastAsia="de-DE"/>
        </w:rPr>
        <w:tab/>
        <w:t>:</w:t>
      </w:r>
      <w:r w:rsidRPr="00CD7B76">
        <w:rPr>
          <w:lang w:val="en-GB" w:eastAsia="de-DE"/>
        </w:rPr>
        <w:tab/>
        <w:t>dotted line</w:t>
      </w:r>
      <w:r w:rsidR="005D083A" w:rsidRPr="00CD7B76">
        <w:rPr>
          <w:lang w:val="en-GB" w:eastAsia="de-DE"/>
        </w:rPr>
        <w:t>, from</w:t>
      </w:r>
      <w:r w:rsidRPr="00CD7B76">
        <w:rPr>
          <w:lang w:val="en-GB" w:eastAsia="de-DE"/>
        </w:rPr>
        <w:t xml:space="preserve"> C/L</w:t>
      </w:r>
      <w:r w:rsidRPr="00CD7B76">
        <w:rPr>
          <w:lang w:val="en-GB" w:eastAsia="de-DE"/>
        </w:rPr>
        <w:tab/>
        <w:t>(.............)</w:t>
      </w:r>
    </w:p>
    <w:p w14:paraId="0717B7CB" w14:textId="77777777" w:rsidR="00CD7B76" w:rsidRPr="00CD7B76" w:rsidRDefault="00CD7B76" w:rsidP="0078652F">
      <w:pPr>
        <w:ind w:firstLine="720"/>
        <w:rPr>
          <w:lang w:val="en-GB" w:eastAsia="de-DE"/>
        </w:rPr>
      </w:pPr>
      <w:r w:rsidRPr="00CD7B76">
        <w:rPr>
          <w:lang w:val="en-GB" w:eastAsia="de-DE"/>
        </w:rPr>
        <w:t>Up-slope profile 2</w:t>
      </w:r>
      <w:r w:rsidRPr="00CD7B76">
        <w:rPr>
          <w:lang w:val="en-GB" w:eastAsia="de-DE"/>
        </w:rPr>
        <w:tab/>
        <w:t>:</w:t>
      </w:r>
      <w:r w:rsidRPr="00CD7B76">
        <w:rPr>
          <w:lang w:val="en-GB" w:eastAsia="de-DE"/>
        </w:rPr>
        <w:tab/>
        <w:t>dashed line, from C/L</w:t>
      </w:r>
      <w:r w:rsidRPr="00CD7B76">
        <w:rPr>
          <w:lang w:val="en-GB" w:eastAsia="de-DE"/>
        </w:rPr>
        <w:tab/>
        <w:t>(---------)</w:t>
      </w:r>
    </w:p>
    <w:p w14:paraId="33F29CEC" w14:textId="77777777" w:rsidR="00CD7B76" w:rsidRPr="00CD7B76" w:rsidRDefault="00CD7B76" w:rsidP="00CD7B76">
      <w:pPr>
        <w:rPr>
          <w:lang w:val="en-GB" w:eastAsia="en-GB"/>
        </w:rPr>
      </w:pPr>
      <w:r w:rsidRPr="00CD7B76">
        <w:rPr>
          <w:lang w:val="en-GB" w:eastAsia="en-GB"/>
        </w:rPr>
        <w:t>The Contractor shall also provide a master plan, preferably to scale 1:50,000 to correlate all survey sheets, indicate main communications, property boundaries, trigonometrical stations relative to the line route, and tabulate all data required for pegging of tower/pole positions, including angle points with the appropriate measurements and directions and angles of deviation.</w:t>
      </w:r>
    </w:p>
    <w:p w14:paraId="7D7AC9B8" w14:textId="77777777" w:rsidR="00CD7B76" w:rsidRPr="00CD7B76" w:rsidRDefault="00CD7B76" w:rsidP="0078652F">
      <w:pPr>
        <w:pStyle w:val="Titre3"/>
        <w:rPr>
          <w:lang w:val="en-GB" w:eastAsia="en-GB"/>
        </w:rPr>
      </w:pPr>
      <w:r w:rsidRPr="00CD7B76">
        <w:rPr>
          <w:lang w:val="en-GB" w:eastAsia="en-GB"/>
        </w:rPr>
        <w:lastRenderedPageBreak/>
        <w:t>Clearances</w:t>
      </w:r>
    </w:p>
    <w:p w14:paraId="6A999CB0" w14:textId="77777777" w:rsidR="00CD7B76" w:rsidRPr="00CD7B76" w:rsidRDefault="00CD7B76" w:rsidP="00CD7B76">
      <w:pPr>
        <w:rPr>
          <w:lang w:val="en-GB" w:eastAsia="en-GB"/>
        </w:rPr>
      </w:pPr>
      <w:r w:rsidRPr="00CD7B76">
        <w:rPr>
          <w:lang w:val="en-GB" w:eastAsia="en-GB"/>
        </w:rPr>
        <w:t>The structures shall be located so as to provide the minimum electrical clearances under the maximum sag conditions.</w:t>
      </w:r>
    </w:p>
    <w:p w14:paraId="221D0E17" w14:textId="77777777" w:rsidR="00CD7B76" w:rsidRPr="00CD7B76" w:rsidRDefault="00CD7B76" w:rsidP="0078652F">
      <w:pPr>
        <w:pStyle w:val="Titre3"/>
        <w:rPr>
          <w:lang w:val="en-GB" w:eastAsia="en-GB"/>
        </w:rPr>
      </w:pPr>
      <w:r w:rsidRPr="00CD7B76">
        <w:rPr>
          <w:lang w:val="en-GB" w:eastAsia="en-GB"/>
        </w:rPr>
        <w:t>Tower/pole Application Charts</w:t>
      </w:r>
    </w:p>
    <w:p w14:paraId="4FB24F63" w14:textId="77777777" w:rsidR="00CD7B76" w:rsidRPr="00CD7B76" w:rsidRDefault="00CD7B76" w:rsidP="00CD7B76">
      <w:pPr>
        <w:rPr>
          <w:lang w:val="en-GB" w:eastAsia="en-GB"/>
        </w:rPr>
      </w:pPr>
      <w:r w:rsidRPr="00CD7B76">
        <w:rPr>
          <w:lang w:val="en-GB" w:eastAsia="en-GB"/>
        </w:rPr>
        <w:t>Application charts shall be prepared by the Contractor for each tower/pole type, and submitted to the Employer for approval.</w:t>
      </w:r>
    </w:p>
    <w:p w14:paraId="069C6A4D" w14:textId="77777777" w:rsidR="00CD7B76" w:rsidRPr="00CD7B76" w:rsidRDefault="00CD7B76" w:rsidP="00CD7B76">
      <w:pPr>
        <w:rPr>
          <w:lang w:val="en-GB" w:eastAsia="en-GB"/>
        </w:rPr>
      </w:pPr>
      <w:r w:rsidRPr="00CD7B76">
        <w:rPr>
          <w:lang w:val="en-GB" w:eastAsia="en-GB"/>
        </w:rPr>
        <w:t>Each application chart shall show the minimum and maximum weight span and wind span capability for a specific line angle at the design span.</w:t>
      </w:r>
    </w:p>
    <w:p w14:paraId="39A6BD93" w14:textId="77777777" w:rsidR="00CD7B76" w:rsidRPr="00CD7B76" w:rsidRDefault="00CD7B76" w:rsidP="0078652F">
      <w:pPr>
        <w:pStyle w:val="Titre3"/>
        <w:rPr>
          <w:lang w:val="en-GB" w:eastAsia="en-GB"/>
        </w:rPr>
      </w:pPr>
      <w:r w:rsidRPr="00CD7B76">
        <w:rPr>
          <w:lang w:val="en-GB" w:eastAsia="en-GB"/>
        </w:rPr>
        <w:t>Sag Template</w:t>
      </w:r>
    </w:p>
    <w:p w14:paraId="4CC393AF" w14:textId="77777777" w:rsidR="00CD7B76" w:rsidRPr="00CD7B76" w:rsidRDefault="00CD7B76" w:rsidP="00CD7B76">
      <w:pPr>
        <w:rPr>
          <w:lang w:val="en-GB" w:eastAsia="en-GB"/>
        </w:rPr>
      </w:pPr>
      <w:r w:rsidRPr="00CD7B76">
        <w:rPr>
          <w:lang w:val="en-GB" w:eastAsia="en-GB"/>
        </w:rPr>
        <w:t>Before submitting profiles for approval the Contractor shall provide the Employer with three sets of sag templates based on the range of equivalent spans required. Each template is to be clearly endorsed with the design loading conditions, particulars of conductors, equivalent span and scales, which shall be appropriate to the scales of the relevant profile drawings.</w:t>
      </w:r>
    </w:p>
    <w:p w14:paraId="06056DE7" w14:textId="77777777" w:rsidR="00CD7B76" w:rsidRPr="00CD7B76" w:rsidRDefault="00CD7B76" w:rsidP="00CD7B76">
      <w:pPr>
        <w:rPr>
          <w:lang w:val="en-GB" w:eastAsia="en-GB"/>
        </w:rPr>
      </w:pPr>
      <w:r w:rsidRPr="00CD7B76">
        <w:rPr>
          <w:lang w:val="en-GB" w:eastAsia="en-GB"/>
        </w:rPr>
        <w:t>The sag templates shall be used in the design of the transmission line to determine graphically on plan and profile drawings the location and height of structures and show the lowest conductor at the maximum temperature specified, and for checking and planning in the field.</w:t>
      </w:r>
    </w:p>
    <w:p w14:paraId="1955FBC8" w14:textId="77777777" w:rsidR="00CD7B76" w:rsidRPr="00CD7B76" w:rsidRDefault="00CD7B76" w:rsidP="00CD7B76">
      <w:pPr>
        <w:rPr>
          <w:lang w:val="en-GB" w:eastAsia="en-GB"/>
        </w:rPr>
      </w:pPr>
      <w:r w:rsidRPr="00CD7B76">
        <w:rPr>
          <w:lang w:val="en-GB" w:eastAsia="en-GB"/>
        </w:rPr>
        <w:t>Sag data for preparation of the above curves shall be shown on drawings submitted with the templates.</w:t>
      </w:r>
    </w:p>
    <w:p w14:paraId="12A8D85D" w14:textId="77777777" w:rsidR="00CD7B76" w:rsidRPr="00CD7B76" w:rsidRDefault="00CD7B76" w:rsidP="00CD7B76">
      <w:pPr>
        <w:rPr>
          <w:lang w:val="en-GB" w:eastAsia="en-GB"/>
        </w:rPr>
      </w:pPr>
      <w:r w:rsidRPr="00CD7B76">
        <w:rPr>
          <w:lang w:val="en-GB" w:eastAsia="en-GB"/>
        </w:rPr>
        <w:t>The sag templates shall be made of heavy-duty transparent celluloid or plastic material.</w:t>
      </w:r>
    </w:p>
    <w:p w14:paraId="72811DCE" w14:textId="77777777" w:rsidR="00CD7B76" w:rsidRPr="00CD7B76" w:rsidRDefault="00CD7B76" w:rsidP="0078652F">
      <w:pPr>
        <w:pStyle w:val="Titre3"/>
        <w:rPr>
          <w:lang w:val="en-GB" w:eastAsia="en-GB"/>
        </w:rPr>
      </w:pPr>
      <w:r w:rsidRPr="00CD7B76">
        <w:rPr>
          <w:lang w:val="en-GB" w:eastAsia="en-GB"/>
        </w:rPr>
        <w:t>Tower/pole Plotting</w:t>
      </w:r>
    </w:p>
    <w:p w14:paraId="5E61669D" w14:textId="36E15DA0" w:rsidR="00CD7B76" w:rsidRPr="00CD7B76" w:rsidRDefault="00CD7B76" w:rsidP="00CD7B76">
      <w:pPr>
        <w:rPr>
          <w:lang w:val="en-GB" w:eastAsia="en-GB"/>
        </w:rPr>
      </w:pPr>
      <w:r w:rsidRPr="00CD7B76">
        <w:rPr>
          <w:lang w:val="en-GB" w:eastAsia="en-GB"/>
        </w:rPr>
        <w:t>Tower/pole plotting shall be carried out by the Contractor to the approval of the Employer.  Electronic submission of profiles in the form of a PLS Cadd</w:t>
      </w:r>
      <w:r w:rsidR="005D083A">
        <w:rPr>
          <w:lang w:val="en-GB" w:eastAsia="en-GB"/>
        </w:rPr>
        <w:t xml:space="preserve"> </w:t>
      </w:r>
      <w:r w:rsidRPr="00CD7B76">
        <w:rPr>
          <w:lang w:val="en-GB" w:eastAsia="en-GB"/>
        </w:rPr>
        <w:t>.bak file as well as pdf output of the plan and profile sheets, shall be provided for each revision or structure movement / relocation</w:t>
      </w:r>
      <w:r w:rsidR="00F62D1A">
        <w:rPr>
          <w:lang w:val="en-GB" w:eastAsia="en-GB"/>
        </w:rPr>
        <w:t>.</w:t>
      </w:r>
    </w:p>
    <w:p w14:paraId="59AA7BC3" w14:textId="77777777" w:rsidR="00CD7B76" w:rsidRPr="00CD7B76" w:rsidRDefault="00CD7B76" w:rsidP="00CD7B76">
      <w:pPr>
        <w:rPr>
          <w:lang w:val="en-GB" w:eastAsia="en-GB"/>
        </w:rPr>
      </w:pPr>
      <w:r w:rsidRPr="00CD7B76">
        <w:rPr>
          <w:lang w:val="en-GB" w:eastAsia="en-GB"/>
        </w:rPr>
        <w:t>Structures shall be plotted on the profile in the most optimum location considering both engineering and economics. Considerable study and several layouts may be required in rough terrain to determine optimum structure location.</w:t>
      </w:r>
    </w:p>
    <w:p w14:paraId="7C5AC2CD" w14:textId="77777777" w:rsidR="00CD7B76" w:rsidRPr="00CD7B76" w:rsidRDefault="00CD7B76" w:rsidP="00CD7B76">
      <w:pPr>
        <w:rPr>
          <w:lang w:val="en-GB" w:eastAsia="en-GB"/>
        </w:rPr>
      </w:pPr>
      <w:r w:rsidRPr="00CD7B76">
        <w:rPr>
          <w:lang w:val="en-GB" w:eastAsia="en-GB"/>
        </w:rPr>
        <w:t>In order to maintain clearances, uplift, insulator swing and structural loadings within required limits, the location of each structure shall conform to the requirements set out in the tower/pole application charts.</w:t>
      </w:r>
    </w:p>
    <w:p w14:paraId="40F01FF1" w14:textId="77777777" w:rsidR="00CD7B76" w:rsidRPr="00CD7B76" w:rsidRDefault="00CD7B76" w:rsidP="00CD7B76">
      <w:pPr>
        <w:rPr>
          <w:lang w:val="en-GB" w:eastAsia="en-GB"/>
        </w:rPr>
      </w:pPr>
      <w:r w:rsidRPr="00CD7B76">
        <w:rPr>
          <w:lang w:val="en-GB" w:eastAsia="en-GB"/>
        </w:rPr>
        <w:t>Structures shall be located on plan view with correct stationing by scaling along the centre line from a reference point of known stationing.</w:t>
      </w:r>
    </w:p>
    <w:p w14:paraId="570648ED" w14:textId="77777777" w:rsidR="00CD7B76" w:rsidRPr="00CD7B76" w:rsidRDefault="00CD7B76" w:rsidP="00CD7B76">
      <w:pPr>
        <w:rPr>
          <w:lang w:val="en-GB" w:eastAsia="en-GB"/>
        </w:rPr>
      </w:pPr>
      <w:r w:rsidRPr="00CD7B76">
        <w:rPr>
          <w:lang w:val="en-GB" w:eastAsia="en-GB"/>
        </w:rPr>
        <w:t>The Contractor shall submit to the Employer for approval, copies of profiles and structure lists, upon which shall be indicated: number of towers/poles, type of tower, deviation angle, actual span lengths, weight and wind span, intersection lengths, type of foundation, leg extensions, conductor and earth-wire attachments, number of joints, number of dampers, grounding and a free space for notes of crossings and remarks.</w:t>
      </w:r>
    </w:p>
    <w:p w14:paraId="272886EA" w14:textId="77777777" w:rsidR="00CD7B76" w:rsidRPr="00CD7B76" w:rsidRDefault="00CD7B76" w:rsidP="0078652F">
      <w:pPr>
        <w:pStyle w:val="Titre3"/>
        <w:rPr>
          <w:lang w:val="en-GB" w:eastAsia="en-GB"/>
        </w:rPr>
      </w:pPr>
      <w:r w:rsidRPr="00CD7B76">
        <w:rPr>
          <w:lang w:val="en-GB" w:eastAsia="en-GB"/>
        </w:rPr>
        <w:t>Site Inspection, Tower/pole Locations</w:t>
      </w:r>
    </w:p>
    <w:p w14:paraId="58CC782D" w14:textId="77777777" w:rsidR="00CD7B76" w:rsidRPr="00CD7B76" w:rsidRDefault="00CD7B76" w:rsidP="00CD7B76">
      <w:pPr>
        <w:rPr>
          <w:lang w:val="en-GB" w:eastAsia="en-GB"/>
        </w:rPr>
      </w:pPr>
      <w:r w:rsidRPr="00CD7B76">
        <w:rPr>
          <w:lang w:val="en-GB" w:eastAsia="en-GB"/>
        </w:rPr>
        <w:t>Each tower/pole site as plotted on the plan and profile drawings and pegged on site shall be inspected to assure optimum location for safety of operation and line reliability as well as optimization for construction and maintenance.</w:t>
      </w:r>
    </w:p>
    <w:p w14:paraId="372B46E4" w14:textId="77777777" w:rsidR="00CD7B76" w:rsidRPr="00CD7B76" w:rsidRDefault="00CD7B76" w:rsidP="00CD7B76">
      <w:pPr>
        <w:rPr>
          <w:lang w:val="en-GB" w:eastAsia="en-GB"/>
        </w:rPr>
      </w:pPr>
      <w:r w:rsidRPr="00CD7B76">
        <w:rPr>
          <w:lang w:val="en-GB" w:eastAsia="en-GB"/>
        </w:rPr>
        <w:t>Areas subject to water or wind erosion shall be avoided where possible, in particular for selection of tension towers/poles. Areas where the risk for damage to tower/pole foundations by torrential floods is obvious shall be avoided.</w:t>
      </w:r>
    </w:p>
    <w:p w14:paraId="124B6BED" w14:textId="77777777" w:rsidR="00CD7B76" w:rsidRPr="00CD7B76" w:rsidRDefault="00CD7B76" w:rsidP="00CD7B76">
      <w:pPr>
        <w:rPr>
          <w:lang w:val="en-GB" w:eastAsia="en-GB"/>
        </w:rPr>
      </w:pPr>
      <w:r w:rsidRPr="00CD7B76">
        <w:rPr>
          <w:lang w:val="en-GB" w:eastAsia="en-GB"/>
        </w:rPr>
        <w:t xml:space="preserve">The Contractor shall locate and peg the centre point of all towers/poles to the satisfaction of the Employer and shall provide and install a suitable temporary marker carrying the tower/pole number. Each tower/pole location shall be defined by its longitudinal co-ordinate as established by measuring the distance to an </w:t>
      </w:r>
      <w:r w:rsidRPr="00CD7B76">
        <w:rPr>
          <w:lang w:val="en-GB" w:eastAsia="en-GB"/>
        </w:rPr>
        <w:lastRenderedPageBreak/>
        <w:t>adjacent survey peg with known co-ordinate. The Contractor shall keep a record of all tower/pole locations "as installed".</w:t>
      </w:r>
    </w:p>
    <w:p w14:paraId="7278276E" w14:textId="77777777" w:rsidR="00CD7B76" w:rsidRPr="00CD7B76" w:rsidRDefault="00CD7B76" w:rsidP="00CD7B76">
      <w:pPr>
        <w:rPr>
          <w:lang w:val="en-GB" w:eastAsia="en-GB"/>
        </w:rPr>
      </w:pPr>
      <w:r w:rsidRPr="00CD7B76">
        <w:rPr>
          <w:lang w:val="en-GB" w:eastAsia="en-GB"/>
        </w:rPr>
        <w:t>The Contractor shall locate the tower/pole foundations from the tower/pole centre point and shall perform all additional measurements necessary to facilitate construction. In particular, the Contractor shall measure the slope of the ground at each tower/pole location and he shall, on the basis thereof, select and propose tower/pole leg extensions as required.</w:t>
      </w:r>
    </w:p>
    <w:p w14:paraId="068D99FB" w14:textId="77777777" w:rsidR="00CD7B76" w:rsidRPr="00CD7B76" w:rsidRDefault="00CD7B76" w:rsidP="00CD7B76">
      <w:pPr>
        <w:rPr>
          <w:lang w:val="en-GB" w:eastAsia="en-GB"/>
        </w:rPr>
      </w:pPr>
      <w:r w:rsidRPr="00CD7B76">
        <w:rPr>
          <w:lang w:val="en-GB" w:eastAsia="en-GB"/>
        </w:rPr>
        <w:t>The Contractor shall provide all site inspection data to the Employer, with the completed plan and profile and structure list, for approval.</w:t>
      </w:r>
    </w:p>
    <w:p w14:paraId="0158DEC5" w14:textId="77777777" w:rsidR="00CD7B76" w:rsidRPr="00CD7B76" w:rsidRDefault="00CD7B76" w:rsidP="00CD7B76">
      <w:pPr>
        <w:rPr>
          <w:lang w:val="en-GB" w:eastAsia="en-GB"/>
        </w:rPr>
      </w:pPr>
      <w:r w:rsidRPr="00CD7B76">
        <w:rPr>
          <w:lang w:val="en-GB" w:eastAsia="en-GB"/>
        </w:rPr>
        <w:t>Unless otherwise specified in the Technical Schedules straight line towers/poles shall be installed so as to have the cross-arm at right angles to the line direction, and angle structures to have the cross-arm bisecting the line deviation angle.</w:t>
      </w:r>
    </w:p>
    <w:p w14:paraId="4966E1F7" w14:textId="77777777" w:rsidR="00CD7B76" w:rsidRPr="00CD7B76" w:rsidRDefault="00CD7B76" w:rsidP="00CD7B76">
      <w:pPr>
        <w:rPr>
          <w:lang w:val="en-GB" w:eastAsia="en-GB"/>
        </w:rPr>
      </w:pPr>
      <w:r w:rsidRPr="00CD7B76">
        <w:rPr>
          <w:lang w:val="en-GB" w:eastAsia="en-GB"/>
        </w:rPr>
        <w:t>Tolerances of centres of tower/pole location shall be as follows:</w:t>
      </w:r>
    </w:p>
    <w:p w14:paraId="0AF795A1" w14:textId="77777777" w:rsidR="00CD7B76" w:rsidRPr="00CD7B76" w:rsidRDefault="00CD7B76" w:rsidP="00CD7B76">
      <w:pPr>
        <w:rPr>
          <w:lang w:val="en-GB" w:eastAsia="de-DE"/>
        </w:rPr>
      </w:pPr>
      <w:r w:rsidRPr="00CD7B76">
        <w:rPr>
          <w:lang w:val="en-GB" w:eastAsia="de-DE"/>
        </w:rPr>
        <w:t>In span length: 0.1 m</w:t>
      </w:r>
    </w:p>
    <w:p w14:paraId="5733F8B6" w14:textId="77777777" w:rsidR="00CD7B76" w:rsidRPr="00CD7B76" w:rsidRDefault="00CD7B76" w:rsidP="00CD7B76">
      <w:pPr>
        <w:rPr>
          <w:lang w:val="en-GB" w:eastAsia="de-DE"/>
        </w:rPr>
      </w:pPr>
      <w:r w:rsidRPr="00CD7B76">
        <w:rPr>
          <w:lang w:val="en-GB" w:eastAsia="de-DE"/>
        </w:rPr>
        <w:t>Deviation from straight line between two adjacent tower/pole centres: 0.05 m</w:t>
      </w:r>
    </w:p>
    <w:p w14:paraId="4A83EC57" w14:textId="77777777" w:rsidR="00CD7B76" w:rsidRPr="00CD7B76" w:rsidRDefault="00CD7B76" w:rsidP="0078652F">
      <w:pPr>
        <w:pStyle w:val="Titre2"/>
        <w:rPr>
          <w:lang w:val="en-GB"/>
        </w:rPr>
      </w:pPr>
      <w:r w:rsidRPr="00CD7B76">
        <w:rPr>
          <w:lang w:val="en-GB"/>
        </w:rPr>
        <w:t>Soil Investigations</w:t>
      </w:r>
    </w:p>
    <w:p w14:paraId="420EA6A3" w14:textId="77777777" w:rsidR="00CD7B76" w:rsidRPr="00CD7B76" w:rsidRDefault="00CD7B76" w:rsidP="0078652F">
      <w:pPr>
        <w:pStyle w:val="Titre3"/>
        <w:rPr>
          <w:lang w:val="en-GB" w:eastAsia="en-GB"/>
        </w:rPr>
      </w:pPr>
      <w:r w:rsidRPr="00CD7B76">
        <w:rPr>
          <w:lang w:val="en-GB" w:eastAsia="en-GB"/>
        </w:rPr>
        <w:t>General</w:t>
      </w:r>
    </w:p>
    <w:p w14:paraId="471B9DAC" w14:textId="77777777" w:rsidR="00CD7B76" w:rsidRPr="00CD7B76" w:rsidRDefault="00CD7B76" w:rsidP="00CD7B76">
      <w:pPr>
        <w:rPr>
          <w:lang w:val="en-GB" w:eastAsia="en-GB"/>
        </w:rPr>
      </w:pPr>
      <w:r w:rsidRPr="00CD7B76">
        <w:rPr>
          <w:lang w:val="en-GB" w:eastAsia="en-GB"/>
        </w:rPr>
        <w:t xml:space="preserve">The Contractor shall be responsible, for ascertaining that the foundations to be employed are suitable for the sub-soils encountered at each tower/pole site.  For this purpose the Contractor will be responsible for the classifying of the sub-soils at each tower/pole site at an early stage of the Contract.  </w:t>
      </w:r>
    </w:p>
    <w:p w14:paraId="097C9CE4" w14:textId="77777777" w:rsidR="00CD7B76" w:rsidRPr="00CD7B76" w:rsidRDefault="00CD7B76" w:rsidP="00CD7B76">
      <w:pPr>
        <w:rPr>
          <w:lang w:val="en-GB" w:eastAsia="en-GB"/>
        </w:rPr>
      </w:pPr>
      <w:r w:rsidRPr="00CD7B76">
        <w:rPr>
          <w:lang w:val="en-GB" w:eastAsia="en-GB"/>
        </w:rPr>
        <w:t>Consequently, the Contractor shall perform sub-soil investigations at a sufficient number of tower/pole locations to the depth and methods approved by the Employer. The details of performing the tests, tools and equipment to be used shall be submitted to the Employer for approval.</w:t>
      </w:r>
    </w:p>
    <w:p w14:paraId="0C9B7C4C" w14:textId="77777777" w:rsidR="00CD7B76" w:rsidRPr="00CD7B76" w:rsidRDefault="00CD7B76" w:rsidP="00CD7B76">
      <w:pPr>
        <w:rPr>
          <w:lang w:val="en-GB" w:eastAsia="en-GB"/>
        </w:rPr>
      </w:pPr>
      <w:r w:rsidRPr="00CD7B76">
        <w:rPr>
          <w:lang w:val="en-GB" w:eastAsia="en-GB"/>
        </w:rPr>
        <w:t>The minimum extent of soil investigations shall be as follows:</w:t>
      </w:r>
    </w:p>
    <w:p w14:paraId="43FC1C31" w14:textId="77777777" w:rsidR="00CD7B76" w:rsidRPr="00A45B7C" w:rsidRDefault="00CD7B76">
      <w:pPr>
        <w:pStyle w:val="Paragraphedeliste"/>
        <w:numPr>
          <w:ilvl w:val="0"/>
          <w:numId w:val="39"/>
        </w:numPr>
      </w:pPr>
      <w:r w:rsidRPr="00A45B7C">
        <w:t>General soil survey along the alignment to record terrain types, surface soils, and any risk of flooding.</w:t>
      </w:r>
    </w:p>
    <w:p w14:paraId="39D26090" w14:textId="77777777" w:rsidR="00CD7B76" w:rsidRPr="00A45B7C" w:rsidRDefault="00CD7B76">
      <w:pPr>
        <w:pStyle w:val="Paragraphedeliste"/>
        <w:numPr>
          <w:ilvl w:val="0"/>
          <w:numId w:val="39"/>
        </w:numPr>
      </w:pPr>
      <w:r w:rsidRPr="00A45B7C">
        <w:t>Light ram sounding (Kunzelstab test) and shallow test pit (minimum 2.5 m depth) with soil classification for at least every 2 km of the alignment.</w:t>
      </w:r>
    </w:p>
    <w:p w14:paraId="56CF4935" w14:textId="77777777" w:rsidR="00CD7B76" w:rsidRPr="00A45B7C" w:rsidRDefault="00CD7B76">
      <w:pPr>
        <w:pStyle w:val="Paragraphedeliste"/>
        <w:numPr>
          <w:ilvl w:val="0"/>
          <w:numId w:val="39"/>
        </w:numPr>
      </w:pPr>
      <w:r w:rsidRPr="00A45B7C">
        <w:t>Standard Penetration Tests (SPT) or CPT for at least every 10 km of the alignment.</w:t>
      </w:r>
    </w:p>
    <w:p w14:paraId="69384860" w14:textId="77777777" w:rsidR="00CD7B76" w:rsidRPr="00A45B7C" w:rsidRDefault="00CD7B76">
      <w:pPr>
        <w:pStyle w:val="Paragraphedeliste"/>
        <w:numPr>
          <w:ilvl w:val="0"/>
          <w:numId w:val="39"/>
        </w:numPr>
      </w:pPr>
      <w:r w:rsidRPr="00A45B7C">
        <w:t>Additional Kunzelstab, SPT or CPT in-between in case of variations in the soil conditions.</w:t>
      </w:r>
    </w:p>
    <w:p w14:paraId="2F3D67B6" w14:textId="77777777" w:rsidR="00CD7B76" w:rsidRPr="00A45B7C" w:rsidRDefault="00CD7B76">
      <w:pPr>
        <w:pStyle w:val="Paragraphedeliste"/>
        <w:numPr>
          <w:ilvl w:val="0"/>
          <w:numId w:val="39"/>
        </w:numPr>
      </w:pPr>
      <w:r w:rsidRPr="00A45B7C">
        <w:t>Vane shear tests in case soft clay soil is encountered.</w:t>
      </w:r>
    </w:p>
    <w:p w14:paraId="61C08CFA" w14:textId="77777777" w:rsidR="00CD7B76" w:rsidRPr="00CD7B76" w:rsidRDefault="00CD7B76" w:rsidP="00CD7B76">
      <w:pPr>
        <w:rPr>
          <w:lang w:val="en-GB" w:eastAsia="en-GB"/>
        </w:rPr>
      </w:pPr>
      <w:r w:rsidRPr="00CD7B76">
        <w:rPr>
          <w:lang w:val="en-GB" w:eastAsia="en-GB"/>
        </w:rPr>
        <w:t>The Contractor shall issue a detailed programme for the soil investigations, which shall be submitted, to the Employer for approval. The Employer may order additional borings during the course of the work.</w:t>
      </w:r>
    </w:p>
    <w:p w14:paraId="32ED472F" w14:textId="77777777" w:rsidR="00CD7B76" w:rsidRDefault="00CD7B76" w:rsidP="00CD7B76">
      <w:pPr>
        <w:rPr>
          <w:lang w:val="en-GB" w:eastAsia="en-GB"/>
        </w:rPr>
      </w:pPr>
      <w:r w:rsidRPr="00CD7B76">
        <w:rPr>
          <w:lang w:val="en-GB" w:eastAsia="en-GB"/>
        </w:rPr>
        <w:t>The sub-soil investigations shall be carried out under the supervision of a qualified soils engineer, who shall be subject to approval of the Employer.  An approved soil test laboratory shall carry out analyses of soil samples. All results together with geotechnical assessments and foundation recommendations shall be shall be submitted to the Employer as a soils report issued by a qualified geotechnical consultant.</w:t>
      </w:r>
    </w:p>
    <w:p w14:paraId="7FB56B99" w14:textId="493910BC" w:rsidR="00F522B9" w:rsidRPr="00CD7B76" w:rsidRDefault="00F522B9" w:rsidP="00CD7B76">
      <w:pPr>
        <w:rPr>
          <w:lang w:val="en-GB" w:eastAsia="en-GB"/>
        </w:rPr>
      </w:pPr>
      <w:r>
        <w:rPr>
          <w:lang w:val="en-GB" w:eastAsia="en-GB"/>
        </w:rPr>
        <w:t>The Contractor shall accurately nominate the soil type, of each structure, based on the results of the Geotechnical studies.</w:t>
      </w:r>
    </w:p>
    <w:p w14:paraId="53D0B349" w14:textId="77777777" w:rsidR="00CD7B76" w:rsidRPr="00CD7B76" w:rsidRDefault="00CD7B76" w:rsidP="00CD7B76">
      <w:pPr>
        <w:rPr>
          <w:lang w:val="en-GB" w:eastAsia="en-GB"/>
        </w:rPr>
      </w:pPr>
      <w:r w:rsidRPr="00CD7B76">
        <w:rPr>
          <w:lang w:val="en-GB" w:eastAsia="en-GB"/>
        </w:rPr>
        <w:t>Depending on the foundation type used, the Contractor shall be responsible for ascertaining that the sub-soil is not of a nature such as to cause corrosion of buried steelwork or deterioration of concrete.</w:t>
      </w:r>
    </w:p>
    <w:p w14:paraId="087ACFDD" w14:textId="77777777" w:rsidR="00CD7B76" w:rsidRPr="00CD7B76" w:rsidRDefault="00CD7B76" w:rsidP="00CD7B76">
      <w:pPr>
        <w:rPr>
          <w:lang w:val="en-GB" w:eastAsia="en-GB"/>
        </w:rPr>
      </w:pPr>
      <w:r w:rsidRPr="00CD7B76">
        <w:rPr>
          <w:lang w:val="en-GB" w:eastAsia="en-GB"/>
        </w:rPr>
        <w:lastRenderedPageBreak/>
        <w:t>The Contractor shall be responsible for any tower/pole settlement or failure due, in the opinion of the Employer, to insufficient care having been taken in his investigation of ground conditions or in design or installation of the foundations.</w:t>
      </w:r>
    </w:p>
    <w:p w14:paraId="0CF7944C" w14:textId="77777777" w:rsidR="00CD7B76" w:rsidRPr="00CD7B76" w:rsidRDefault="00CD7B76" w:rsidP="0078652F">
      <w:pPr>
        <w:pStyle w:val="Titre3"/>
        <w:rPr>
          <w:lang w:val="en-GB" w:eastAsia="en-GB"/>
        </w:rPr>
      </w:pPr>
      <w:r w:rsidRPr="00CD7B76">
        <w:rPr>
          <w:lang w:val="en-GB" w:eastAsia="en-GB"/>
        </w:rPr>
        <w:t>Light Ram Sounding (Kunzelstab) Test and Test Pitting</w:t>
      </w:r>
    </w:p>
    <w:p w14:paraId="1100EE58" w14:textId="77777777" w:rsidR="00CD7B76" w:rsidRPr="00CD7B76" w:rsidRDefault="00CD7B76" w:rsidP="00CD7B76">
      <w:pPr>
        <w:rPr>
          <w:lang w:val="en-GB" w:eastAsia="en-GB"/>
        </w:rPr>
      </w:pPr>
      <w:r w:rsidRPr="00CD7B76">
        <w:rPr>
          <w:lang w:val="en-GB" w:eastAsia="en-GB"/>
        </w:rPr>
        <w:t xml:space="preserve">Sub-surface investigations for soil classification and selection of foundation type by the use of Light Ram Sounding / Kunzelstab should generally be performed to a depth between 5 meters and 10 meters below ground level, depending on the soil resistance. The test shall be performed in such that the number of blows per 10 cm of penetration is obtained continuously along the penetrated depth. </w:t>
      </w:r>
    </w:p>
    <w:p w14:paraId="6BC46B6D" w14:textId="77777777" w:rsidR="00CD7B76" w:rsidRPr="00CD7B76" w:rsidRDefault="00CD7B76" w:rsidP="00CD7B76">
      <w:pPr>
        <w:rPr>
          <w:lang w:val="en-GB" w:eastAsia="en-GB"/>
        </w:rPr>
      </w:pPr>
      <w:r w:rsidRPr="00CD7B76">
        <w:rPr>
          <w:lang w:val="en-GB" w:eastAsia="en-GB"/>
        </w:rPr>
        <w:t xml:space="preserve">Where the results indicate soft soil, the sounding shall be carried on until firm soil strata are reached. </w:t>
      </w:r>
    </w:p>
    <w:p w14:paraId="695A1D0C" w14:textId="77777777" w:rsidR="00CD7B76" w:rsidRPr="00CD7B76" w:rsidRDefault="00CD7B76" w:rsidP="00CD7B76">
      <w:pPr>
        <w:rPr>
          <w:lang w:val="en-GB" w:eastAsia="en-GB"/>
        </w:rPr>
      </w:pPr>
      <w:r w:rsidRPr="00CD7B76">
        <w:rPr>
          <w:lang w:val="en-GB" w:eastAsia="en-GB"/>
        </w:rPr>
        <w:t xml:space="preserve">The light ram sounding shall normally be supplemented by a test pit to minimum 2,5 m depth to classify the soil types and properties, and to select samples for laboratory analysis. </w:t>
      </w:r>
    </w:p>
    <w:p w14:paraId="4119374A" w14:textId="77777777" w:rsidR="00CD7B76" w:rsidRPr="00CD7B76" w:rsidRDefault="00CD7B76" w:rsidP="00CD7B76">
      <w:pPr>
        <w:rPr>
          <w:lang w:val="en-GB" w:eastAsia="en-GB"/>
        </w:rPr>
      </w:pPr>
      <w:r w:rsidRPr="00CD7B76">
        <w:rPr>
          <w:lang w:val="en-GB" w:eastAsia="en-GB"/>
        </w:rPr>
        <w:t>The data obtained from each test location shall include date of test, structure number, location, ground surface condition, sample depth, visual soil classification, limits of soil strata, ground water level, expected maximum water level, etc. The data thus obtained shall be prepared in final approved form to show the penetration record and nature and extent of the soil strata and submitted to the Employer.</w:t>
      </w:r>
    </w:p>
    <w:p w14:paraId="7F6AFB3A" w14:textId="77777777" w:rsidR="00CD7B76" w:rsidRPr="00CD7B76" w:rsidRDefault="00CD7B76" w:rsidP="00CD7B76">
      <w:pPr>
        <w:rPr>
          <w:lang w:val="en-GB" w:eastAsia="en-GB"/>
        </w:rPr>
      </w:pPr>
      <w:r w:rsidRPr="00CD7B76">
        <w:rPr>
          <w:lang w:val="en-GB" w:eastAsia="en-GB"/>
        </w:rPr>
        <w:t>The penetration values should be used to determine soil classification and soil properties based on recognized relationships between the Kunzelstab penetration and N-value determined by SPT or point resistance by CPT. The suggested relationship shall be confirmed by calibrations in the field and approved by the Employer.</w:t>
      </w:r>
    </w:p>
    <w:p w14:paraId="4634EF1C" w14:textId="77777777" w:rsidR="00CD7B76" w:rsidRPr="00CD7B76" w:rsidRDefault="00CD7B76" w:rsidP="0078652F">
      <w:pPr>
        <w:pStyle w:val="Titre3"/>
        <w:rPr>
          <w:lang w:val="en-GB" w:eastAsia="en-GB"/>
        </w:rPr>
      </w:pPr>
      <w:r w:rsidRPr="00CD7B76">
        <w:rPr>
          <w:lang w:val="en-GB" w:eastAsia="en-GB"/>
        </w:rPr>
        <w:t>Standard Penetration Test (SPT)</w:t>
      </w:r>
    </w:p>
    <w:p w14:paraId="77C5D591" w14:textId="77777777" w:rsidR="00CD7B76" w:rsidRPr="00CD7B76" w:rsidRDefault="00CD7B76" w:rsidP="00CD7B76">
      <w:pPr>
        <w:rPr>
          <w:lang w:val="en-GB" w:eastAsia="en-GB"/>
        </w:rPr>
      </w:pPr>
      <w:r w:rsidRPr="00CD7B76">
        <w:rPr>
          <w:lang w:val="en-GB" w:eastAsia="en-GB"/>
        </w:rPr>
        <w:t>This method may be used for sub-soil test to any depth. The SPT test shall be performed in such a manner that the number of blows per foot of penetration can be obtained at intervals of 1 m. The testing is done below a casing according to standard procedure. Samples taken with the split spoon sampler shall be subjected to soil classification and routine laboratory testing. The data obtained shall be prepared in final approved form to show the penetration records and soil types.</w:t>
      </w:r>
    </w:p>
    <w:p w14:paraId="7B9F180E" w14:textId="77777777" w:rsidR="00CD7B76" w:rsidRPr="00CD7B76" w:rsidRDefault="00CD7B76" w:rsidP="0078652F">
      <w:pPr>
        <w:pStyle w:val="Titre3"/>
        <w:rPr>
          <w:lang w:val="en-GB" w:eastAsia="en-GB"/>
        </w:rPr>
      </w:pPr>
      <w:r w:rsidRPr="00CD7B76">
        <w:rPr>
          <w:lang w:val="en-GB" w:eastAsia="en-GB"/>
        </w:rPr>
        <w:t>Dutch Cone Test (CPT)</w:t>
      </w:r>
    </w:p>
    <w:p w14:paraId="216ABF02" w14:textId="77777777" w:rsidR="00CD7B76" w:rsidRPr="00CD7B76" w:rsidRDefault="00CD7B76" w:rsidP="00CD7B76">
      <w:pPr>
        <w:rPr>
          <w:lang w:val="en-GB" w:eastAsia="en-GB"/>
        </w:rPr>
      </w:pPr>
      <w:r w:rsidRPr="00CD7B76">
        <w:rPr>
          <w:lang w:val="en-GB" w:eastAsia="en-GB"/>
        </w:rPr>
        <w:t>This method may be used for sub-soil test to any depth. The test shall be performed in such a manner that the cone resistance and the local friction of the friction jacket can be obtained separately, continuously or at every change in stratum but at intervals not greater than 50 cm. The data obtained shall be prepared in final approved form to show the values of cone resistance, local friction, and the ratio of local friction to cone resistance.</w:t>
      </w:r>
    </w:p>
    <w:p w14:paraId="172E7530" w14:textId="77777777" w:rsidR="00CD7B76" w:rsidRPr="00CD7B76" w:rsidRDefault="00CD7B76" w:rsidP="0078652F">
      <w:pPr>
        <w:pStyle w:val="Titre3"/>
        <w:rPr>
          <w:lang w:val="en-GB" w:eastAsia="en-GB"/>
        </w:rPr>
      </w:pPr>
      <w:r w:rsidRPr="00CD7B76">
        <w:rPr>
          <w:lang w:val="en-GB" w:eastAsia="en-GB"/>
        </w:rPr>
        <w:t>Vane Shear Test</w:t>
      </w:r>
    </w:p>
    <w:p w14:paraId="6C527486" w14:textId="77777777" w:rsidR="00CD7B76" w:rsidRPr="00CD7B76" w:rsidRDefault="00CD7B76" w:rsidP="00CD7B76">
      <w:pPr>
        <w:rPr>
          <w:lang w:val="en-GB" w:eastAsia="en-GB"/>
        </w:rPr>
      </w:pPr>
      <w:r w:rsidRPr="00CD7B76">
        <w:rPr>
          <w:lang w:val="en-GB" w:eastAsia="en-GB"/>
        </w:rPr>
        <w:t>This method may be used only for very soft to medium clay at any depth depending on the capability of the equipment. The test shall be performed in such a manner that the maximum and minimum torque required to rotate the blade of the vane embedded in soil can be obtained at intervals not greater than 1 m. The data obtained shall be prepared in final approved form to show the undisturbed and remould shear strength of soil along the boring depth.</w:t>
      </w:r>
    </w:p>
    <w:p w14:paraId="324D1A76" w14:textId="77777777" w:rsidR="00CD7B76" w:rsidRPr="00CD7B76" w:rsidRDefault="00CD7B76" w:rsidP="0078652F">
      <w:pPr>
        <w:pStyle w:val="Titre3"/>
        <w:rPr>
          <w:lang w:val="en-GB" w:eastAsia="en-GB"/>
        </w:rPr>
      </w:pPr>
      <w:r w:rsidRPr="00CD7B76">
        <w:rPr>
          <w:lang w:val="en-GB" w:eastAsia="en-GB"/>
        </w:rPr>
        <w:t>Soil Resistivity Tests</w:t>
      </w:r>
    </w:p>
    <w:p w14:paraId="52FCFC5B" w14:textId="77777777" w:rsidR="00CD7B76" w:rsidRPr="00CD7B76" w:rsidRDefault="00CD7B76" w:rsidP="00CD7B76">
      <w:pPr>
        <w:rPr>
          <w:lang w:val="en-GB" w:eastAsia="en-GB"/>
        </w:rPr>
      </w:pPr>
      <w:r w:rsidRPr="00CD7B76">
        <w:rPr>
          <w:lang w:val="en-GB" w:eastAsia="en-GB"/>
        </w:rPr>
        <w:t>The measurement of earth resistivity expressed in ohm-meter shall be performed in accordance with Article 8.02, Four-Point Method of IEEE Standard No. 81.</w:t>
      </w:r>
    </w:p>
    <w:p w14:paraId="4E6A0094" w14:textId="77777777" w:rsidR="00CD7B76" w:rsidRPr="00CD7B76" w:rsidRDefault="00CD7B76" w:rsidP="00CD7B76">
      <w:pPr>
        <w:rPr>
          <w:lang w:val="en-GB" w:eastAsia="en-GB"/>
        </w:rPr>
      </w:pPr>
      <w:r w:rsidRPr="00CD7B76">
        <w:rPr>
          <w:lang w:val="en-GB" w:eastAsia="en-GB"/>
        </w:rPr>
        <w:t>The Contractor shall recommend the type and extent of grounding electrodes in accordance with the results of ground resistances and earth resistivity obtained. Selection of grounding electrode type shall be suitable for each tower/pole and its particular site conditions. The data obtained shall be prepared in an approved form and submitted to the Employer for approval.</w:t>
      </w:r>
    </w:p>
    <w:p w14:paraId="53A51F95" w14:textId="77777777" w:rsidR="00CD7B76" w:rsidRPr="00CD7B76" w:rsidRDefault="00CD7B76" w:rsidP="00CD7B76">
      <w:pPr>
        <w:rPr>
          <w:lang w:val="en-GB" w:eastAsia="en-GB"/>
        </w:rPr>
      </w:pPr>
      <w:r w:rsidRPr="00CD7B76">
        <w:rPr>
          <w:lang w:val="en-GB" w:eastAsia="en-GB"/>
        </w:rPr>
        <w:t>Four copies of list of ground electrode in an approved form shall be submitted for approval of the Employer.</w:t>
      </w:r>
    </w:p>
    <w:p w14:paraId="00B96D9A" w14:textId="77777777" w:rsidR="00CD7B76" w:rsidRPr="00CD7B76" w:rsidRDefault="00CD7B76" w:rsidP="00CD7B76">
      <w:pPr>
        <w:rPr>
          <w:lang w:val="en-GB" w:eastAsia="en-GB"/>
        </w:rPr>
      </w:pPr>
      <w:r w:rsidRPr="00CD7B76">
        <w:rPr>
          <w:lang w:val="en-GB" w:eastAsia="en-GB"/>
        </w:rPr>
        <w:t>Preliminary measurement of ground resistance and earth resistivity under this Clause shall be made as soon as possible after award of the Contract, and the submission of the measurement and four copies of list of grounding electrodes shall be made within six (6) months after award of the Contract.</w:t>
      </w:r>
    </w:p>
    <w:p w14:paraId="64AE5195" w14:textId="77777777" w:rsidR="00CD7B76" w:rsidRPr="00CD7B76" w:rsidRDefault="00CD7B76" w:rsidP="0078652F">
      <w:pPr>
        <w:pStyle w:val="Titre3"/>
        <w:rPr>
          <w:lang w:val="en-GB" w:eastAsia="en-GB"/>
        </w:rPr>
      </w:pPr>
      <w:r w:rsidRPr="00CD7B76">
        <w:rPr>
          <w:lang w:val="en-GB" w:eastAsia="en-GB"/>
        </w:rPr>
        <w:t>Soil Laboratory Analysis</w:t>
      </w:r>
    </w:p>
    <w:p w14:paraId="0E7CBA84" w14:textId="77777777" w:rsidR="00CD7B76" w:rsidRPr="00CD7B76" w:rsidRDefault="00CD7B76" w:rsidP="00CD7B76">
      <w:pPr>
        <w:rPr>
          <w:lang w:val="en-GB" w:eastAsia="en-GB"/>
        </w:rPr>
      </w:pPr>
      <w:r w:rsidRPr="00CD7B76">
        <w:rPr>
          <w:lang w:val="en-GB" w:eastAsia="en-GB"/>
        </w:rPr>
        <w:t>Laboratory analysis of selected samples from test pits and SPT borings shall be analysed for the following:</w:t>
      </w:r>
    </w:p>
    <w:p w14:paraId="620C22C8" w14:textId="77777777" w:rsidR="00CD7B76" w:rsidRPr="00CD7B76" w:rsidRDefault="00CD7B76">
      <w:pPr>
        <w:pStyle w:val="Paragraphedeliste"/>
        <w:numPr>
          <w:ilvl w:val="0"/>
          <w:numId w:val="40"/>
        </w:numPr>
        <w:rPr>
          <w:lang w:val="en-GB" w:eastAsia="de-DE"/>
        </w:rPr>
      </w:pPr>
      <w:r w:rsidRPr="00CD7B76">
        <w:rPr>
          <w:lang w:val="en-GB" w:eastAsia="de-DE"/>
        </w:rPr>
        <w:t>visual soil classification</w:t>
      </w:r>
    </w:p>
    <w:p w14:paraId="069F41C7" w14:textId="77777777" w:rsidR="00CD7B76" w:rsidRPr="00CD7B76" w:rsidRDefault="00CD7B76">
      <w:pPr>
        <w:pStyle w:val="Paragraphedeliste"/>
        <w:numPr>
          <w:ilvl w:val="0"/>
          <w:numId w:val="40"/>
        </w:numPr>
        <w:rPr>
          <w:lang w:val="en-GB" w:eastAsia="de-DE"/>
        </w:rPr>
      </w:pPr>
      <w:r w:rsidRPr="00CD7B76">
        <w:rPr>
          <w:lang w:val="en-GB" w:eastAsia="de-DE"/>
        </w:rPr>
        <w:t>Atterberg limits (plastic and liquid limits)</w:t>
      </w:r>
    </w:p>
    <w:p w14:paraId="26AB3115" w14:textId="77777777" w:rsidR="00CD7B76" w:rsidRPr="00CD7B76" w:rsidRDefault="00CD7B76">
      <w:pPr>
        <w:pStyle w:val="Paragraphedeliste"/>
        <w:numPr>
          <w:ilvl w:val="0"/>
          <w:numId w:val="40"/>
        </w:numPr>
        <w:rPr>
          <w:lang w:val="en-GB" w:eastAsia="de-DE"/>
        </w:rPr>
      </w:pPr>
      <w:r w:rsidRPr="00CD7B76">
        <w:rPr>
          <w:lang w:val="en-GB" w:eastAsia="de-DE"/>
        </w:rPr>
        <w:t>soil grading (sieve / hydrometer analysis)</w:t>
      </w:r>
    </w:p>
    <w:p w14:paraId="1086B88A" w14:textId="664D05D6" w:rsidR="00CD7B76" w:rsidRPr="00CD7B76" w:rsidRDefault="00CD7B76" w:rsidP="00CD7B76">
      <w:pPr>
        <w:rPr>
          <w:lang w:val="en-GB" w:eastAsia="en-GB"/>
        </w:rPr>
      </w:pPr>
      <w:r w:rsidRPr="00CD7B76">
        <w:rPr>
          <w:lang w:val="en-GB" w:eastAsia="en-GB"/>
        </w:rPr>
        <w:t>Representative large samples from the different soil types encountered (taken in test pits and sources of imported backfill) shall be subject to moisture - density testing according to AASHTOT 99 (Standard Proctor) to determine compaction characteristics (maximum dry density and optimum moisture content).</w:t>
      </w:r>
    </w:p>
    <w:p w14:paraId="1B624BAB" w14:textId="77777777" w:rsidR="00CD7B76" w:rsidRPr="00CD7B76" w:rsidRDefault="00CD7B76" w:rsidP="0078652F">
      <w:pPr>
        <w:pStyle w:val="Titre3"/>
        <w:rPr>
          <w:lang w:val="en-GB" w:eastAsia="en-GB"/>
        </w:rPr>
      </w:pPr>
      <w:r w:rsidRPr="00CD7B76">
        <w:rPr>
          <w:lang w:val="en-GB" w:eastAsia="en-GB"/>
        </w:rPr>
        <w:t>Chemical Analysis</w:t>
      </w:r>
    </w:p>
    <w:p w14:paraId="24FDA82E" w14:textId="77777777" w:rsidR="00CD7B76" w:rsidRPr="00CD7B76" w:rsidRDefault="00CD7B76" w:rsidP="00CD7B76">
      <w:pPr>
        <w:rPr>
          <w:lang w:val="en-GB" w:eastAsia="en-GB"/>
        </w:rPr>
      </w:pPr>
      <w:r w:rsidRPr="00CD7B76">
        <w:rPr>
          <w:lang w:val="en-GB" w:eastAsia="en-GB"/>
        </w:rPr>
        <w:t>At selected locations, the Contractor shall determine the concentration of sulphates, the degree of alkalinity in soil and ground water and chlorides as C1- at the depth approved by the Employer. The values of sulphate concentration shall be expressed in per cent of S04 for sulphates in soils and in parts of S04 per million for sulphates in ground water. Alkalinity shall be expressed as a pH and parts CaC03 per million and the C1- content of water in soil as parts per million (ppm).</w:t>
      </w:r>
    </w:p>
    <w:p w14:paraId="3229A402" w14:textId="77777777" w:rsidR="00CD7B76" w:rsidRPr="00CD7B76" w:rsidRDefault="00CD7B76" w:rsidP="0078652F">
      <w:pPr>
        <w:pStyle w:val="Titre3"/>
        <w:rPr>
          <w:lang w:val="en-GB" w:eastAsia="en-GB"/>
        </w:rPr>
      </w:pPr>
      <w:r w:rsidRPr="00CD7B76">
        <w:rPr>
          <w:lang w:val="en-GB" w:eastAsia="en-GB"/>
        </w:rPr>
        <w:t>Data obtained</w:t>
      </w:r>
    </w:p>
    <w:p w14:paraId="0285BC85" w14:textId="77777777" w:rsidR="00CD7B76" w:rsidRPr="00CD7B76" w:rsidRDefault="00CD7B76" w:rsidP="00CD7B76">
      <w:pPr>
        <w:rPr>
          <w:lang w:val="en-GB" w:eastAsia="en-GB"/>
        </w:rPr>
      </w:pPr>
      <w:r w:rsidRPr="00CD7B76">
        <w:rPr>
          <w:lang w:val="en-GB" w:eastAsia="en-GB"/>
        </w:rPr>
        <w:t>The data obtained from each sub-soil test by the methods of test aforementioned shall include date of test, structure number, location, ground surface condition, test method, sample elevation, limits of strata, ground water level, expected maximum water level, soil classification and up to the depth of sub-soil test, and laboratory test data. The data thus obtained shall be prepared in final approved form to show the nature and extent of the soil strata over the area under consideration and recommended bearing capacities.</w:t>
      </w:r>
    </w:p>
    <w:p w14:paraId="5F9DDAFC" w14:textId="358E08E6" w:rsidR="00CD7B76" w:rsidRPr="00CD7B76" w:rsidRDefault="00CD7B76" w:rsidP="00CD7B76">
      <w:pPr>
        <w:rPr>
          <w:lang w:val="en-GB" w:eastAsia="en-GB"/>
        </w:rPr>
      </w:pPr>
      <w:r w:rsidRPr="00CD7B76">
        <w:rPr>
          <w:lang w:val="en-GB" w:eastAsia="en-GB"/>
        </w:rPr>
        <w:t xml:space="preserve">Selection of foundation type </w:t>
      </w:r>
      <w:r w:rsidR="00E22E34">
        <w:rPr>
          <w:lang w:val="en-GB" w:eastAsia="en-GB"/>
        </w:rPr>
        <w:t xml:space="preserve">and soil </w:t>
      </w:r>
      <w:r w:rsidR="00893B55">
        <w:rPr>
          <w:lang w:val="en-GB" w:eastAsia="en-GB"/>
        </w:rPr>
        <w:t>nomination,</w:t>
      </w:r>
      <w:r w:rsidR="00893B55" w:rsidRPr="00CD7B76">
        <w:rPr>
          <w:lang w:val="en-GB" w:eastAsia="en-GB"/>
        </w:rPr>
        <w:t xml:space="preserve"> shall</w:t>
      </w:r>
      <w:r w:rsidRPr="00CD7B76">
        <w:rPr>
          <w:lang w:val="en-GB" w:eastAsia="en-GB"/>
        </w:rPr>
        <w:t xml:space="preserve"> be made for each tower/pole foundation to suit its particular site conditions. The Employer reserves the right to make final selection of foundation type for each tower/pole site based upon its judgement of the nature of sub-soil conditions or other factors affecting construction or operation of the transmission line.</w:t>
      </w:r>
    </w:p>
    <w:p w14:paraId="45E6D6E2" w14:textId="77777777" w:rsidR="00CD7B76" w:rsidRPr="00CD7B76" w:rsidRDefault="00CD7B76" w:rsidP="00CD7B76">
      <w:pPr>
        <w:rPr>
          <w:lang w:val="en-GB" w:eastAsia="en-GB"/>
        </w:rPr>
      </w:pPr>
      <w:r w:rsidRPr="00CD7B76">
        <w:rPr>
          <w:lang w:val="en-GB" w:eastAsia="en-GB"/>
        </w:rPr>
        <w:t>Four copies of the final soils report and foundation list in an approved form shall be submitted for approval of the Employer.</w:t>
      </w:r>
    </w:p>
    <w:p w14:paraId="43CE64B5" w14:textId="77777777" w:rsidR="00CD7B76" w:rsidRPr="00CD7B76" w:rsidRDefault="00CD7B76" w:rsidP="00CD7B76">
      <w:pPr>
        <w:rPr>
          <w:lang w:val="en-GB" w:eastAsia="en-GB"/>
        </w:rPr>
      </w:pPr>
      <w:r w:rsidRPr="00CD7B76">
        <w:rPr>
          <w:lang w:val="en-GB" w:eastAsia="en-GB"/>
        </w:rPr>
        <w:t>All sub-soil investigations and tests shall be made as soon as possible after award of the Contract. Field and laboratory test logs shall be submitted to the Employer as agreed during the investigation period.  Final soils report and final foundation list shall be submitted within six months after award of the Contract.</w:t>
      </w:r>
    </w:p>
    <w:p w14:paraId="5FFA4DF7" w14:textId="77777777" w:rsidR="00CD7B76" w:rsidRPr="00CD7B76" w:rsidRDefault="00CD7B76" w:rsidP="0078652F">
      <w:pPr>
        <w:pStyle w:val="Titre2"/>
        <w:rPr>
          <w:lang w:val="en-GB"/>
        </w:rPr>
      </w:pPr>
      <w:r w:rsidRPr="00CD7B76">
        <w:rPr>
          <w:lang w:val="en-GB"/>
        </w:rPr>
        <w:t>Foundations</w:t>
      </w:r>
    </w:p>
    <w:p w14:paraId="208DF13F" w14:textId="0AE1491F" w:rsidR="00CD7B76" w:rsidRDefault="00CD7B76" w:rsidP="0078652F">
      <w:pPr>
        <w:pStyle w:val="Titre3"/>
        <w:rPr>
          <w:lang w:val="en-GB" w:eastAsia="en-GB"/>
        </w:rPr>
      </w:pPr>
      <w:r w:rsidRPr="00CD7B76">
        <w:rPr>
          <w:lang w:val="en-GB" w:eastAsia="en-GB"/>
        </w:rPr>
        <w:t>SOIL CLASSIFICATION</w:t>
      </w:r>
    </w:p>
    <w:p w14:paraId="006CC2AD" w14:textId="77777777" w:rsidR="00CD7B76" w:rsidRPr="00CD7B76" w:rsidRDefault="00CD7B76" w:rsidP="00CD7B76">
      <w:pPr>
        <w:rPr>
          <w:lang w:val="en-US"/>
        </w:rPr>
      </w:pPr>
      <w:r w:rsidRPr="00CD7B76">
        <w:rPr>
          <w:lang w:val="en-US"/>
        </w:rPr>
        <w:t xml:space="preserve">Classification of soil to be executed by a professional engineer or suitably qualified person. </w:t>
      </w:r>
    </w:p>
    <w:p w14:paraId="67751095" w14:textId="77777777" w:rsidR="00CD7B76" w:rsidRPr="00CD7B76" w:rsidRDefault="00CD7B76" w:rsidP="00CD7B76">
      <w:pPr>
        <w:rPr>
          <w:lang w:val="en-US" w:eastAsia="en-GB"/>
        </w:rPr>
      </w:pPr>
      <w:r w:rsidRPr="00CD7B76">
        <w:rPr>
          <w:lang w:val="en-GB" w:eastAsia="en-GB"/>
        </w:rPr>
        <w:t>It shall be the responsibility of the Contractor to correctly nominate soils classification into the following soil types:</w:t>
      </w:r>
    </w:p>
    <w:p w14:paraId="110A04A4" w14:textId="77777777" w:rsidR="00CD7B76" w:rsidRPr="00A45B7C" w:rsidRDefault="00CD7B76">
      <w:pPr>
        <w:pStyle w:val="Paragraphedeliste"/>
        <w:numPr>
          <w:ilvl w:val="0"/>
          <w:numId w:val="41"/>
        </w:numPr>
        <w:rPr>
          <w:b/>
          <w:bCs/>
          <w:lang w:val="en-US" w:eastAsia="en-GB"/>
        </w:rPr>
      </w:pPr>
      <w:r w:rsidRPr="00A45B7C">
        <w:rPr>
          <w:b/>
          <w:bCs/>
          <w:lang w:val="en-US" w:eastAsia="en-GB"/>
        </w:rPr>
        <w:t>Hard rock</w:t>
      </w:r>
    </w:p>
    <w:p w14:paraId="4AE14121" w14:textId="77777777" w:rsidR="00347CC6" w:rsidRDefault="00CD7B76" w:rsidP="00A45B7C">
      <w:pPr>
        <w:pStyle w:val="Paragraphedeliste"/>
        <w:rPr>
          <w:lang w:val="en-US" w:eastAsia="en-GB"/>
        </w:rPr>
      </w:pPr>
      <w:r w:rsidRPr="00CD7B76">
        <w:rPr>
          <w:lang w:val="en-US" w:eastAsia="en-GB"/>
        </w:rPr>
        <w:t xml:space="preserve">This is the category for </w:t>
      </w:r>
      <w:r w:rsidRPr="007B4DEF">
        <w:rPr>
          <w:i/>
          <w:lang w:val="en-US" w:eastAsia="en-GB"/>
        </w:rPr>
        <w:t>hard, to very hard, solid or moderately fractured continuous rock</w:t>
      </w:r>
      <w:r w:rsidRPr="00CD7B76">
        <w:rPr>
          <w:lang w:val="en-US" w:eastAsia="en-GB"/>
        </w:rPr>
        <w:t xml:space="preserve">. The DCP will have no penetration with a distinct sound that rock has been encountered. </w:t>
      </w:r>
    </w:p>
    <w:p w14:paraId="4860C4B8" w14:textId="32859CE8" w:rsidR="00CD7B76" w:rsidRPr="00CD7B76" w:rsidRDefault="00CD7B76" w:rsidP="00A45B7C">
      <w:pPr>
        <w:pStyle w:val="Paragraphedeliste"/>
        <w:rPr>
          <w:lang w:val="en-US" w:eastAsia="en-GB"/>
        </w:rPr>
      </w:pPr>
      <w:r w:rsidRPr="00CD7B76">
        <w:rPr>
          <w:lang w:val="en-US" w:eastAsia="en-GB"/>
        </w:rPr>
        <w:t>The sliding hammer will “bounce” on the anvil.</w:t>
      </w:r>
    </w:p>
    <w:p w14:paraId="4367A913" w14:textId="5C4E9005" w:rsidR="00CD7B76" w:rsidRDefault="00CD7B76" w:rsidP="00A45B7C">
      <w:pPr>
        <w:pStyle w:val="Paragraphedeliste"/>
        <w:rPr>
          <w:lang w:val="en-US" w:eastAsia="en-GB"/>
        </w:rPr>
      </w:pPr>
      <w:r w:rsidRPr="00CD7B76">
        <w:rPr>
          <w:lang w:val="en-US" w:eastAsia="en-GB"/>
        </w:rPr>
        <w:t xml:space="preserve">The maximum bearing or toe pressure at foundation depth shall be </w:t>
      </w:r>
      <w:r w:rsidRPr="007B4DEF">
        <w:rPr>
          <w:b/>
          <w:lang w:val="en-US" w:eastAsia="en-GB"/>
        </w:rPr>
        <w:t>2 000 kPa</w:t>
      </w:r>
      <w:r w:rsidRPr="00CD7B76">
        <w:rPr>
          <w:lang w:val="en-US" w:eastAsia="en-GB"/>
        </w:rPr>
        <w:t>.</w:t>
      </w:r>
    </w:p>
    <w:p w14:paraId="4CF807A0" w14:textId="77777777" w:rsidR="00A45B7C" w:rsidRPr="00CD7B76" w:rsidRDefault="00A45B7C" w:rsidP="00A45B7C">
      <w:pPr>
        <w:pStyle w:val="Paragraphedeliste"/>
        <w:rPr>
          <w:lang w:val="en-US" w:eastAsia="en-GB"/>
        </w:rPr>
      </w:pPr>
    </w:p>
    <w:p w14:paraId="7ACE1CC2" w14:textId="77777777" w:rsidR="00CD7B76" w:rsidRPr="00A45B7C" w:rsidRDefault="00CD7B76">
      <w:pPr>
        <w:pStyle w:val="Paragraphedeliste"/>
        <w:numPr>
          <w:ilvl w:val="0"/>
          <w:numId w:val="41"/>
        </w:numPr>
        <w:rPr>
          <w:b/>
          <w:bCs/>
          <w:lang w:val="en-US" w:eastAsia="en-GB"/>
        </w:rPr>
      </w:pPr>
      <w:r w:rsidRPr="00A45B7C">
        <w:rPr>
          <w:b/>
          <w:bCs/>
          <w:lang w:val="en-US" w:eastAsia="en-GB"/>
        </w:rPr>
        <w:t>Soft rock</w:t>
      </w:r>
    </w:p>
    <w:p w14:paraId="7945870C" w14:textId="77777777" w:rsidR="00347CC6" w:rsidRDefault="00CD7B76" w:rsidP="00A45B7C">
      <w:pPr>
        <w:pStyle w:val="Paragraphedeliste"/>
        <w:rPr>
          <w:lang w:val="en-US" w:eastAsia="en-GB"/>
        </w:rPr>
      </w:pPr>
      <w:r w:rsidRPr="00CD7B76">
        <w:rPr>
          <w:lang w:val="en-US" w:eastAsia="en-GB"/>
        </w:rPr>
        <w:t xml:space="preserve">This is the category for </w:t>
      </w:r>
      <w:r w:rsidRPr="007B4DEF">
        <w:rPr>
          <w:i/>
          <w:lang w:val="en-US" w:eastAsia="en-GB"/>
        </w:rPr>
        <w:t>weathered or decomposed very soft to soft continuous rock</w:t>
      </w:r>
      <w:r w:rsidRPr="00CD7B76">
        <w:rPr>
          <w:lang w:val="en-US" w:eastAsia="en-GB"/>
        </w:rPr>
        <w:t xml:space="preserve">. </w:t>
      </w:r>
    </w:p>
    <w:p w14:paraId="688ACFC8" w14:textId="77777777" w:rsidR="00347CC6" w:rsidRDefault="00CD7B76" w:rsidP="00A45B7C">
      <w:pPr>
        <w:pStyle w:val="Paragraphedeliste"/>
        <w:rPr>
          <w:lang w:val="en-US" w:eastAsia="en-GB"/>
        </w:rPr>
      </w:pPr>
      <w:r w:rsidRPr="00CD7B76">
        <w:rPr>
          <w:lang w:val="en-US" w:eastAsia="en-GB"/>
        </w:rPr>
        <w:t xml:space="preserve">The DCP will have a very low penetration rate with a DCP value of 10 or more (or penetration of 2 to 10mm per blow). </w:t>
      </w:r>
    </w:p>
    <w:p w14:paraId="50323D08" w14:textId="7B5AE186" w:rsidR="00CD7B76" w:rsidRPr="00CD7B76" w:rsidRDefault="00CD7B76" w:rsidP="00A45B7C">
      <w:pPr>
        <w:pStyle w:val="Paragraphedeliste"/>
        <w:rPr>
          <w:lang w:val="en-US" w:eastAsia="en-GB"/>
        </w:rPr>
      </w:pPr>
      <w:r w:rsidRPr="00CD7B76">
        <w:rPr>
          <w:lang w:val="en-US" w:eastAsia="en-GB"/>
        </w:rPr>
        <w:t>Do not penetrate for more than 200 mm as it may be very difficult to remove the DCP.</w:t>
      </w:r>
    </w:p>
    <w:p w14:paraId="325C2DCE" w14:textId="3D4F4A7C" w:rsidR="00CD7B76" w:rsidRDefault="00CD7B76" w:rsidP="00A45B7C">
      <w:pPr>
        <w:pStyle w:val="Paragraphedeliste"/>
        <w:rPr>
          <w:lang w:val="en-US" w:eastAsia="en-GB"/>
        </w:rPr>
      </w:pPr>
      <w:r w:rsidRPr="00CD7B76">
        <w:rPr>
          <w:lang w:val="en-US" w:eastAsia="en-GB"/>
        </w:rPr>
        <w:t xml:space="preserve">The maximum bearing or toe pressure at foundation depth shall be </w:t>
      </w:r>
      <w:r w:rsidRPr="007B4DEF">
        <w:rPr>
          <w:b/>
          <w:lang w:val="en-US" w:eastAsia="en-GB"/>
        </w:rPr>
        <w:t>800 kPa</w:t>
      </w:r>
      <w:r w:rsidRPr="00CD7B76">
        <w:rPr>
          <w:lang w:val="en-US" w:eastAsia="en-GB"/>
        </w:rPr>
        <w:t>.</w:t>
      </w:r>
    </w:p>
    <w:p w14:paraId="25E93CBB" w14:textId="77777777" w:rsidR="00A45B7C" w:rsidRPr="00CD7B76" w:rsidRDefault="00A45B7C" w:rsidP="00A45B7C">
      <w:pPr>
        <w:pStyle w:val="Paragraphedeliste"/>
        <w:rPr>
          <w:lang w:val="en-US" w:eastAsia="en-GB"/>
        </w:rPr>
      </w:pPr>
    </w:p>
    <w:p w14:paraId="1F41EA6E" w14:textId="77777777" w:rsidR="00CD7B76" w:rsidRPr="00A45B7C" w:rsidRDefault="00CD7B76">
      <w:pPr>
        <w:pStyle w:val="Paragraphedeliste"/>
        <w:numPr>
          <w:ilvl w:val="0"/>
          <w:numId w:val="41"/>
        </w:numPr>
        <w:rPr>
          <w:b/>
          <w:bCs/>
          <w:lang w:val="en-US" w:eastAsia="en-GB"/>
        </w:rPr>
      </w:pPr>
      <w:r w:rsidRPr="00A45B7C">
        <w:rPr>
          <w:b/>
          <w:bCs/>
          <w:lang w:val="en-US" w:eastAsia="en-GB"/>
        </w:rPr>
        <w:t>Type "1" soils</w:t>
      </w:r>
    </w:p>
    <w:p w14:paraId="3ECB4AD6" w14:textId="77777777" w:rsidR="00CD7B76" w:rsidRPr="00CD7B76" w:rsidRDefault="00CD7B76" w:rsidP="00A45B7C">
      <w:pPr>
        <w:pStyle w:val="Paragraphedeliste"/>
        <w:rPr>
          <w:lang w:val="en-US" w:eastAsia="en-GB"/>
        </w:rPr>
      </w:pPr>
      <w:r w:rsidRPr="00CD7B76">
        <w:rPr>
          <w:lang w:val="en-US" w:eastAsia="en-GB"/>
        </w:rPr>
        <w:t>Consistency (degree of density):</w:t>
      </w:r>
    </w:p>
    <w:p w14:paraId="1802DB85" w14:textId="77777777" w:rsidR="00CD7B76" w:rsidRPr="00CD7B76" w:rsidRDefault="00CD7B76" w:rsidP="00A45B7C">
      <w:pPr>
        <w:pStyle w:val="Paragraphedeliste"/>
        <w:rPr>
          <w:lang w:val="en-US" w:eastAsia="en-GB"/>
        </w:rPr>
      </w:pPr>
      <w:r w:rsidRPr="00CD7B76">
        <w:rPr>
          <w:lang w:val="en-US" w:eastAsia="en-GB"/>
        </w:rPr>
        <w:t>This is the category for competent soil with equal or better consistency (strength or toughness) than would be encountered in stiff cohesive soils or medium dense cohesionless soils above the water table.</w:t>
      </w:r>
    </w:p>
    <w:p w14:paraId="7E1BCDA2" w14:textId="77777777" w:rsidR="00C65F71" w:rsidRDefault="00CD7B76" w:rsidP="00C65F71">
      <w:pPr>
        <w:pStyle w:val="Paragraphedeliste"/>
        <w:rPr>
          <w:lang w:val="en-US" w:eastAsia="en-GB"/>
        </w:rPr>
      </w:pPr>
      <w:r w:rsidRPr="007B4DEF">
        <w:rPr>
          <w:u w:val="single"/>
          <w:lang w:val="en-US" w:eastAsia="en-GB"/>
        </w:rPr>
        <w:t>Firm of stiff cohesive soils</w:t>
      </w:r>
      <w:r w:rsidRPr="00CD7B76">
        <w:rPr>
          <w:lang w:val="en-US" w:eastAsia="en-GB"/>
        </w:rPr>
        <w:t>:</w:t>
      </w:r>
    </w:p>
    <w:p w14:paraId="2B8FFF56" w14:textId="0BACB737" w:rsidR="00347CC6" w:rsidRDefault="00CD7B76" w:rsidP="00084B8F">
      <w:pPr>
        <w:pStyle w:val="Paragraphedeliste"/>
        <w:numPr>
          <w:ilvl w:val="0"/>
          <w:numId w:val="64"/>
        </w:numPr>
        <w:rPr>
          <w:lang w:val="en-US" w:eastAsia="en-GB"/>
        </w:rPr>
      </w:pPr>
      <w:r w:rsidRPr="00CD7B76">
        <w:rPr>
          <w:lang w:val="en-US" w:eastAsia="en-GB"/>
        </w:rPr>
        <w:t xml:space="preserve">Moulding of soil with the fingers is difficult to impossible. </w:t>
      </w:r>
    </w:p>
    <w:p w14:paraId="2C22E787" w14:textId="3E8C6874" w:rsidR="00CD7B76" w:rsidRPr="00CD7B76" w:rsidRDefault="00CD7B76" w:rsidP="00084B8F">
      <w:pPr>
        <w:pStyle w:val="Paragraphedeliste"/>
        <w:numPr>
          <w:ilvl w:val="0"/>
          <w:numId w:val="64"/>
        </w:numPr>
        <w:rPr>
          <w:lang w:val="en-US" w:eastAsia="en-GB"/>
        </w:rPr>
      </w:pPr>
      <w:r w:rsidRPr="00CD7B76">
        <w:rPr>
          <w:lang w:val="en-US" w:eastAsia="en-GB"/>
        </w:rPr>
        <w:t>Excavation with a spade is difficult and picking is required.</w:t>
      </w:r>
    </w:p>
    <w:p w14:paraId="64CB2B0F" w14:textId="77777777" w:rsidR="00C65F71" w:rsidRDefault="00CD7B76" w:rsidP="00C65F71">
      <w:pPr>
        <w:pStyle w:val="Paragraphedeliste"/>
        <w:rPr>
          <w:lang w:val="en-US" w:eastAsia="en-GB"/>
        </w:rPr>
      </w:pPr>
      <w:r w:rsidRPr="007B4DEF">
        <w:rPr>
          <w:u w:val="single"/>
          <w:lang w:val="en-US" w:eastAsia="en-GB"/>
        </w:rPr>
        <w:t>Medium dense non-cohesive soils</w:t>
      </w:r>
      <w:r w:rsidRPr="00CD7B76">
        <w:rPr>
          <w:lang w:val="en-US" w:eastAsia="en-GB"/>
        </w:rPr>
        <w:t>:</w:t>
      </w:r>
    </w:p>
    <w:p w14:paraId="215192FA" w14:textId="613FD31C" w:rsidR="00CD7B76" w:rsidRPr="00CD7B76" w:rsidRDefault="00CD7B76" w:rsidP="00084B8F">
      <w:pPr>
        <w:pStyle w:val="Paragraphedeliste"/>
        <w:numPr>
          <w:ilvl w:val="0"/>
          <w:numId w:val="65"/>
        </w:numPr>
        <w:rPr>
          <w:lang w:val="en-US" w:eastAsia="en-GB"/>
        </w:rPr>
      </w:pPr>
      <w:r w:rsidRPr="00CD7B76">
        <w:rPr>
          <w:lang w:val="en-US" w:eastAsia="en-GB"/>
        </w:rPr>
        <w:t xml:space="preserve">Considerable resistance to </w:t>
      </w:r>
      <w:r w:rsidR="00044D72" w:rsidRPr="00CD7B76">
        <w:rPr>
          <w:lang w:val="en-US" w:eastAsia="en-GB"/>
        </w:rPr>
        <w:t>shoveling</w:t>
      </w:r>
      <w:r w:rsidRPr="00CD7B76">
        <w:rPr>
          <w:lang w:val="en-US" w:eastAsia="en-GB"/>
        </w:rPr>
        <w:t xml:space="preserve"> or penetration by hand bar.</w:t>
      </w:r>
    </w:p>
    <w:p w14:paraId="607FA953" w14:textId="120734B5" w:rsidR="00CD7B76" w:rsidRPr="00CD7B76" w:rsidRDefault="00CD7B76" w:rsidP="00084B8F">
      <w:pPr>
        <w:pStyle w:val="Paragraphedeliste"/>
        <w:numPr>
          <w:ilvl w:val="0"/>
          <w:numId w:val="65"/>
        </w:numPr>
        <w:rPr>
          <w:lang w:val="en-US" w:eastAsia="en-GB"/>
        </w:rPr>
      </w:pPr>
      <w:r w:rsidRPr="00CD7B76">
        <w:rPr>
          <w:lang w:val="en-US" w:eastAsia="en-GB"/>
        </w:rPr>
        <w:t>Cohesive soils:</w:t>
      </w:r>
      <w:r w:rsidR="003D6C3A">
        <w:rPr>
          <w:lang w:val="en-US" w:eastAsia="en-GB"/>
        </w:rPr>
        <w:t xml:space="preserve"> </w:t>
      </w:r>
      <w:r w:rsidRPr="00CD7B76">
        <w:rPr>
          <w:lang w:val="en-US" w:eastAsia="en-GB"/>
        </w:rPr>
        <w:t>Very stiff clay, sandy clay, silty clay, sandy silts and silty sands.</w:t>
      </w:r>
    </w:p>
    <w:p w14:paraId="1C8FBD88" w14:textId="77777777" w:rsidR="00CD7B76" w:rsidRPr="00CD7B76" w:rsidRDefault="00CD7B76" w:rsidP="00A45B7C">
      <w:pPr>
        <w:pStyle w:val="Paragraphedeliste"/>
        <w:rPr>
          <w:lang w:val="en-US" w:eastAsia="en-GB"/>
        </w:rPr>
      </w:pPr>
      <w:r w:rsidRPr="007B4DEF">
        <w:rPr>
          <w:u w:val="single"/>
          <w:lang w:val="en-US" w:eastAsia="en-GB"/>
        </w:rPr>
        <w:t>Cohesiveless soils</w:t>
      </w:r>
      <w:r w:rsidRPr="00CD7B76">
        <w:rPr>
          <w:lang w:val="en-US" w:eastAsia="en-GB"/>
        </w:rPr>
        <w:t>:</w:t>
      </w:r>
    </w:p>
    <w:p w14:paraId="5166BEDB" w14:textId="77777777" w:rsidR="00CD7B76" w:rsidRPr="00CD7B76" w:rsidRDefault="00CD7B76" w:rsidP="00084B8F">
      <w:pPr>
        <w:pStyle w:val="Paragraphedeliste"/>
        <w:numPr>
          <w:ilvl w:val="0"/>
          <w:numId w:val="66"/>
        </w:numPr>
        <w:rPr>
          <w:lang w:val="en-US" w:eastAsia="en-GB"/>
        </w:rPr>
      </w:pPr>
      <w:r w:rsidRPr="00CD7B76">
        <w:rPr>
          <w:lang w:val="en-US" w:eastAsia="en-GB"/>
        </w:rPr>
        <w:t>Compact, well graded gravels, sands and gravel sand mixtures, permanently above all water tables.</w:t>
      </w:r>
    </w:p>
    <w:p w14:paraId="070F56BB" w14:textId="77777777" w:rsidR="00347CC6" w:rsidRDefault="00CD7B76" w:rsidP="00084B8F">
      <w:pPr>
        <w:pStyle w:val="Paragraphedeliste"/>
        <w:numPr>
          <w:ilvl w:val="0"/>
          <w:numId w:val="66"/>
        </w:numPr>
        <w:rPr>
          <w:lang w:val="en-US" w:eastAsia="en-GB"/>
        </w:rPr>
      </w:pPr>
      <w:r w:rsidRPr="00CD7B76">
        <w:rPr>
          <w:lang w:val="en-US" w:eastAsia="en-GB"/>
        </w:rPr>
        <w:t xml:space="preserve">The DCP will have a low penetration rate with a DCP value of 6 to 10 (or 10mm to 17mm per blow). </w:t>
      </w:r>
    </w:p>
    <w:p w14:paraId="6DB4B717" w14:textId="4E434DE0" w:rsidR="00CD7B76" w:rsidRPr="00CD7B76" w:rsidRDefault="00CD7B76" w:rsidP="00347CC6">
      <w:pPr>
        <w:ind w:left="720"/>
        <w:rPr>
          <w:lang w:val="en-US" w:eastAsia="en-GB"/>
        </w:rPr>
      </w:pPr>
      <w:r w:rsidRPr="00CD7B76">
        <w:rPr>
          <w:lang w:val="en-US" w:eastAsia="en-GB"/>
        </w:rPr>
        <w:t xml:space="preserve">The maximum bearing at foundation depth shall be </w:t>
      </w:r>
      <w:r w:rsidRPr="007B4DEF">
        <w:rPr>
          <w:b/>
          <w:lang w:val="en-US" w:eastAsia="en-GB"/>
        </w:rPr>
        <w:t>300 kPa</w:t>
      </w:r>
      <w:r w:rsidRPr="00CD7B76">
        <w:rPr>
          <w:lang w:val="en-US" w:eastAsia="en-GB"/>
        </w:rPr>
        <w:t>.</w:t>
      </w:r>
    </w:p>
    <w:p w14:paraId="48E0DDE6" w14:textId="77777777" w:rsidR="00CD7B76" w:rsidRPr="00CD7B76" w:rsidRDefault="00CD7B76" w:rsidP="00CD7B76">
      <w:pPr>
        <w:rPr>
          <w:lang w:val="en-US" w:eastAsia="en-GB"/>
        </w:rPr>
      </w:pPr>
    </w:p>
    <w:p w14:paraId="75AD93CC" w14:textId="77777777" w:rsidR="00CD7B76" w:rsidRPr="00A45B7C" w:rsidRDefault="00CD7B76">
      <w:pPr>
        <w:pStyle w:val="Paragraphedeliste"/>
        <w:numPr>
          <w:ilvl w:val="0"/>
          <w:numId w:val="41"/>
        </w:numPr>
        <w:rPr>
          <w:b/>
          <w:bCs/>
          <w:lang w:val="en-US" w:eastAsia="en-GB"/>
        </w:rPr>
      </w:pPr>
      <w:r w:rsidRPr="00A45B7C">
        <w:rPr>
          <w:b/>
          <w:bCs/>
          <w:lang w:val="en-US" w:eastAsia="en-GB"/>
        </w:rPr>
        <w:t>Type "2" soils</w:t>
      </w:r>
    </w:p>
    <w:p w14:paraId="1F0BF1BF" w14:textId="77777777" w:rsidR="00CD7B76" w:rsidRPr="00CD7B76" w:rsidRDefault="00CD7B76" w:rsidP="00A45B7C">
      <w:pPr>
        <w:pStyle w:val="Paragraphedeliste"/>
        <w:rPr>
          <w:lang w:val="en-US" w:eastAsia="en-GB"/>
        </w:rPr>
      </w:pPr>
      <w:r w:rsidRPr="00CD7B76">
        <w:rPr>
          <w:lang w:val="en-US" w:eastAsia="en-GB"/>
        </w:rPr>
        <w:t>Consistency (degree of density):</w:t>
      </w:r>
    </w:p>
    <w:p w14:paraId="2845F0F3" w14:textId="77777777" w:rsidR="00CD7B76" w:rsidRPr="00CD7B76" w:rsidRDefault="00CD7B76" w:rsidP="00A45B7C">
      <w:pPr>
        <w:pStyle w:val="Paragraphedeliste"/>
        <w:rPr>
          <w:lang w:val="en-US" w:eastAsia="en-GB"/>
        </w:rPr>
      </w:pPr>
      <w:r w:rsidRPr="00CD7B76">
        <w:rPr>
          <w:lang w:val="en-US" w:eastAsia="en-GB"/>
        </w:rPr>
        <w:t>A less competent soil than type 1 soil with equal or better consistency than would be encountered in firm to stiff swelling cohesive soils or dry, poor graded loose to medium dense soils above the water table.</w:t>
      </w:r>
    </w:p>
    <w:p w14:paraId="1E395579" w14:textId="77777777" w:rsidR="00CD7B76" w:rsidRPr="00CD7B76" w:rsidRDefault="00CD7B76" w:rsidP="00A45B7C">
      <w:pPr>
        <w:pStyle w:val="Paragraphedeliste"/>
        <w:rPr>
          <w:lang w:val="en-US" w:eastAsia="en-GB"/>
        </w:rPr>
      </w:pPr>
      <w:r w:rsidRPr="007B4DEF">
        <w:rPr>
          <w:u w:val="single"/>
          <w:lang w:val="en-US" w:eastAsia="en-GB"/>
        </w:rPr>
        <w:t>Firm of stiff swelling cohesive soils</w:t>
      </w:r>
      <w:r w:rsidRPr="00CD7B76">
        <w:rPr>
          <w:lang w:val="en-US" w:eastAsia="en-GB"/>
        </w:rPr>
        <w:t>:</w:t>
      </w:r>
    </w:p>
    <w:p w14:paraId="1890C978" w14:textId="6C9E519F" w:rsidR="00CD7B76" w:rsidRPr="00347CC6" w:rsidRDefault="00CD7B76" w:rsidP="00084B8F">
      <w:pPr>
        <w:pStyle w:val="Paragraphedeliste"/>
        <w:numPr>
          <w:ilvl w:val="0"/>
          <w:numId w:val="67"/>
        </w:numPr>
      </w:pPr>
      <w:r w:rsidRPr="00347CC6">
        <w:t xml:space="preserve">Soil can be </w:t>
      </w:r>
      <w:r w:rsidR="000C59A7" w:rsidRPr="00347CC6">
        <w:t>moulded with</w:t>
      </w:r>
      <w:r w:rsidRPr="00347CC6">
        <w:t xml:space="preserve"> fingers with strong to very strong pressure. Freshly exposed surface shows faint heel mark when stood upon. Excavation with shovel is difficult.</w:t>
      </w:r>
    </w:p>
    <w:p w14:paraId="058DB127" w14:textId="77777777" w:rsidR="00CD7B76" w:rsidRPr="00CD7B76" w:rsidRDefault="00CD7B76" w:rsidP="00A45B7C">
      <w:pPr>
        <w:pStyle w:val="Paragraphedeliste"/>
        <w:rPr>
          <w:lang w:val="en-US" w:eastAsia="en-GB"/>
        </w:rPr>
      </w:pPr>
      <w:r w:rsidRPr="007B4DEF">
        <w:rPr>
          <w:u w:val="single"/>
          <w:lang w:val="en-US" w:eastAsia="en-GB"/>
        </w:rPr>
        <w:t>Medium dense to loose soils</w:t>
      </w:r>
      <w:r w:rsidRPr="00CD7B76">
        <w:rPr>
          <w:lang w:val="en-US" w:eastAsia="en-GB"/>
        </w:rPr>
        <w:t>:</w:t>
      </w:r>
    </w:p>
    <w:p w14:paraId="27D1CD42" w14:textId="24F83CD8" w:rsidR="00CD7B76" w:rsidRPr="00347CC6" w:rsidRDefault="00CD7B76" w:rsidP="00084B8F">
      <w:pPr>
        <w:pStyle w:val="Paragraphedeliste"/>
        <w:numPr>
          <w:ilvl w:val="0"/>
          <w:numId w:val="67"/>
        </w:numPr>
      </w:pPr>
      <w:r w:rsidRPr="00347CC6">
        <w:t xml:space="preserve">Having little to considerable resistance to </w:t>
      </w:r>
      <w:r w:rsidR="00893B55" w:rsidRPr="00347CC6">
        <w:t>shovelling</w:t>
      </w:r>
      <w:r w:rsidRPr="00347CC6">
        <w:t xml:space="preserve"> or penetration with hand bar.</w:t>
      </w:r>
    </w:p>
    <w:p w14:paraId="68D5980B" w14:textId="77777777" w:rsidR="00CD7B76" w:rsidRPr="00CD7B76" w:rsidRDefault="00CD7B76" w:rsidP="00A45B7C">
      <w:pPr>
        <w:pStyle w:val="Paragraphedeliste"/>
        <w:rPr>
          <w:lang w:val="en-US" w:eastAsia="en-GB"/>
        </w:rPr>
      </w:pPr>
      <w:r w:rsidRPr="007B4DEF">
        <w:rPr>
          <w:u w:val="single"/>
          <w:lang w:val="en-US" w:eastAsia="en-GB"/>
        </w:rPr>
        <w:t>Cohesive soils</w:t>
      </w:r>
      <w:r w:rsidRPr="00CD7B76">
        <w:rPr>
          <w:lang w:val="en-US" w:eastAsia="en-GB"/>
        </w:rPr>
        <w:t>:</w:t>
      </w:r>
    </w:p>
    <w:p w14:paraId="6536C000" w14:textId="77777777" w:rsidR="00CD7B76" w:rsidRPr="00347CC6" w:rsidRDefault="00CD7B76" w:rsidP="00084B8F">
      <w:pPr>
        <w:pStyle w:val="Paragraphedeliste"/>
        <w:numPr>
          <w:ilvl w:val="0"/>
          <w:numId w:val="67"/>
        </w:numPr>
      </w:pPr>
      <w:r w:rsidRPr="00347CC6">
        <w:t>Firm to stiff clay, sandy clay, sandy silt and silty sands. Clayey soil will have a smooth texture and will tend to stick to the DCP rod when removed.</w:t>
      </w:r>
    </w:p>
    <w:p w14:paraId="0070B052" w14:textId="77777777" w:rsidR="00CD7B76" w:rsidRPr="00CD7B76" w:rsidRDefault="00CD7B76" w:rsidP="00A45B7C">
      <w:pPr>
        <w:pStyle w:val="Paragraphedeliste"/>
        <w:rPr>
          <w:lang w:val="en-US" w:eastAsia="en-GB"/>
        </w:rPr>
      </w:pPr>
      <w:r w:rsidRPr="007B4DEF">
        <w:rPr>
          <w:u w:val="single"/>
          <w:lang w:val="en-US" w:eastAsia="en-GB"/>
        </w:rPr>
        <w:t>Cohesiveless soils</w:t>
      </w:r>
      <w:r w:rsidRPr="00CD7B76">
        <w:rPr>
          <w:lang w:val="en-US" w:eastAsia="en-GB"/>
        </w:rPr>
        <w:t>:</w:t>
      </w:r>
    </w:p>
    <w:p w14:paraId="0EBD74EF" w14:textId="77777777" w:rsidR="00347CC6" w:rsidRDefault="00CD7B76" w:rsidP="00084B8F">
      <w:pPr>
        <w:pStyle w:val="Paragraphedeliste"/>
        <w:numPr>
          <w:ilvl w:val="0"/>
          <w:numId w:val="67"/>
        </w:numPr>
        <w:rPr>
          <w:lang w:val="en-US" w:eastAsia="en-GB"/>
        </w:rPr>
      </w:pPr>
      <w:r w:rsidRPr="00CD7B76">
        <w:rPr>
          <w:lang w:val="en-US" w:eastAsia="en-GB"/>
        </w:rPr>
        <w:t xml:space="preserve">Poor to well graded sands, gravels and gravel-sand mix, permanently above all water tables. </w:t>
      </w:r>
    </w:p>
    <w:p w14:paraId="7E28F7FA" w14:textId="191326A0" w:rsidR="00CD7B76" w:rsidRPr="00CD7B76" w:rsidRDefault="00CD7B76" w:rsidP="00084B8F">
      <w:pPr>
        <w:pStyle w:val="Paragraphedeliste"/>
        <w:numPr>
          <w:ilvl w:val="0"/>
          <w:numId w:val="67"/>
        </w:numPr>
        <w:rPr>
          <w:lang w:val="en-US" w:eastAsia="en-GB"/>
        </w:rPr>
      </w:pPr>
      <w:r w:rsidRPr="00CD7B76">
        <w:rPr>
          <w:lang w:val="en-US" w:eastAsia="en-GB"/>
        </w:rPr>
        <w:t>Dry sand will have a course texture.</w:t>
      </w:r>
    </w:p>
    <w:p w14:paraId="30467A85" w14:textId="77777777" w:rsidR="00347CC6" w:rsidRDefault="00CD7B76" w:rsidP="00084B8F">
      <w:pPr>
        <w:pStyle w:val="Paragraphedeliste"/>
        <w:numPr>
          <w:ilvl w:val="0"/>
          <w:numId w:val="67"/>
        </w:numPr>
        <w:rPr>
          <w:lang w:val="en-US" w:eastAsia="en-GB"/>
        </w:rPr>
      </w:pPr>
      <w:r w:rsidRPr="00CD7B76">
        <w:rPr>
          <w:lang w:val="en-US" w:eastAsia="en-GB"/>
        </w:rPr>
        <w:t xml:space="preserve">The DCP will have visible penetration rate with a DCP value of 4 to 6 (or 17mm to 25mm per blow). </w:t>
      </w:r>
    </w:p>
    <w:p w14:paraId="04BE28E3" w14:textId="153BC021" w:rsidR="00CD7B76" w:rsidRDefault="00CD7B76" w:rsidP="00347CC6">
      <w:pPr>
        <w:ind w:left="720"/>
        <w:rPr>
          <w:lang w:val="en-US" w:eastAsia="en-GB"/>
        </w:rPr>
      </w:pPr>
      <w:r w:rsidRPr="00CD7B76">
        <w:rPr>
          <w:lang w:val="en-US" w:eastAsia="en-GB"/>
        </w:rPr>
        <w:t xml:space="preserve">The maximum bearing at foundation depth shall be </w:t>
      </w:r>
      <w:r w:rsidRPr="007B4DEF">
        <w:rPr>
          <w:b/>
          <w:lang w:val="en-US" w:eastAsia="en-GB"/>
        </w:rPr>
        <w:t>150 kPa</w:t>
      </w:r>
      <w:r w:rsidRPr="00CD7B76">
        <w:rPr>
          <w:lang w:val="en-US" w:eastAsia="en-GB"/>
        </w:rPr>
        <w:t>.</w:t>
      </w:r>
    </w:p>
    <w:p w14:paraId="4A3B5E80" w14:textId="77777777" w:rsidR="00A45B7C" w:rsidRPr="00CD7B76" w:rsidRDefault="00A45B7C" w:rsidP="00A45B7C">
      <w:pPr>
        <w:pStyle w:val="Paragraphedeliste"/>
        <w:rPr>
          <w:lang w:val="en-US" w:eastAsia="en-GB"/>
        </w:rPr>
      </w:pPr>
    </w:p>
    <w:p w14:paraId="0E333D3F" w14:textId="77777777" w:rsidR="00CD7B76" w:rsidRPr="00A45B7C" w:rsidRDefault="00CD7B76">
      <w:pPr>
        <w:pStyle w:val="Paragraphedeliste"/>
        <w:numPr>
          <w:ilvl w:val="0"/>
          <w:numId w:val="41"/>
        </w:numPr>
        <w:rPr>
          <w:b/>
          <w:bCs/>
          <w:lang w:val="en-US" w:eastAsia="en-GB"/>
        </w:rPr>
      </w:pPr>
      <w:r w:rsidRPr="00A45B7C">
        <w:rPr>
          <w:b/>
          <w:bCs/>
          <w:lang w:val="en-US" w:eastAsia="en-GB"/>
        </w:rPr>
        <w:t>Type "3" soils</w:t>
      </w:r>
    </w:p>
    <w:p w14:paraId="5EC156E0" w14:textId="77777777" w:rsidR="00CD7B76" w:rsidRPr="00CD7B76" w:rsidRDefault="00CD7B76" w:rsidP="00A45B7C">
      <w:pPr>
        <w:pStyle w:val="Paragraphedeliste"/>
        <w:rPr>
          <w:lang w:val="en-US" w:eastAsia="en-GB"/>
        </w:rPr>
      </w:pPr>
      <w:r w:rsidRPr="00CD7B76">
        <w:rPr>
          <w:lang w:val="en-US" w:eastAsia="en-GB"/>
        </w:rPr>
        <w:t>Consistency (degree of density):</w:t>
      </w:r>
    </w:p>
    <w:p w14:paraId="3A2ECA09" w14:textId="77777777" w:rsidR="00CD7B76" w:rsidRPr="00CD7B76" w:rsidRDefault="00CD7B76" w:rsidP="00A45B7C">
      <w:pPr>
        <w:pStyle w:val="Paragraphedeliste"/>
        <w:rPr>
          <w:lang w:val="en-US" w:eastAsia="en-GB"/>
        </w:rPr>
      </w:pPr>
      <w:r w:rsidRPr="00CD7B76">
        <w:rPr>
          <w:lang w:val="en-US" w:eastAsia="en-GB"/>
        </w:rPr>
        <w:t>This is the category for dry loose cohesionless soil or very soft to soft cohesive soil.</w:t>
      </w:r>
    </w:p>
    <w:p w14:paraId="30097C02" w14:textId="77777777" w:rsidR="00CD7B76" w:rsidRPr="00CD7B76" w:rsidRDefault="00CD7B76" w:rsidP="00A45B7C">
      <w:pPr>
        <w:pStyle w:val="Paragraphedeliste"/>
        <w:rPr>
          <w:lang w:val="en-US" w:eastAsia="en-GB"/>
        </w:rPr>
      </w:pPr>
      <w:r w:rsidRPr="007B4DEF">
        <w:rPr>
          <w:u w:val="single"/>
          <w:lang w:val="en-US" w:eastAsia="en-GB"/>
        </w:rPr>
        <w:t>Soft to very soft cohesive soils</w:t>
      </w:r>
      <w:r w:rsidRPr="00CD7B76">
        <w:rPr>
          <w:lang w:val="en-US" w:eastAsia="en-GB"/>
        </w:rPr>
        <w:t>:</w:t>
      </w:r>
    </w:p>
    <w:p w14:paraId="76E7302A" w14:textId="77777777" w:rsidR="00CD7B76" w:rsidRPr="00347CC6" w:rsidRDefault="00CD7B76" w:rsidP="00084B8F">
      <w:pPr>
        <w:pStyle w:val="Paragraphedeliste"/>
        <w:numPr>
          <w:ilvl w:val="0"/>
          <w:numId w:val="68"/>
        </w:numPr>
      </w:pPr>
      <w:r w:rsidRPr="00347CC6">
        <w:t>Mouldable with ease to manageable with fingers. Forms faint to distinct heel marks on freshly exposed surface when stood upon.</w:t>
      </w:r>
    </w:p>
    <w:p w14:paraId="1E2FBA7D" w14:textId="77777777" w:rsidR="00CD7B76" w:rsidRPr="00CD7B76" w:rsidRDefault="00CD7B76" w:rsidP="00A45B7C">
      <w:pPr>
        <w:pStyle w:val="Paragraphedeliste"/>
        <w:rPr>
          <w:lang w:val="en-US" w:eastAsia="en-GB"/>
        </w:rPr>
      </w:pPr>
      <w:r w:rsidRPr="007B4DEF">
        <w:rPr>
          <w:u w:val="single"/>
          <w:lang w:val="en-US" w:eastAsia="en-GB"/>
        </w:rPr>
        <w:t>Very loose to loose cohesiveless soils</w:t>
      </w:r>
      <w:r w:rsidRPr="00CD7B76">
        <w:rPr>
          <w:lang w:val="en-US" w:eastAsia="en-GB"/>
        </w:rPr>
        <w:t>:</w:t>
      </w:r>
    </w:p>
    <w:p w14:paraId="2812115F" w14:textId="25DFD022" w:rsidR="00CD7B76" w:rsidRPr="00347CC6" w:rsidRDefault="00CD7B76" w:rsidP="00084B8F">
      <w:pPr>
        <w:pStyle w:val="Paragraphedeliste"/>
        <w:numPr>
          <w:ilvl w:val="0"/>
          <w:numId w:val="68"/>
        </w:numPr>
      </w:pPr>
      <w:r w:rsidRPr="00347CC6">
        <w:t xml:space="preserve">Easily excavated with spade and penetrable with hand </w:t>
      </w:r>
      <w:r w:rsidR="00044D72" w:rsidRPr="00347CC6">
        <w:t>bar Texture</w:t>
      </w:r>
      <w:r w:rsidRPr="00347CC6">
        <w:t>:</w:t>
      </w:r>
    </w:p>
    <w:p w14:paraId="583139AF" w14:textId="77777777" w:rsidR="00CD7B76" w:rsidRPr="00CD7B76" w:rsidRDefault="00CD7B76" w:rsidP="00A45B7C">
      <w:pPr>
        <w:pStyle w:val="Paragraphedeliste"/>
        <w:rPr>
          <w:lang w:val="en-US" w:eastAsia="en-GB"/>
        </w:rPr>
      </w:pPr>
      <w:r w:rsidRPr="007B4DEF">
        <w:rPr>
          <w:u w:val="single"/>
          <w:lang w:val="en-US" w:eastAsia="en-GB"/>
        </w:rPr>
        <w:t>Cohesive soils</w:t>
      </w:r>
      <w:r w:rsidRPr="00CD7B76">
        <w:rPr>
          <w:lang w:val="en-US" w:eastAsia="en-GB"/>
        </w:rPr>
        <w:t>:</w:t>
      </w:r>
    </w:p>
    <w:p w14:paraId="737ED60C" w14:textId="77777777" w:rsidR="00CD7B76" w:rsidRPr="00CD7B76" w:rsidRDefault="00CD7B76" w:rsidP="00084B8F">
      <w:pPr>
        <w:pStyle w:val="Paragraphedeliste"/>
        <w:numPr>
          <w:ilvl w:val="0"/>
          <w:numId w:val="68"/>
        </w:numPr>
        <w:rPr>
          <w:lang w:val="en-US" w:eastAsia="en-GB"/>
        </w:rPr>
      </w:pPr>
      <w:r w:rsidRPr="00CD7B76">
        <w:rPr>
          <w:lang w:val="en-US" w:eastAsia="en-GB"/>
        </w:rPr>
        <w:t>Soft to very soft clay, sandy clay, sandy silt and silty sands. Clay will stick to the DCP rod whilst sand will provide a clean rod when removed after the test.</w:t>
      </w:r>
    </w:p>
    <w:p w14:paraId="63E684A4" w14:textId="77777777" w:rsidR="00CD7B76" w:rsidRPr="00CD7B76" w:rsidRDefault="00CD7B76" w:rsidP="00A45B7C">
      <w:pPr>
        <w:pStyle w:val="Paragraphedeliste"/>
        <w:rPr>
          <w:lang w:val="en-US" w:eastAsia="en-GB"/>
        </w:rPr>
      </w:pPr>
      <w:r w:rsidRPr="007B4DEF">
        <w:rPr>
          <w:u w:val="single"/>
          <w:lang w:val="en-US" w:eastAsia="en-GB"/>
        </w:rPr>
        <w:t>Cohesiveless soils</w:t>
      </w:r>
      <w:r w:rsidRPr="00CD7B76">
        <w:rPr>
          <w:lang w:val="en-US" w:eastAsia="en-GB"/>
        </w:rPr>
        <w:t>:</w:t>
      </w:r>
    </w:p>
    <w:p w14:paraId="1D7B7234" w14:textId="77777777" w:rsidR="00CD7B76" w:rsidRPr="00347CC6" w:rsidRDefault="00CD7B76" w:rsidP="00084B8F">
      <w:pPr>
        <w:pStyle w:val="Paragraphedeliste"/>
        <w:numPr>
          <w:ilvl w:val="0"/>
          <w:numId w:val="68"/>
        </w:numPr>
      </w:pPr>
      <w:r w:rsidRPr="00347CC6">
        <w:t>Poorly graded sands, gravels and gravel-sand mixtures, permanently above all water tables.</w:t>
      </w:r>
    </w:p>
    <w:p w14:paraId="04C4A510" w14:textId="77777777" w:rsidR="00347CC6" w:rsidRDefault="00CD7B76" w:rsidP="00084B8F">
      <w:pPr>
        <w:pStyle w:val="Paragraphedeliste"/>
        <w:numPr>
          <w:ilvl w:val="0"/>
          <w:numId w:val="68"/>
        </w:numPr>
        <w:rPr>
          <w:lang w:val="en-US" w:eastAsia="en-GB"/>
        </w:rPr>
      </w:pPr>
      <w:r w:rsidRPr="00347CC6">
        <w:t>The DCP will have a high penetration rate with a DCP value of 2 to 4 (or 25mm to 50mm per blow).</w:t>
      </w:r>
      <w:r w:rsidRPr="00CD7B76">
        <w:rPr>
          <w:lang w:val="en-US" w:eastAsia="en-GB"/>
        </w:rPr>
        <w:t xml:space="preserve"> </w:t>
      </w:r>
    </w:p>
    <w:p w14:paraId="23D8FA93" w14:textId="17D80719" w:rsidR="00CD7B76" w:rsidRDefault="00CD7B76" w:rsidP="00347CC6">
      <w:pPr>
        <w:ind w:left="720"/>
        <w:rPr>
          <w:lang w:val="en-US" w:eastAsia="en-GB"/>
        </w:rPr>
      </w:pPr>
      <w:r w:rsidRPr="00CD7B76">
        <w:rPr>
          <w:lang w:val="en-US" w:eastAsia="en-GB"/>
        </w:rPr>
        <w:t xml:space="preserve">The maximum bearing at foundation depth shall be </w:t>
      </w:r>
      <w:r w:rsidRPr="007B4DEF">
        <w:rPr>
          <w:b/>
          <w:lang w:val="en-US" w:eastAsia="en-GB"/>
        </w:rPr>
        <w:t>100 kPa</w:t>
      </w:r>
      <w:r w:rsidRPr="00CD7B76">
        <w:rPr>
          <w:lang w:val="en-US" w:eastAsia="en-GB"/>
        </w:rPr>
        <w:t>.</w:t>
      </w:r>
    </w:p>
    <w:p w14:paraId="5594F7DD" w14:textId="77777777" w:rsidR="00347CC6" w:rsidRPr="00CD7B76" w:rsidRDefault="00347CC6" w:rsidP="00347CC6">
      <w:pPr>
        <w:ind w:left="720"/>
        <w:rPr>
          <w:lang w:val="en-US" w:eastAsia="en-GB"/>
        </w:rPr>
      </w:pPr>
    </w:p>
    <w:p w14:paraId="7FA8E81B" w14:textId="77777777" w:rsidR="00CD7B76" w:rsidRPr="00A45B7C" w:rsidRDefault="00CD7B76">
      <w:pPr>
        <w:pStyle w:val="Paragraphedeliste"/>
        <w:numPr>
          <w:ilvl w:val="0"/>
          <w:numId w:val="41"/>
        </w:numPr>
        <w:rPr>
          <w:b/>
          <w:bCs/>
          <w:lang w:val="en-US" w:eastAsia="en-GB"/>
        </w:rPr>
      </w:pPr>
      <w:r w:rsidRPr="00A45B7C">
        <w:rPr>
          <w:b/>
          <w:bCs/>
          <w:lang w:val="en-US" w:eastAsia="en-GB"/>
        </w:rPr>
        <w:t>Type "4" soils</w:t>
      </w:r>
    </w:p>
    <w:p w14:paraId="0DDD56B6" w14:textId="77777777" w:rsidR="00CD7B76" w:rsidRPr="00CD7B76" w:rsidRDefault="00CD7B76" w:rsidP="00A45B7C">
      <w:pPr>
        <w:pStyle w:val="Paragraphedeliste"/>
        <w:rPr>
          <w:lang w:val="en-US" w:eastAsia="en-GB"/>
        </w:rPr>
      </w:pPr>
      <w:r w:rsidRPr="007B4DEF">
        <w:rPr>
          <w:u w:val="single"/>
          <w:lang w:val="en-US" w:eastAsia="en-GB"/>
        </w:rPr>
        <w:t>Consistency (degree of density)</w:t>
      </w:r>
      <w:r w:rsidRPr="00CD7B76">
        <w:rPr>
          <w:lang w:val="en-US" w:eastAsia="en-GB"/>
        </w:rPr>
        <w:t>:</w:t>
      </w:r>
    </w:p>
    <w:p w14:paraId="1E6317FC" w14:textId="77777777" w:rsidR="00347CC6" w:rsidRPr="00347CC6" w:rsidRDefault="00CD7B76" w:rsidP="00084B8F">
      <w:pPr>
        <w:pStyle w:val="Paragraphedeliste"/>
        <w:numPr>
          <w:ilvl w:val="0"/>
          <w:numId w:val="69"/>
        </w:numPr>
      </w:pPr>
      <w:r w:rsidRPr="00347CC6">
        <w:t xml:space="preserve">This is the category for </w:t>
      </w:r>
      <w:r w:rsidRPr="007B4DEF">
        <w:rPr>
          <w:i/>
        </w:rPr>
        <w:t>submerged cohesionless and cohesive soils</w:t>
      </w:r>
      <w:r w:rsidRPr="00347CC6">
        <w:t xml:space="preserve">. </w:t>
      </w:r>
    </w:p>
    <w:p w14:paraId="7F54442D" w14:textId="3F4EAB5D" w:rsidR="00CD7B76" w:rsidRPr="00347CC6" w:rsidRDefault="00FF43F4" w:rsidP="00084B8F">
      <w:pPr>
        <w:pStyle w:val="Paragraphedeliste"/>
        <w:numPr>
          <w:ilvl w:val="0"/>
          <w:numId w:val="69"/>
        </w:numPr>
      </w:pPr>
      <w:r>
        <w:t xml:space="preserve">This category </w:t>
      </w:r>
      <w:r w:rsidR="00CD7B76" w:rsidRPr="00347CC6">
        <w:t>includes all soils below the permanent water table, including soils below a re-occurring perched water table, or permeable soils in low-lying areas subjected to confirmed seasonal flooding.</w:t>
      </w:r>
    </w:p>
    <w:p w14:paraId="5EC87E2A" w14:textId="77777777" w:rsidR="00CD7B76" w:rsidRPr="00347CC6" w:rsidRDefault="00CD7B76" w:rsidP="00084B8F">
      <w:pPr>
        <w:pStyle w:val="Paragraphedeliste"/>
        <w:numPr>
          <w:ilvl w:val="0"/>
          <w:numId w:val="69"/>
        </w:numPr>
      </w:pPr>
      <w:r w:rsidRPr="00347CC6">
        <w:t>The DCP will have a very high penetration rate with a DCP value of 1 to 2 (or 50mm to 100mm per blow).</w:t>
      </w:r>
    </w:p>
    <w:p w14:paraId="4C9CE900" w14:textId="77777777" w:rsidR="00CD7B76" w:rsidRPr="00CD7B76" w:rsidRDefault="00CD7B76" w:rsidP="00A45B7C">
      <w:pPr>
        <w:pStyle w:val="Paragraphedeliste"/>
        <w:rPr>
          <w:lang w:val="en-US" w:eastAsia="en-GB"/>
        </w:rPr>
      </w:pPr>
      <w:r w:rsidRPr="00CD7B76">
        <w:rPr>
          <w:lang w:val="en-US" w:eastAsia="en-GB"/>
        </w:rPr>
        <w:t xml:space="preserve">The maximum bearing at foundation depth shall be </w:t>
      </w:r>
      <w:r w:rsidRPr="007B4DEF">
        <w:rPr>
          <w:b/>
          <w:lang w:val="en-US" w:eastAsia="en-GB"/>
        </w:rPr>
        <w:t>50 kPa</w:t>
      </w:r>
      <w:r w:rsidRPr="00CD7B76">
        <w:rPr>
          <w:lang w:val="en-US" w:eastAsia="en-GB"/>
        </w:rPr>
        <w:t>.</w:t>
      </w:r>
    </w:p>
    <w:p w14:paraId="2B8E0391" w14:textId="77777777" w:rsidR="00CD7B76" w:rsidRPr="00CD7B76" w:rsidRDefault="00CD7B76" w:rsidP="0078652F">
      <w:pPr>
        <w:pStyle w:val="Titre3"/>
        <w:rPr>
          <w:lang w:val="en-GB" w:eastAsia="en-GB"/>
        </w:rPr>
      </w:pPr>
      <w:r w:rsidRPr="00CD7B76">
        <w:rPr>
          <w:lang w:val="en-GB" w:eastAsia="en-GB"/>
        </w:rPr>
        <w:t>Foundation Types</w:t>
      </w:r>
    </w:p>
    <w:p w14:paraId="022B956A" w14:textId="77777777" w:rsidR="00CD7B76" w:rsidRPr="00CD7B76" w:rsidRDefault="00CD7B76" w:rsidP="0078652F">
      <w:pPr>
        <w:pStyle w:val="Titre4"/>
        <w:rPr>
          <w:lang w:val="en-GB" w:eastAsia="en-GB"/>
        </w:rPr>
      </w:pPr>
      <w:r w:rsidRPr="00CD7B76">
        <w:rPr>
          <w:lang w:val="en-GB" w:eastAsia="en-GB"/>
        </w:rPr>
        <w:t>General</w:t>
      </w:r>
    </w:p>
    <w:p w14:paraId="5D0FBEC6" w14:textId="7C396EB6" w:rsidR="00CD7B76" w:rsidRPr="00CD7B76" w:rsidRDefault="00CD7B76">
      <w:pPr>
        <w:pStyle w:val="Paragraphedeliste"/>
        <w:numPr>
          <w:ilvl w:val="0"/>
          <w:numId w:val="42"/>
        </w:numPr>
        <w:rPr>
          <w:lang w:val="en-GB" w:eastAsia="en-GB"/>
        </w:rPr>
      </w:pPr>
      <w:r w:rsidRPr="00CD7B76">
        <w:rPr>
          <w:lang w:val="en-GB" w:eastAsia="en-GB"/>
        </w:rPr>
        <w:t>Suitable types of foundations shall be designed for each soil class for the three tower types A, B and C as,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3"/>
        <w:gridCol w:w="3663"/>
      </w:tblGrid>
      <w:tr w:rsidR="00CD7B76" w:rsidRPr="00CD7B76" w14:paraId="6A97BBE8" w14:textId="77777777" w:rsidTr="0078652F">
        <w:trPr>
          <w:trHeight w:val="800"/>
          <w:jc w:val="center"/>
        </w:trPr>
        <w:tc>
          <w:tcPr>
            <w:tcW w:w="5683" w:type="dxa"/>
            <w:hideMark/>
          </w:tcPr>
          <w:p w14:paraId="4016A5C6" w14:textId="77777777" w:rsidR="00CD7B76" w:rsidRPr="00CD7B76" w:rsidRDefault="00CD7B76" w:rsidP="00CD7B76">
            <w:pPr>
              <w:rPr>
                <w:lang w:val="en-GB" w:eastAsia="en-GB"/>
              </w:rPr>
            </w:pPr>
            <w:r w:rsidRPr="00CD7B76">
              <w:rPr>
                <w:lang w:val="en-GB" w:eastAsia="en-GB"/>
              </w:rPr>
              <w:t xml:space="preserve">Foundation for one pole of a Type A guyed suspension tower </w:t>
            </w:r>
          </w:p>
        </w:tc>
        <w:tc>
          <w:tcPr>
            <w:tcW w:w="3663" w:type="dxa"/>
          </w:tcPr>
          <w:p w14:paraId="3FE2605E" w14:textId="77777777" w:rsidR="00CD7B76" w:rsidRPr="00CD7B76" w:rsidRDefault="00CD7B76" w:rsidP="00CD7B76">
            <w:pPr>
              <w:rPr>
                <w:lang w:val="en-GB" w:eastAsia="en-GB"/>
              </w:rPr>
            </w:pPr>
            <w:r w:rsidRPr="00CD7B76">
              <w:rPr>
                <w:lang w:val="en-GB" w:eastAsia="en-GB"/>
              </w:rPr>
              <w:t>Hard Rock, Soft Rock, Type 1, Type 2, Type 3, Type 4</w:t>
            </w:r>
          </w:p>
        </w:tc>
      </w:tr>
      <w:tr w:rsidR="00CD7B76" w:rsidRPr="00CD7B76" w14:paraId="5B44FD33" w14:textId="77777777" w:rsidTr="0078652F">
        <w:trPr>
          <w:trHeight w:val="290"/>
          <w:jc w:val="center"/>
        </w:trPr>
        <w:tc>
          <w:tcPr>
            <w:tcW w:w="5683" w:type="dxa"/>
            <w:hideMark/>
          </w:tcPr>
          <w:p w14:paraId="5A10913D" w14:textId="77777777" w:rsidR="00CD7B76" w:rsidRPr="00CD7B76" w:rsidRDefault="00CD7B76" w:rsidP="00CD7B76">
            <w:pPr>
              <w:rPr>
                <w:lang w:val="en-GB" w:eastAsia="en-GB"/>
              </w:rPr>
            </w:pPr>
            <w:r w:rsidRPr="00CD7B76">
              <w:rPr>
                <w:lang w:val="en-GB" w:eastAsia="en-GB"/>
              </w:rPr>
              <w:t>Foundation for one pole of a Type B angle tens tower</w:t>
            </w:r>
          </w:p>
        </w:tc>
        <w:tc>
          <w:tcPr>
            <w:tcW w:w="3663" w:type="dxa"/>
          </w:tcPr>
          <w:p w14:paraId="48A0C8D2" w14:textId="77777777" w:rsidR="00CD7B76" w:rsidRPr="00CD7B76" w:rsidRDefault="00CD7B76" w:rsidP="00CD7B76">
            <w:pPr>
              <w:rPr>
                <w:lang w:val="en-GB" w:eastAsia="en-GB"/>
              </w:rPr>
            </w:pPr>
            <w:r w:rsidRPr="00CD7B76">
              <w:rPr>
                <w:lang w:val="en-GB" w:eastAsia="en-GB"/>
              </w:rPr>
              <w:t>Hard Rock, Soft Rock, Type 1, Type 2, Type 3, Type 4</w:t>
            </w:r>
          </w:p>
        </w:tc>
      </w:tr>
      <w:tr w:rsidR="00CD7B76" w:rsidRPr="00CD7B76" w14:paraId="3E5BBE8F" w14:textId="77777777" w:rsidTr="0078652F">
        <w:trPr>
          <w:trHeight w:val="290"/>
          <w:jc w:val="center"/>
        </w:trPr>
        <w:tc>
          <w:tcPr>
            <w:tcW w:w="5683" w:type="dxa"/>
            <w:hideMark/>
          </w:tcPr>
          <w:p w14:paraId="00B2705D" w14:textId="77777777" w:rsidR="00CD7B76" w:rsidRPr="00CD7B76" w:rsidRDefault="00CD7B76" w:rsidP="00CD7B76">
            <w:pPr>
              <w:rPr>
                <w:lang w:val="en-GB" w:eastAsia="en-GB"/>
              </w:rPr>
            </w:pPr>
            <w:r w:rsidRPr="00CD7B76">
              <w:rPr>
                <w:lang w:val="en-GB" w:eastAsia="en-GB"/>
              </w:rPr>
              <w:t>Foundation for one pole of a Type C angle tens tower</w:t>
            </w:r>
          </w:p>
        </w:tc>
        <w:tc>
          <w:tcPr>
            <w:tcW w:w="3663" w:type="dxa"/>
          </w:tcPr>
          <w:p w14:paraId="588D434D" w14:textId="77777777" w:rsidR="00CD7B76" w:rsidRPr="00CD7B76" w:rsidRDefault="00CD7B76" w:rsidP="00CD7B76">
            <w:pPr>
              <w:rPr>
                <w:lang w:val="en-GB" w:eastAsia="en-GB"/>
              </w:rPr>
            </w:pPr>
            <w:r w:rsidRPr="00CD7B76">
              <w:rPr>
                <w:lang w:val="en-GB" w:eastAsia="en-GB"/>
              </w:rPr>
              <w:t>Hard Rock, Soft Rock, Type 1, Type 2, Type 3, Type 4</w:t>
            </w:r>
          </w:p>
        </w:tc>
      </w:tr>
    </w:tbl>
    <w:p w14:paraId="60AA543B" w14:textId="77777777" w:rsidR="00CD7B76" w:rsidRPr="00CD7B76" w:rsidRDefault="00CD7B76" w:rsidP="00CD7B76">
      <w:pPr>
        <w:rPr>
          <w:lang w:val="en-GB" w:eastAsia="en-GB"/>
        </w:rPr>
      </w:pPr>
    </w:p>
    <w:p w14:paraId="7E575512" w14:textId="1640815F" w:rsidR="00CD7B76" w:rsidRPr="00CD7B76" w:rsidRDefault="00CD7B76">
      <w:pPr>
        <w:pStyle w:val="Paragraphedeliste"/>
        <w:numPr>
          <w:ilvl w:val="0"/>
          <w:numId w:val="43"/>
        </w:numPr>
        <w:rPr>
          <w:lang w:val="en-GB" w:eastAsia="en-GB"/>
        </w:rPr>
      </w:pPr>
      <w:r w:rsidRPr="00CD7B76">
        <w:rPr>
          <w:lang w:val="en-GB" w:eastAsia="en-GB"/>
        </w:rPr>
        <w:t>For pricing purposes, in the price schedules, the Contractor is to determine an average price for each tower type (Type A, B and C).</w:t>
      </w:r>
    </w:p>
    <w:p w14:paraId="776781FB" w14:textId="77777777" w:rsidR="00CD7B76" w:rsidRPr="00CD7B76" w:rsidRDefault="00CD7B76">
      <w:pPr>
        <w:pStyle w:val="Paragraphedeliste"/>
        <w:numPr>
          <w:ilvl w:val="0"/>
          <w:numId w:val="43"/>
        </w:numPr>
        <w:rPr>
          <w:lang w:val="en-GB" w:eastAsia="en-GB"/>
        </w:rPr>
      </w:pPr>
      <w:r w:rsidRPr="00CD7B76">
        <w:rPr>
          <w:lang w:val="en-GB" w:eastAsia="en-GB"/>
        </w:rPr>
        <w:t>It is the duty of the Contractor to identify any towers which may fall outside of the scope of the soil classifications, (example raft or piled foundations), and to price this into the average price defined above.</w:t>
      </w:r>
    </w:p>
    <w:p w14:paraId="58F27BE2" w14:textId="43AFC4E5" w:rsidR="00CD7B76" w:rsidRPr="00CD7B76" w:rsidRDefault="00CD7B76">
      <w:pPr>
        <w:pStyle w:val="Paragraphedeliste"/>
        <w:numPr>
          <w:ilvl w:val="0"/>
          <w:numId w:val="43"/>
        </w:numPr>
        <w:rPr>
          <w:lang w:val="en-GB" w:eastAsia="en-GB"/>
        </w:rPr>
      </w:pPr>
      <w:r w:rsidRPr="00CD7B76">
        <w:rPr>
          <w:lang w:val="en-GB" w:eastAsia="en-GB"/>
        </w:rPr>
        <w:t xml:space="preserve">The Contractor may utilise either Planted or Bolted baseplate type foundations, depending on the location, access, and erection methods, best suited for any particular structure. </w:t>
      </w:r>
      <w:r w:rsidR="00044D72" w:rsidRPr="00CD7B76">
        <w:rPr>
          <w:lang w:val="en-GB" w:eastAsia="en-GB"/>
        </w:rPr>
        <w:t>Self-erecting</w:t>
      </w:r>
      <w:r w:rsidRPr="00CD7B76">
        <w:rPr>
          <w:lang w:val="en-GB" w:eastAsia="en-GB"/>
        </w:rPr>
        <w:t xml:space="preserve"> hinged baseplates may be required in locations where crane access is not possible due to terrain constraints.</w:t>
      </w:r>
    </w:p>
    <w:p w14:paraId="6987771F" w14:textId="77777777" w:rsidR="00CD7B76" w:rsidRPr="00CD7B76" w:rsidRDefault="00CD7B76">
      <w:pPr>
        <w:pStyle w:val="Paragraphedeliste"/>
        <w:numPr>
          <w:ilvl w:val="0"/>
          <w:numId w:val="43"/>
        </w:numPr>
        <w:rPr>
          <w:lang w:val="en-GB" w:eastAsia="en-GB"/>
        </w:rPr>
      </w:pPr>
      <w:r w:rsidRPr="00CD7B76">
        <w:rPr>
          <w:lang w:val="en-GB" w:eastAsia="en-GB"/>
        </w:rPr>
        <w:t>Foundation design shall be modified when this is necessary due to ground water, or other complications, in order to provide the required factors of safety.</w:t>
      </w:r>
    </w:p>
    <w:p w14:paraId="0CF1E14B" w14:textId="44BAA9FC" w:rsidR="00CD7B76" w:rsidRDefault="00CD7B76">
      <w:pPr>
        <w:pStyle w:val="Paragraphedeliste"/>
        <w:numPr>
          <w:ilvl w:val="0"/>
          <w:numId w:val="43"/>
        </w:numPr>
        <w:rPr>
          <w:lang w:val="en-GB" w:eastAsia="en-GB"/>
        </w:rPr>
      </w:pPr>
      <w:r w:rsidRPr="00CD7B76">
        <w:rPr>
          <w:lang w:val="en-GB" w:eastAsia="en-GB"/>
        </w:rPr>
        <w:t>The upper surface of all types of concrete foundations shall be sloped in an approved manner to prevent accumulation of water and the whole exposed surface shall be rendered with concrete composed of one part of cement and two parts of sand.</w:t>
      </w:r>
    </w:p>
    <w:p w14:paraId="365CA57B" w14:textId="77777777" w:rsidR="00CD7B76" w:rsidRPr="00CD7B76" w:rsidRDefault="00CD7B76" w:rsidP="0078652F">
      <w:pPr>
        <w:pStyle w:val="Titre4"/>
        <w:rPr>
          <w:lang w:val="en-GB" w:eastAsia="en-GB"/>
        </w:rPr>
      </w:pPr>
      <w:r w:rsidRPr="00CD7B76">
        <w:rPr>
          <w:lang w:val="en-GB" w:eastAsia="en-GB"/>
        </w:rPr>
        <w:t>Rock Foundations</w:t>
      </w:r>
    </w:p>
    <w:p w14:paraId="1B45321B" w14:textId="77777777" w:rsidR="00CD7B76" w:rsidRPr="00CD7B76" w:rsidRDefault="00CD7B76">
      <w:pPr>
        <w:pStyle w:val="Paragraphedeliste"/>
        <w:numPr>
          <w:ilvl w:val="0"/>
          <w:numId w:val="44"/>
        </w:numPr>
        <w:rPr>
          <w:lang w:val="en-GB" w:eastAsia="en-GB"/>
        </w:rPr>
      </w:pPr>
      <w:r w:rsidRPr="00CD7B76">
        <w:rPr>
          <w:lang w:val="en-GB" w:eastAsia="en-GB"/>
        </w:rPr>
        <w:t>Rock anchors may be used where good quality rock is encountered at or near the ground surface.</w:t>
      </w:r>
    </w:p>
    <w:p w14:paraId="48A00828" w14:textId="77777777" w:rsidR="00CD7B76" w:rsidRPr="00CD7B76" w:rsidRDefault="00CD7B76">
      <w:pPr>
        <w:pStyle w:val="Paragraphedeliste"/>
        <w:numPr>
          <w:ilvl w:val="0"/>
          <w:numId w:val="44"/>
        </w:numPr>
        <w:rPr>
          <w:lang w:val="en-GB" w:eastAsia="en-GB"/>
        </w:rPr>
      </w:pPr>
      <w:r w:rsidRPr="00CD7B76">
        <w:rPr>
          <w:lang w:val="en-GB" w:eastAsia="en-GB"/>
        </w:rPr>
        <w:t>Rock anchors shall consist of deformed bars, not less than 25 mm in diameter, securely grouted in holes pre-drilled in the rock. Required number, depth and spacing of the bars will depend on the quality of the rock. The Employer shall in each case approve the contractor's proposed solution.</w:t>
      </w:r>
    </w:p>
    <w:p w14:paraId="3E65B1E9" w14:textId="77777777" w:rsidR="00CD7B76" w:rsidRPr="00CD7B76" w:rsidRDefault="00CD7B76">
      <w:pPr>
        <w:pStyle w:val="Paragraphedeliste"/>
        <w:numPr>
          <w:ilvl w:val="0"/>
          <w:numId w:val="44"/>
        </w:numPr>
        <w:rPr>
          <w:lang w:val="en-GB" w:eastAsia="en-GB"/>
        </w:rPr>
      </w:pPr>
      <w:r w:rsidRPr="00CD7B76">
        <w:rPr>
          <w:lang w:val="en-GB" w:eastAsia="en-GB"/>
        </w:rPr>
        <w:t xml:space="preserve">If required by the Employer the capacity of selected rock anchors shall be tested at site. Payment of testing as ordered by the Employer will be made according to relevant unit prices in the Schedules of Quantities. </w:t>
      </w:r>
    </w:p>
    <w:p w14:paraId="5E670724" w14:textId="77777777" w:rsidR="00CD7B76" w:rsidRPr="00CD7B76" w:rsidRDefault="00CD7B76">
      <w:pPr>
        <w:pStyle w:val="Paragraphedeliste"/>
        <w:numPr>
          <w:ilvl w:val="0"/>
          <w:numId w:val="44"/>
        </w:numPr>
        <w:rPr>
          <w:lang w:val="en-GB" w:eastAsia="en-GB"/>
        </w:rPr>
      </w:pPr>
      <w:r w:rsidRPr="00CD7B76">
        <w:rPr>
          <w:lang w:val="en-GB" w:eastAsia="en-GB"/>
        </w:rPr>
        <w:t xml:space="preserve">Rock foundations in concrete may be constructed in holes blasted in the rock. The holes shall be made in such a manner as to eliminate the possibility of serious cracking of the rock. The dimensions of the holes shall be approved. </w:t>
      </w:r>
    </w:p>
    <w:p w14:paraId="3189E591" w14:textId="77777777" w:rsidR="00CD7B76" w:rsidRPr="00CD7B76" w:rsidRDefault="00CD7B76" w:rsidP="0078652F">
      <w:pPr>
        <w:pStyle w:val="Titre4"/>
        <w:rPr>
          <w:lang w:val="en-GB" w:eastAsia="en-GB"/>
        </w:rPr>
      </w:pPr>
      <w:r w:rsidRPr="00CD7B76">
        <w:rPr>
          <w:lang w:val="en-GB" w:eastAsia="en-GB"/>
        </w:rPr>
        <w:t>Steel Grillage Foundations</w:t>
      </w:r>
    </w:p>
    <w:p w14:paraId="1238BE53" w14:textId="7B29FD00" w:rsidR="00CD7B76" w:rsidRPr="00CD7B76" w:rsidRDefault="00CD7B76">
      <w:pPr>
        <w:pStyle w:val="Paragraphedeliste"/>
        <w:numPr>
          <w:ilvl w:val="0"/>
          <w:numId w:val="45"/>
        </w:numPr>
        <w:rPr>
          <w:lang w:val="en-GB" w:eastAsia="en-GB"/>
        </w:rPr>
      </w:pPr>
      <w:r w:rsidRPr="00CD7B76">
        <w:rPr>
          <w:lang w:val="en-GB" w:eastAsia="en-GB"/>
        </w:rPr>
        <w:t>The steel grillage foundation shall consist of galvanised steel angle members. If the grillage consists of an open grill, the spaces between the bars shall not exceed the width of a bar. The steel grillage shall be designed according to ASCE Manual No.52, “Design of Steel Transmission Structures</w:t>
      </w:r>
      <w:r w:rsidR="003D6C3A">
        <w:rPr>
          <w:lang w:val="en-GB" w:eastAsia="en-GB"/>
        </w:rPr>
        <w:t>”.</w:t>
      </w:r>
    </w:p>
    <w:p w14:paraId="25EA370B" w14:textId="77777777" w:rsidR="00CD7B76" w:rsidRPr="00CD7B76" w:rsidRDefault="00CD7B76">
      <w:pPr>
        <w:pStyle w:val="Paragraphedeliste"/>
        <w:numPr>
          <w:ilvl w:val="0"/>
          <w:numId w:val="45"/>
        </w:numPr>
        <w:rPr>
          <w:lang w:val="en-GB" w:eastAsia="en-GB"/>
        </w:rPr>
      </w:pPr>
      <w:r w:rsidRPr="00CD7B76">
        <w:rPr>
          <w:lang w:val="en-GB" w:eastAsia="en-GB"/>
        </w:rPr>
        <w:t>Steelwork for grillage foundation shall, after galvanising, be treated with a bituminous or other approved paint or compound.</w:t>
      </w:r>
    </w:p>
    <w:p w14:paraId="254E6003" w14:textId="77777777" w:rsidR="00CD7B76" w:rsidRPr="00CD7B76" w:rsidRDefault="00CD7B76" w:rsidP="0078652F">
      <w:pPr>
        <w:pStyle w:val="Titre4"/>
        <w:rPr>
          <w:lang w:val="en-GB" w:eastAsia="en-GB"/>
        </w:rPr>
      </w:pPr>
      <w:r w:rsidRPr="00CD7B76">
        <w:rPr>
          <w:lang w:val="en-GB" w:eastAsia="en-GB"/>
        </w:rPr>
        <w:t>Special Foundations</w:t>
      </w:r>
    </w:p>
    <w:p w14:paraId="4AC623B6" w14:textId="77777777" w:rsidR="00CD7B76" w:rsidRPr="00CD7B76" w:rsidRDefault="00CD7B76">
      <w:pPr>
        <w:pStyle w:val="Paragraphedeliste"/>
        <w:numPr>
          <w:ilvl w:val="0"/>
          <w:numId w:val="46"/>
        </w:numPr>
        <w:rPr>
          <w:lang w:val="en-GB" w:eastAsia="en-GB"/>
        </w:rPr>
      </w:pPr>
      <w:r w:rsidRPr="00CD7B76">
        <w:rPr>
          <w:lang w:val="en-GB" w:eastAsia="en-GB"/>
        </w:rPr>
        <w:t>Where ground conditions are unsuitable for the installation of the types of foundations described above, the Contractor will be required to make arrangements to provide piled or raft or other special foundations as may be approved.</w:t>
      </w:r>
    </w:p>
    <w:p w14:paraId="78A88683" w14:textId="0DAA0D1F" w:rsidR="00A45B7C" w:rsidRPr="00D01045" w:rsidRDefault="00CD7B76" w:rsidP="00A45B7C">
      <w:pPr>
        <w:pStyle w:val="Paragraphedeliste"/>
        <w:numPr>
          <w:ilvl w:val="0"/>
          <w:numId w:val="46"/>
        </w:numPr>
        <w:rPr>
          <w:lang w:val="en-GB" w:eastAsia="en-GB"/>
        </w:rPr>
      </w:pPr>
      <w:r w:rsidRPr="00D01045">
        <w:rPr>
          <w:lang w:val="en-GB" w:eastAsia="en-GB"/>
        </w:rPr>
        <w:t>The total uplift, compression and horizontal forces assumed for the design of special foundations should be those developed on the tower/pole under consideration at the particular site.</w:t>
      </w:r>
    </w:p>
    <w:p w14:paraId="0A56A931" w14:textId="77777777" w:rsidR="00CD7B76" w:rsidRPr="00CD7B76" w:rsidRDefault="00CD7B76" w:rsidP="0078652F">
      <w:pPr>
        <w:pStyle w:val="Titre3"/>
        <w:rPr>
          <w:lang w:val="en-GB" w:eastAsia="en-GB"/>
        </w:rPr>
      </w:pPr>
      <w:r w:rsidRPr="00CD7B76">
        <w:rPr>
          <w:lang w:val="en-GB" w:eastAsia="en-GB"/>
        </w:rPr>
        <w:t>Design Criteria</w:t>
      </w:r>
    </w:p>
    <w:p w14:paraId="39A5834F" w14:textId="77777777" w:rsidR="00CD7B76" w:rsidRPr="00CD7B76" w:rsidRDefault="00CD7B76" w:rsidP="0078652F">
      <w:pPr>
        <w:pStyle w:val="Titre4"/>
        <w:rPr>
          <w:lang w:val="en-GB" w:eastAsia="en-GB"/>
        </w:rPr>
      </w:pPr>
      <w:r w:rsidRPr="00CD7B76">
        <w:rPr>
          <w:lang w:val="en-GB" w:eastAsia="en-GB"/>
        </w:rPr>
        <w:t>General</w:t>
      </w:r>
    </w:p>
    <w:p w14:paraId="1DAB449E" w14:textId="4FE94CBE" w:rsidR="00CD7B76" w:rsidRPr="00CD7B76" w:rsidRDefault="00CD7B76">
      <w:pPr>
        <w:pStyle w:val="Paragraphedeliste"/>
        <w:numPr>
          <w:ilvl w:val="0"/>
          <w:numId w:val="47"/>
        </w:numPr>
        <w:rPr>
          <w:lang w:val="en-GB" w:eastAsia="en-GB"/>
        </w:rPr>
      </w:pPr>
      <w:r w:rsidRPr="00CD7B76">
        <w:rPr>
          <w:lang w:val="en-GB" w:eastAsia="en-GB"/>
        </w:rPr>
        <w:t xml:space="preserve">Foundations shall be designed for all the specified tower/pole types for a variety of soil conditions, both in dry and fully submerged conditions, and for rock. The </w:t>
      </w:r>
      <w:r w:rsidR="00515628">
        <w:rPr>
          <w:lang w:val="en-GB" w:eastAsia="en-GB"/>
        </w:rPr>
        <w:t>bid</w:t>
      </w:r>
      <w:r w:rsidRPr="00CD7B76">
        <w:rPr>
          <w:lang w:val="en-GB" w:eastAsia="en-GB"/>
        </w:rPr>
        <w:t xml:space="preserve">ing shall be based on the soil types described in this Chapter. </w:t>
      </w:r>
    </w:p>
    <w:p w14:paraId="4E742FD9" w14:textId="77777777" w:rsidR="00CD7B76" w:rsidRPr="00CD7B76" w:rsidRDefault="00CD7B76">
      <w:pPr>
        <w:pStyle w:val="Paragraphedeliste"/>
        <w:numPr>
          <w:ilvl w:val="0"/>
          <w:numId w:val="47"/>
        </w:numPr>
        <w:rPr>
          <w:lang w:val="en-GB" w:eastAsia="en-GB"/>
        </w:rPr>
      </w:pPr>
      <w:r w:rsidRPr="00CD7B76">
        <w:rPr>
          <w:lang w:val="en-GB" w:eastAsia="en-GB"/>
        </w:rPr>
        <w:t>The responsibility for proving the adequacy of the foundation type at each tower/pole site shall rest with the Contractor. The necessary soil surveys and tests shall therefore be undertaken by the Contractor in accordance with these specifications, including also assessment of the highest occurring ground water levels and any risk of flooding. In waterlogged locations, the Contractor shall make water analysis to assess the suitable cement type and corrosion risk of buried steel.</w:t>
      </w:r>
    </w:p>
    <w:p w14:paraId="5A5C787D" w14:textId="77777777" w:rsidR="00CD7B76" w:rsidRPr="00CD7B76" w:rsidRDefault="00CD7B76">
      <w:pPr>
        <w:pStyle w:val="Paragraphedeliste"/>
        <w:numPr>
          <w:ilvl w:val="0"/>
          <w:numId w:val="47"/>
        </w:numPr>
        <w:rPr>
          <w:lang w:val="en-GB" w:eastAsia="en-GB"/>
        </w:rPr>
      </w:pPr>
      <w:r w:rsidRPr="00CD7B76">
        <w:rPr>
          <w:lang w:val="en-GB" w:eastAsia="en-GB"/>
        </w:rPr>
        <w:t>In exceptionally poor soil special foundation designs such as rafts or piling may be required, or removal of poor soil and backfill with better materials.</w:t>
      </w:r>
    </w:p>
    <w:p w14:paraId="28873964" w14:textId="4B7FDC21" w:rsidR="00CD7B76" w:rsidRPr="00CD7B76" w:rsidRDefault="00CD7B76">
      <w:pPr>
        <w:pStyle w:val="Paragraphedeliste"/>
        <w:numPr>
          <w:ilvl w:val="0"/>
          <w:numId w:val="47"/>
        </w:numPr>
        <w:rPr>
          <w:lang w:val="en-GB" w:eastAsia="en-GB"/>
        </w:rPr>
      </w:pPr>
      <w:r w:rsidRPr="00CD7B76">
        <w:rPr>
          <w:lang w:val="en-GB" w:eastAsia="en-GB"/>
        </w:rPr>
        <w:t xml:space="preserve">Contractor shall with his </w:t>
      </w:r>
      <w:r w:rsidR="00515628">
        <w:rPr>
          <w:lang w:val="en-GB" w:eastAsia="en-GB"/>
        </w:rPr>
        <w:t>Bid</w:t>
      </w:r>
      <w:r w:rsidRPr="00CD7B76">
        <w:rPr>
          <w:lang w:val="en-GB" w:eastAsia="en-GB"/>
        </w:rPr>
        <w:t xml:space="preserve"> submit calculations and drawings of his proposed designs. The drawings shall show structural arrangement and details as well as geometry and volume of excavation, concrete and reinforcement.</w:t>
      </w:r>
    </w:p>
    <w:p w14:paraId="66B16CF8" w14:textId="77777777" w:rsidR="00CD7B76" w:rsidRPr="00CD7B76" w:rsidRDefault="00CD7B76" w:rsidP="0078652F">
      <w:pPr>
        <w:pStyle w:val="Titre4"/>
        <w:rPr>
          <w:lang w:val="en-GB" w:eastAsia="en-GB"/>
        </w:rPr>
      </w:pPr>
      <w:r w:rsidRPr="00CD7B76">
        <w:rPr>
          <w:lang w:val="en-GB" w:eastAsia="en-GB"/>
        </w:rPr>
        <w:t>Concrete</w:t>
      </w:r>
    </w:p>
    <w:p w14:paraId="3FAE5669" w14:textId="6242E36A" w:rsidR="00CD7B76" w:rsidRPr="00CD7B76" w:rsidRDefault="00CD7B76" w:rsidP="00CD7B76">
      <w:pPr>
        <w:rPr>
          <w:lang w:val="en-GB" w:eastAsia="en-GB"/>
        </w:rPr>
      </w:pPr>
      <w:r w:rsidRPr="00CD7B76">
        <w:rPr>
          <w:lang w:val="en-GB" w:eastAsia="en-GB"/>
        </w:rPr>
        <w:t xml:space="preserve">Concrete shall have a minimum 28 day's strength </w:t>
      </w:r>
      <w:r w:rsidR="005C786A">
        <w:rPr>
          <w:lang w:val="en-GB" w:eastAsia="en-GB"/>
        </w:rPr>
        <w:t>of 25MPa</w:t>
      </w:r>
      <w:r w:rsidRPr="00CD7B76">
        <w:rPr>
          <w:lang w:val="en-GB" w:eastAsia="en-GB"/>
        </w:rPr>
        <w:t>.</w:t>
      </w:r>
    </w:p>
    <w:p w14:paraId="1E35DEB3" w14:textId="77777777" w:rsidR="00CD7B76" w:rsidRPr="00CD7B76" w:rsidRDefault="00CD7B76" w:rsidP="0078652F">
      <w:pPr>
        <w:pStyle w:val="Titre4"/>
        <w:rPr>
          <w:lang w:val="en-GB" w:eastAsia="en-GB"/>
        </w:rPr>
      </w:pPr>
      <w:r w:rsidRPr="00CD7B76">
        <w:rPr>
          <w:lang w:val="en-GB" w:eastAsia="en-GB"/>
        </w:rPr>
        <w:t>Steel Reinforcement</w:t>
      </w:r>
    </w:p>
    <w:p w14:paraId="13AD49BA" w14:textId="77777777" w:rsidR="00CD7B76" w:rsidRPr="00CD7B76" w:rsidRDefault="00CD7B76" w:rsidP="00CD7B76">
      <w:pPr>
        <w:rPr>
          <w:lang w:val="en-GB" w:eastAsia="en-GB"/>
        </w:rPr>
      </w:pPr>
      <w:r w:rsidRPr="00CD7B76">
        <w:rPr>
          <w:lang w:val="en-GB" w:eastAsia="en-GB"/>
        </w:rPr>
        <w:t>Steel reinforcement shall consist of hot rolled deformed bars conforming to the requirements of BS 4449 grade of steel "High Yield" with minimum yield strength as specified in the Technical Schedules.</w:t>
      </w:r>
    </w:p>
    <w:p w14:paraId="5B2C0C84" w14:textId="77777777" w:rsidR="00CD7B76" w:rsidRPr="00CD7B76" w:rsidRDefault="00CD7B76" w:rsidP="0078652F">
      <w:pPr>
        <w:pStyle w:val="Titre4"/>
        <w:rPr>
          <w:lang w:val="en-GB" w:eastAsia="en-GB"/>
        </w:rPr>
      </w:pPr>
      <w:r w:rsidRPr="00CD7B76">
        <w:rPr>
          <w:lang w:val="en-GB" w:eastAsia="en-GB"/>
        </w:rPr>
        <w:t>Design Parameters</w:t>
      </w:r>
    </w:p>
    <w:p w14:paraId="43E91146" w14:textId="77777777" w:rsidR="00CD7B76" w:rsidRPr="00CD7B76" w:rsidRDefault="00CD7B76">
      <w:pPr>
        <w:pStyle w:val="Paragraphedeliste"/>
        <w:numPr>
          <w:ilvl w:val="0"/>
          <w:numId w:val="48"/>
        </w:numPr>
        <w:rPr>
          <w:lang w:val="en-GB" w:eastAsia="en-GB"/>
        </w:rPr>
      </w:pPr>
      <w:r w:rsidRPr="00CD7B76">
        <w:rPr>
          <w:lang w:val="en-GB" w:eastAsia="en-GB"/>
        </w:rPr>
        <w:t xml:space="preserve">Allowance shall be made in foundation design for the effects of seasonal rains and drying out of surface soils. </w:t>
      </w:r>
    </w:p>
    <w:p w14:paraId="5F4884CB" w14:textId="77777777" w:rsidR="00CD7B76" w:rsidRPr="00CD7B76" w:rsidRDefault="00CD7B76">
      <w:pPr>
        <w:pStyle w:val="Paragraphedeliste"/>
        <w:numPr>
          <w:ilvl w:val="0"/>
          <w:numId w:val="48"/>
        </w:numPr>
        <w:rPr>
          <w:lang w:val="en-GB" w:eastAsia="en-GB"/>
        </w:rPr>
      </w:pPr>
      <w:r w:rsidRPr="00CD7B76">
        <w:rPr>
          <w:lang w:val="en-GB" w:eastAsia="en-GB"/>
        </w:rPr>
        <w:t xml:space="preserve">Concrete foundations shall be designed with a </w:t>
      </w:r>
      <w:r w:rsidRPr="007B4DEF">
        <w:rPr>
          <w:b/>
          <w:lang w:val="en-GB" w:eastAsia="en-GB"/>
        </w:rPr>
        <w:t>minimum height above ground of 300mm</w:t>
      </w:r>
      <w:r w:rsidRPr="00CD7B76">
        <w:rPr>
          <w:lang w:val="en-GB" w:eastAsia="en-GB"/>
        </w:rPr>
        <w:t xml:space="preserve">. In flooded areas the height of concrete foundations shall be carried above flood level to ensure protection of the steel against corrosive water.  </w:t>
      </w:r>
    </w:p>
    <w:p w14:paraId="7C1B3BD4" w14:textId="77777777" w:rsidR="00CD7B76" w:rsidRPr="00CD7B76" w:rsidRDefault="00CD7B76">
      <w:pPr>
        <w:pStyle w:val="Paragraphedeliste"/>
        <w:numPr>
          <w:ilvl w:val="0"/>
          <w:numId w:val="48"/>
        </w:numPr>
        <w:rPr>
          <w:lang w:val="en-GB" w:eastAsia="en-GB"/>
        </w:rPr>
      </w:pPr>
      <w:r w:rsidRPr="00CD7B76">
        <w:rPr>
          <w:lang w:val="en-GB" w:eastAsia="en-GB"/>
        </w:rPr>
        <w:t xml:space="preserve">The upper surface of concrete foundations shall be </w:t>
      </w:r>
      <w:r w:rsidRPr="007B4DEF">
        <w:rPr>
          <w:b/>
          <w:lang w:val="en-GB" w:eastAsia="en-GB"/>
        </w:rPr>
        <w:t>slightly sloped</w:t>
      </w:r>
      <w:r w:rsidRPr="00CD7B76">
        <w:rPr>
          <w:lang w:val="en-GB" w:eastAsia="en-GB"/>
        </w:rPr>
        <w:t xml:space="preserve"> to prevent accumulation of water.</w:t>
      </w:r>
    </w:p>
    <w:p w14:paraId="3BD33D49" w14:textId="77777777" w:rsidR="00CD7B76" w:rsidRPr="00CD7B76" w:rsidRDefault="00CD7B76">
      <w:pPr>
        <w:pStyle w:val="Paragraphedeliste"/>
        <w:numPr>
          <w:ilvl w:val="0"/>
          <w:numId w:val="48"/>
        </w:numPr>
        <w:rPr>
          <w:lang w:val="en-GB" w:eastAsia="en-GB"/>
        </w:rPr>
      </w:pPr>
      <w:r w:rsidRPr="00CD7B76">
        <w:rPr>
          <w:lang w:val="en-GB" w:eastAsia="en-GB"/>
        </w:rPr>
        <w:t xml:space="preserve">The minimum depth of the foundations shall be as stated in the Technical Schedules. </w:t>
      </w:r>
    </w:p>
    <w:p w14:paraId="31E2EA5E" w14:textId="77777777" w:rsidR="00CD7B76" w:rsidRPr="00CD7B76" w:rsidRDefault="00CD7B76">
      <w:pPr>
        <w:pStyle w:val="Paragraphedeliste"/>
        <w:numPr>
          <w:ilvl w:val="0"/>
          <w:numId w:val="48"/>
        </w:numPr>
        <w:rPr>
          <w:lang w:val="en-GB" w:eastAsia="en-GB"/>
        </w:rPr>
      </w:pPr>
      <w:r w:rsidRPr="00CD7B76">
        <w:rPr>
          <w:lang w:val="en-GB" w:eastAsia="en-GB"/>
        </w:rPr>
        <w:t>Single footings of tower/pole foundation shall be tested for uplift / overturning if required by the Employer.</w:t>
      </w:r>
    </w:p>
    <w:p w14:paraId="6945F19C" w14:textId="69719C4D" w:rsidR="00CD7B76" w:rsidRPr="00CD7B76" w:rsidRDefault="00CD7B76">
      <w:pPr>
        <w:pStyle w:val="Paragraphedeliste"/>
        <w:numPr>
          <w:ilvl w:val="0"/>
          <w:numId w:val="48"/>
        </w:numPr>
        <w:rPr>
          <w:lang w:val="en-GB" w:eastAsia="en-GB"/>
        </w:rPr>
      </w:pPr>
      <w:r w:rsidRPr="00CD7B76">
        <w:rPr>
          <w:lang w:val="en-GB" w:eastAsia="en-GB"/>
        </w:rPr>
        <w:t xml:space="preserve">The minimum concrete cover for reinforcing bars shall be </w:t>
      </w:r>
      <w:r w:rsidRPr="007B4DEF">
        <w:rPr>
          <w:b/>
          <w:lang w:val="en-GB" w:eastAsia="en-GB"/>
        </w:rPr>
        <w:t>50mm</w:t>
      </w:r>
      <w:r w:rsidR="003D6C3A">
        <w:rPr>
          <w:lang w:val="en-GB" w:eastAsia="en-GB"/>
        </w:rPr>
        <w:t>.</w:t>
      </w:r>
      <w:r w:rsidRPr="00CD7B76">
        <w:rPr>
          <w:lang w:val="en-GB" w:eastAsia="en-GB"/>
        </w:rPr>
        <w:tab/>
        <w:t xml:space="preserve"> </w:t>
      </w:r>
    </w:p>
    <w:p w14:paraId="3B52E93B" w14:textId="77777777" w:rsidR="00CD7B76" w:rsidRPr="00CD7B76" w:rsidRDefault="00CD7B76">
      <w:pPr>
        <w:pStyle w:val="Paragraphedeliste"/>
        <w:numPr>
          <w:ilvl w:val="0"/>
          <w:numId w:val="48"/>
        </w:numPr>
        <w:rPr>
          <w:lang w:val="en-GB" w:eastAsia="en-GB"/>
        </w:rPr>
      </w:pPr>
      <w:r w:rsidRPr="00CD7B76">
        <w:rPr>
          <w:lang w:val="en-GB" w:eastAsia="en-GB"/>
        </w:rPr>
        <w:t xml:space="preserve">Under all reinforced foundations a </w:t>
      </w:r>
      <w:r w:rsidRPr="007B4DEF">
        <w:rPr>
          <w:b/>
          <w:lang w:val="en-GB" w:eastAsia="en-GB"/>
        </w:rPr>
        <w:t>blinding layer of concrete of 100 mm</w:t>
      </w:r>
      <w:r w:rsidRPr="00CD7B76">
        <w:rPr>
          <w:lang w:val="en-GB" w:eastAsia="en-GB"/>
        </w:rPr>
        <w:t xml:space="preserve"> shall be laid.</w:t>
      </w:r>
    </w:p>
    <w:p w14:paraId="76CA4410" w14:textId="64925D53" w:rsidR="00CD7B76" w:rsidRPr="00CD7B76" w:rsidRDefault="00CD7B76">
      <w:pPr>
        <w:pStyle w:val="Paragraphedeliste"/>
        <w:numPr>
          <w:ilvl w:val="0"/>
          <w:numId w:val="48"/>
        </w:numPr>
        <w:rPr>
          <w:lang w:val="en-GB" w:eastAsia="en-GB"/>
        </w:rPr>
      </w:pPr>
      <w:r w:rsidRPr="00CD7B76">
        <w:rPr>
          <w:lang w:val="en-GB" w:eastAsia="en-GB"/>
        </w:rPr>
        <w:t xml:space="preserve">All concrete structures shall be designed in accordance with BS 8110, Structural Use of Concrete, and BS 4461, Cold Twisted Steel Bars for Concrete Reinforcement. Alternatively, the design may be made according to European Standard EN 1992 (Eurocode 2), or other equivalent internationally recognized standard.  The Contractor shall in his </w:t>
      </w:r>
      <w:r w:rsidR="00515628">
        <w:rPr>
          <w:lang w:val="en-GB" w:eastAsia="en-GB"/>
        </w:rPr>
        <w:t>Bid</w:t>
      </w:r>
      <w:r w:rsidRPr="00CD7B76">
        <w:rPr>
          <w:lang w:val="en-GB" w:eastAsia="en-GB"/>
        </w:rPr>
        <w:t xml:space="preserve"> specify the standards he proposes to use.</w:t>
      </w:r>
    </w:p>
    <w:p w14:paraId="48A20C87" w14:textId="2F3ECF79" w:rsidR="00CD7B76" w:rsidRDefault="00CD7B76">
      <w:pPr>
        <w:pStyle w:val="Paragraphedeliste"/>
        <w:numPr>
          <w:ilvl w:val="0"/>
          <w:numId w:val="48"/>
        </w:numPr>
        <w:rPr>
          <w:lang w:val="en-GB" w:eastAsia="en-GB"/>
        </w:rPr>
      </w:pPr>
      <w:r w:rsidRPr="00CD7B76">
        <w:rPr>
          <w:lang w:val="en-GB" w:eastAsia="en-GB"/>
        </w:rPr>
        <w:t>The maximum stresses in concrete foundation structures under the specified loading conditions, taking the relevant safety factors into account, shall be in accordance with the relevant standards.</w:t>
      </w:r>
    </w:p>
    <w:p w14:paraId="2CD38B63" w14:textId="77777777" w:rsidR="00CD7B76" w:rsidRPr="00CD7B76" w:rsidRDefault="00CD7B76" w:rsidP="0078652F">
      <w:pPr>
        <w:pStyle w:val="Titre3"/>
        <w:rPr>
          <w:lang w:val="en-GB" w:eastAsia="en-GB"/>
        </w:rPr>
      </w:pPr>
      <w:r w:rsidRPr="00CD7B76">
        <w:rPr>
          <w:lang w:val="en-GB" w:eastAsia="en-GB"/>
        </w:rPr>
        <w:t>Pole and Tower leg connection and anchorage</w:t>
      </w:r>
    </w:p>
    <w:p w14:paraId="4A97219E" w14:textId="77777777" w:rsidR="00CD7B76" w:rsidRPr="00CD7B76" w:rsidRDefault="00CD7B76" w:rsidP="0078652F">
      <w:pPr>
        <w:pStyle w:val="Titre4"/>
        <w:rPr>
          <w:lang w:val="en-GB" w:eastAsia="en-GB"/>
        </w:rPr>
      </w:pPr>
      <w:r w:rsidRPr="00CD7B76">
        <w:rPr>
          <w:lang w:val="en-GB" w:eastAsia="en-GB"/>
        </w:rPr>
        <w:t>Steel Poles</w:t>
      </w:r>
    </w:p>
    <w:p w14:paraId="22F17D45" w14:textId="77777777" w:rsidR="00CD7B76" w:rsidRPr="00CD7B76" w:rsidRDefault="00CD7B76" w:rsidP="00CD7B76">
      <w:pPr>
        <w:rPr>
          <w:lang w:val="en-GB" w:eastAsia="en-GB"/>
        </w:rPr>
      </w:pPr>
      <w:r w:rsidRPr="00CD7B76">
        <w:rPr>
          <w:lang w:val="en-GB" w:eastAsia="en-GB"/>
        </w:rPr>
        <w:t>The Contractor may utilise either Planted or Bolted baseplate type foundations, depending on the location, access, and erection methods, best suited for any particular structure. Self - erecting hinged baseplates may be required in locations where crane access is not possible due to terrain constraints.</w:t>
      </w:r>
    </w:p>
    <w:p w14:paraId="255F95DC" w14:textId="77777777" w:rsidR="00CD7B76" w:rsidRPr="00CD7B76" w:rsidRDefault="00CD7B76" w:rsidP="0078652F">
      <w:pPr>
        <w:pStyle w:val="Titre4"/>
        <w:rPr>
          <w:lang w:val="en-GB" w:eastAsia="en-GB"/>
        </w:rPr>
      </w:pPr>
      <w:r w:rsidRPr="00CD7B76">
        <w:rPr>
          <w:lang w:val="en-GB" w:eastAsia="en-GB"/>
        </w:rPr>
        <w:t>Setting Out of Foundations</w:t>
      </w:r>
    </w:p>
    <w:p w14:paraId="5F04F1EF" w14:textId="77777777" w:rsidR="00CD7B76" w:rsidRPr="00CD7B76" w:rsidRDefault="00CD7B76">
      <w:pPr>
        <w:pStyle w:val="Paragraphedeliste"/>
        <w:numPr>
          <w:ilvl w:val="0"/>
          <w:numId w:val="49"/>
        </w:numPr>
        <w:rPr>
          <w:lang w:val="en-GB" w:eastAsia="en-GB"/>
        </w:rPr>
      </w:pPr>
      <w:r w:rsidRPr="00CD7B76">
        <w:rPr>
          <w:lang w:val="en-GB" w:eastAsia="en-GB"/>
        </w:rPr>
        <w:t>Setting out of foundation positions shall be related to tower/pole centre.  The Contractor shall provide necessary setting out data and ensure correct correlation between towers/poles and foundations.</w:t>
      </w:r>
    </w:p>
    <w:p w14:paraId="5BC255EF" w14:textId="77777777" w:rsidR="00CD7B76" w:rsidRPr="00CD7B76" w:rsidRDefault="00CD7B76">
      <w:pPr>
        <w:pStyle w:val="Paragraphedeliste"/>
        <w:numPr>
          <w:ilvl w:val="0"/>
          <w:numId w:val="49"/>
        </w:numPr>
        <w:rPr>
          <w:lang w:val="en-GB" w:eastAsia="en-GB"/>
        </w:rPr>
      </w:pPr>
      <w:r w:rsidRPr="00CD7B76">
        <w:rPr>
          <w:lang w:val="en-GB" w:eastAsia="en-GB"/>
        </w:rPr>
        <w:t>Towers/poles on straight line shall be positioned with the crossarm perpendicular to the line direction.  Angle towers/poles shall have the crossarm bisecting the line deviation angle.</w:t>
      </w:r>
    </w:p>
    <w:p w14:paraId="4967922F" w14:textId="77777777" w:rsidR="00CD7B76" w:rsidRPr="00CD7B76" w:rsidRDefault="00CD7B76">
      <w:pPr>
        <w:pStyle w:val="Paragraphedeliste"/>
        <w:numPr>
          <w:ilvl w:val="0"/>
          <w:numId w:val="49"/>
        </w:numPr>
        <w:rPr>
          <w:lang w:val="en-GB" w:eastAsia="en-GB"/>
        </w:rPr>
      </w:pPr>
      <w:r w:rsidRPr="00CD7B76">
        <w:rPr>
          <w:lang w:val="en-GB" w:eastAsia="en-GB"/>
        </w:rPr>
        <w:t>The permitted tolerances for tower/pole centre positioning are:</w:t>
      </w:r>
    </w:p>
    <w:p w14:paraId="255FDF2E" w14:textId="487F2A5F" w:rsidR="00CD7B76" w:rsidRPr="00CD7B76" w:rsidRDefault="00CD7B76" w:rsidP="000C59A7">
      <w:pPr>
        <w:pStyle w:val="Paragraphedeliste"/>
        <w:numPr>
          <w:ilvl w:val="1"/>
          <w:numId w:val="41"/>
        </w:numPr>
        <w:ind w:left="1843"/>
        <w:rPr>
          <w:lang w:val="en-GB" w:eastAsia="de-DE"/>
        </w:rPr>
      </w:pPr>
      <w:r w:rsidRPr="00CD7B76">
        <w:rPr>
          <w:lang w:val="en-GB" w:eastAsia="de-DE"/>
        </w:rPr>
        <w:t>Longitudinal, relative to position plotted: 1.0 m</w:t>
      </w:r>
      <w:r w:rsidRPr="00CD7B76">
        <w:rPr>
          <w:lang w:val="en-GB" w:eastAsia="de-DE"/>
        </w:rPr>
        <w:tab/>
      </w:r>
    </w:p>
    <w:p w14:paraId="6A01B3D6" w14:textId="27784D69" w:rsidR="00CD7B76" w:rsidRPr="00CD7B76" w:rsidRDefault="00CD7B76" w:rsidP="000C59A7">
      <w:pPr>
        <w:pStyle w:val="Paragraphedeliste"/>
        <w:numPr>
          <w:ilvl w:val="1"/>
          <w:numId w:val="41"/>
        </w:numPr>
        <w:ind w:left="1843"/>
        <w:rPr>
          <w:lang w:val="en-GB" w:eastAsia="de-DE"/>
        </w:rPr>
      </w:pPr>
      <w:r w:rsidRPr="00CD7B76">
        <w:rPr>
          <w:lang w:val="en-GB" w:eastAsia="de-DE"/>
        </w:rPr>
        <w:t>Transversal, relative to centre line:</w:t>
      </w:r>
      <w:r w:rsidR="003D6C3A">
        <w:rPr>
          <w:lang w:val="en-GB" w:eastAsia="de-DE"/>
        </w:rPr>
        <w:t xml:space="preserve"> </w:t>
      </w:r>
      <w:r w:rsidRPr="00CD7B76">
        <w:rPr>
          <w:lang w:val="en-GB" w:eastAsia="de-DE"/>
        </w:rPr>
        <w:t>0.05 m</w:t>
      </w:r>
    </w:p>
    <w:p w14:paraId="5E5D078F" w14:textId="77777777" w:rsidR="00CD7B76" w:rsidRPr="00CD7B76" w:rsidRDefault="00CD7B76" w:rsidP="0078652F">
      <w:pPr>
        <w:pStyle w:val="Titre4"/>
        <w:rPr>
          <w:lang w:val="en-GB" w:eastAsia="en-GB"/>
        </w:rPr>
      </w:pPr>
      <w:r w:rsidRPr="00CD7B76">
        <w:rPr>
          <w:lang w:val="en-GB" w:eastAsia="en-GB"/>
        </w:rPr>
        <w:t>Foundations Located in Slopes</w:t>
      </w:r>
    </w:p>
    <w:p w14:paraId="31F7EB97" w14:textId="77777777" w:rsidR="00CD7B76" w:rsidRPr="00CD7B76" w:rsidRDefault="00CD7B76" w:rsidP="00CD7B76">
      <w:pPr>
        <w:rPr>
          <w:lang w:val="en-GB" w:eastAsia="en-GB"/>
        </w:rPr>
      </w:pPr>
      <w:r w:rsidRPr="00CD7B76">
        <w:rPr>
          <w:lang w:val="en-GB" w:eastAsia="en-GB"/>
        </w:rPr>
        <w:t>If the cross profile, taken for hillside extensions, shows insufficient earth weight against uplift, tower footings must be extended.  Tower hillside extensions should be in steps by one meter.  Care shall be taken to avoid unnecessary removal of topsoil and platforms shall be avoided.</w:t>
      </w:r>
    </w:p>
    <w:p w14:paraId="0F15D640" w14:textId="77777777" w:rsidR="00CD7B76" w:rsidRPr="00CD7B76" w:rsidRDefault="00CD7B76" w:rsidP="00CD7B76">
      <w:pPr>
        <w:rPr>
          <w:lang w:val="en-GB" w:eastAsia="en-GB"/>
        </w:rPr>
      </w:pPr>
      <w:r w:rsidRPr="00CD7B76">
        <w:rPr>
          <w:lang w:val="en-GB" w:eastAsia="en-GB"/>
        </w:rPr>
        <w:t>Where towers/poles are located in hillsides where erosion may be expected, special precautions shall be taken by pitching after backfilling of foundations or other method approved by the Employer.</w:t>
      </w:r>
    </w:p>
    <w:p w14:paraId="53C91949" w14:textId="77777777" w:rsidR="00CD7B76" w:rsidRPr="00CD7B76" w:rsidRDefault="00CD7B76" w:rsidP="0078652F">
      <w:pPr>
        <w:pStyle w:val="Titre4"/>
        <w:rPr>
          <w:lang w:val="en-GB" w:eastAsia="en-GB"/>
        </w:rPr>
      </w:pPr>
      <w:r w:rsidRPr="00CD7B76">
        <w:rPr>
          <w:lang w:val="en-GB" w:eastAsia="en-GB"/>
        </w:rPr>
        <w:t>Foundation Tolerances</w:t>
      </w:r>
    </w:p>
    <w:p w14:paraId="64DBDCA9" w14:textId="77777777" w:rsidR="00CD7B76" w:rsidRPr="00CD7B76" w:rsidRDefault="00CD7B76" w:rsidP="00CD7B76">
      <w:pPr>
        <w:rPr>
          <w:lang w:val="en-GB" w:eastAsia="en-GB"/>
        </w:rPr>
      </w:pPr>
      <w:r w:rsidRPr="00CD7B76">
        <w:rPr>
          <w:lang w:val="en-GB" w:eastAsia="en-GB"/>
        </w:rPr>
        <w:t>All foundations shall be accurately placed in their specific positions and within the following tolerances:</w:t>
      </w:r>
    </w:p>
    <w:p w14:paraId="61AD22BF" w14:textId="6EC7875A" w:rsidR="00CD7B76" w:rsidRPr="00CD7B76" w:rsidRDefault="00CD7B76" w:rsidP="00CD7B76">
      <w:pPr>
        <w:rPr>
          <w:lang w:val="en-GB" w:eastAsia="de-DE"/>
        </w:rPr>
      </w:pPr>
      <w:r w:rsidRPr="00CD7B76">
        <w:rPr>
          <w:lang w:val="en-GB" w:eastAsia="de-DE"/>
        </w:rPr>
        <w:t>Tolerance of horizontal level of the four stub joints:</w:t>
      </w:r>
      <w:r w:rsidR="003D6C3A">
        <w:rPr>
          <w:lang w:val="en-GB" w:eastAsia="de-DE"/>
        </w:rPr>
        <w:t xml:space="preserve"> </w:t>
      </w:r>
      <w:r w:rsidRPr="00CD7B76">
        <w:rPr>
          <w:lang w:val="en-GB" w:eastAsia="de-DE"/>
        </w:rPr>
        <w:t>±3 mm</w:t>
      </w:r>
    </w:p>
    <w:p w14:paraId="4A1AF40B" w14:textId="77A08592" w:rsidR="00CD7B76" w:rsidRPr="00CD7B76" w:rsidRDefault="00CD7B76" w:rsidP="00CD7B76">
      <w:pPr>
        <w:rPr>
          <w:lang w:val="en-GB" w:eastAsia="de-DE"/>
        </w:rPr>
      </w:pPr>
      <w:r w:rsidRPr="00CD7B76">
        <w:rPr>
          <w:lang w:val="en-GB" w:eastAsia="de-DE"/>
        </w:rPr>
        <w:t>Tolerance for adjustment of tower base between two stubs</w:t>
      </w:r>
      <w:r w:rsidR="003D6C3A">
        <w:rPr>
          <w:lang w:val="en-GB" w:eastAsia="de-DE"/>
        </w:rPr>
        <w:t>:</w:t>
      </w:r>
    </w:p>
    <w:p w14:paraId="0711311A" w14:textId="67CD8A7B" w:rsidR="00CD7B76" w:rsidRPr="00CD7B76" w:rsidRDefault="000C59A7">
      <w:pPr>
        <w:pStyle w:val="Paragraphedeliste"/>
        <w:numPr>
          <w:ilvl w:val="0"/>
          <w:numId w:val="41"/>
        </w:numPr>
        <w:rPr>
          <w:lang w:val="en-GB" w:eastAsia="de-DE"/>
        </w:rPr>
      </w:pPr>
      <w:r>
        <w:rPr>
          <w:lang w:val="en-GB" w:eastAsia="de-DE"/>
        </w:rPr>
        <w:t>in diagonal</w:t>
      </w:r>
      <w:r>
        <w:rPr>
          <w:lang w:val="en-GB" w:eastAsia="de-DE"/>
        </w:rPr>
        <w:tab/>
      </w:r>
      <w:r>
        <w:rPr>
          <w:lang w:val="en-GB" w:eastAsia="de-DE"/>
        </w:rPr>
        <w:tab/>
      </w:r>
      <w:r w:rsidR="00CD7B76" w:rsidRPr="00CD7B76">
        <w:rPr>
          <w:lang w:val="en-GB" w:eastAsia="de-DE"/>
        </w:rPr>
        <w:t>:</w:t>
      </w:r>
      <w:r w:rsidR="00CD7B76" w:rsidRPr="00CD7B76">
        <w:rPr>
          <w:lang w:val="en-GB" w:eastAsia="de-DE"/>
        </w:rPr>
        <w:tab/>
        <w:t>±10 mm</w:t>
      </w:r>
    </w:p>
    <w:p w14:paraId="39956386" w14:textId="77777777" w:rsidR="00CD7B76" w:rsidRPr="00CD7B76" w:rsidRDefault="00CD7B76">
      <w:pPr>
        <w:pStyle w:val="Paragraphedeliste"/>
        <w:numPr>
          <w:ilvl w:val="0"/>
          <w:numId w:val="41"/>
        </w:numPr>
        <w:rPr>
          <w:lang w:val="en-GB" w:eastAsia="de-DE"/>
        </w:rPr>
      </w:pPr>
      <w:r w:rsidRPr="00CD7B76">
        <w:rPr>
          <w:lang w:val="en-GB" w:eastAsia="de-DE"/>
        </w:rPr>
        <w:t>in tower face</w:t>
      </w:r>
      <w:r w:rsidRPr="00CD7B76">
        <w:rPr>
          <w:lang w:val="en-GB" w:eastAsia="de-DE"/>
        </w:rPr>
        <w:tab/>
        <w:t>:</w:t>
      </w:r>
      <w:r w:rsidRPr="00CD7B76">
        <w:rPr>
          <w:lang w:val="en-GB" w:eastAsia="de-DE"/>
        </w:rPr>
        <w:tab/>
        <w:t>±5 mm</w:t>
      </w:r>
    </w:p>
    <w:p w14:paraId="3317E48C" w14:textId="77777777" w:rsidR="00CD7B76" w:rsidRPr="00CD7B76" w:rsidRDefault="00CD7B76" w:rsidP="00CD7B76">
      <w:pPr>
        <w:rPr>
          <w:lang w:val="en-GB" w:eastAsia="en-GB"/>
        </w:rPr>
      </w:pPr>
      <w:r w:rsidRPr="00CD7B76">
        <w:rPr>
          <w:lang w:val="en-GB" w:eastAsia="en-GB"/>
        </w:rPr>
        <w:t>The Contractor shall supply approved setting templates for footings and stubs.</w:t>
      </w:r>
    </w:p>
    <w:p w14:paraId="36A792AC" w14:textId="77777777" w:rsidR="00CD7B76" w:rsidRPr="00CD7B76" w:rsidRDefault="00CD7B76" w:rsidP="0078652F">
      <w:pPr>
        <w:pStyle w:val="Titre4"/>
        <w:rPr>
          <w:lang w:val="en-GB" w:eastAsia="en-GB"/>
        </w:rPr>
      </w:pPr>
      <w:r w:rsidRPr="00CD7B76">
        <w:rPr>
          <w:lang w:val="en-GB" w:eastAsia="en-GB"/>
        </w:rPr>
        <w:t>Soil Excavation</w:t>
      </w:r>
    </w:p>
    <w:p w14:paraId="55B292B8" w14:textId="77777777" w:rsidR="00CD7B76" w:rsidRPr="00CD7B76" w:rsidRDefault="00CD7B76" w:rsidP="00CD7B76">
      <w:pPr>
        <w:rPr>
          <w:lang w:val="en-GB" w:eastAsia="en-GB"/>
        </w:rPr>
      </w:pPr>
      <w:r w:rsidRPr="00CD7B76">
        <w:rPr>
          <w:lang w:val="en-GB" w:eastAsia="en-GB"/>
        </w:rPr>
        <w:t>During excavation, the Contractor shall take adequate precautions to prevent soil disturbances, which might affect the bearing capacity of the foundations or the safety of personnel and Site Works.</w:t>
      </w:r>
    </w:p>
    <w:p w14:paraId="3EB38C90" w14:textId="77777777" w:rsidR="00CD7B76" w:rsidRPr="00CD7B76" w:rsidRDefault="00CD7B76" w:rsidP="00CD7B76">
      <w:pPr>
        <w:rPr>
          <w:lang w:val="en-GB" w:eastAsia="en-GB"/>
        </w:rPr>
      </w:pPr>
      <w:r w:rsidRPr="00CD7B76">
        <w:rPr>
          <w:lang w:val="en-GB" w:eastAsia="en-GB"/>
        </w:rPr>
        <w:t>Before excavations are commenced the Contractor shall submit his proposals with regard thereto for the Employer's approval. When necessary, excavations shall be secured by plank and struts and kept free of water by pumping or other means during the course of the work.  The sides of excavations shall normally be vertical, unless the soil stability requires inclined slopes, as agreed with the Employer.</w:t>
      </w:r>
    </w:p>
    <w:p w14:paraId="0924437D" w14:textId="77777777" w:rsidR="00CD7B76" w:rsidRPr="00CD7B76" w:rsidRDefault="00CD7B76" w:rsidP="00CD7B76">
      <w:pPr>
        <w:rPr>
          <w:lang w:val="en-GB" w:eastAsia="en-GB"/>
        </w:rPr>
      </w:pPr>
      <w:r w:rsidRPr="00CD7B76">
        <w:rPr>
          <w:lang w:val="en-GB" w:eastAsia="en-GB"/>
        </w:rPr>
        <w:t>If excavations are left open for more than a few days, they shall be fenced or otherwise protected to prevent people and animals to fall in.  Thorn bush, etc. may be used for fencing of the excavations.</w:t>
      </w:r>
    </w:p>
    <w:p w14:paraId="4F3DB759" w14:textId="77777777" w:rsidR="00CD7B76" w:rsidRPr="00CD7B76" w:rsidRDefault="00CD7B76" w:rsidP="00CD7B76">
      <w:pPr>
        <w:rPr>
          <w:lang w:val="en-GB" w:eastAsia="en-GB"/>
        </w:rPr>
      </w:pPr>
      <w:r w:rsidRPr="00CD7B76">
        <w:rPr>
          <w:lang w:val="en-GB" w:eastAsia="en-GB"/>
        </w:rPr>
        <w:t>Foundations intended for soil shall not be placed directly on bare rock.  Minimum 10 cm well compacted sub-grade of sand or gravel shall be placed between the rock and the foundation base.</w:t>
      </w:r>
    </w:p>
    <w:p w14:paraId="0DAFC03B" w14:textId="77777777" w:rsidR="00CD7B76" w:rsidRPr="00CD7B76" w:rsidRDefault="00CD7B76" w:rsidP="00CD7B76">
      <w:pPr>
        <w:rPr>
          <w:lang w:val="en-GB" w:eastAsia="en-GB"/>
        </w:rPr>
      </w:pPr>
      <w:r w:rsidRPr="00CD7B76">
        <w:rPr>
          <w:lang w:val="en-GB" w:eastAsia="en-GB"/>
        </w:rPr>
        <w:t>If excavations are deeper than required, blinding concrete or well-compacted gravel shall be placed at the bottom of the pit to bring the excavation to the required elevation.</w:t>
      </w:r>
    </w:p>
    <w:p w14:paraId="2A6E4451" w14:textId="77777777" w:rsidR="00CD7B76" w:rsidRPr="00CD7B76" w:rsidRDefault="00CD7B76" w:rsidP="0078652F">
      <w:pPr>
        <w:pStyle w:val="Titre4"/>
        <w:rPr>
          <w:lang w:val="en-GB" w:eastAsia="en-GB"/>
        </w:rPr>
      </w:pPr>
      <w:r w:rsidRPr="00CD7B76">
        <w:rPr>
          <w:lang w:val="en-GB" w:eastAsia="en-GB"/>
        </w:rPr>
        <w:t>Rock Excavation</w:t>
      </w:r>
    </w:p>
    <w:p w14:paraId="633FA9B2" w14:textId="77777777" w:rsidR="00CD7B76" w:rsidRPr="00CD7B76" w:rsidRDefault="00CD7B76" w:rsidP="00CD7B76">
      <w:pPr>
        <w:rPr>
          <w:lang w:val="en-GB" w:eastAsia="en-GB"/>
        </w:rPr>
      </w:pPr>
      <w:r w:rsidRPr="00CD7B76">
        <w:rPr>
          <w:lang w:val="en-GB" w:eastAsia="en-GB"/>
        </w:rPr>
        <w:t>Written approval shall be obtained from the Employer before explosives are used for excavating foundations with rock.  The Contractor shall be responsible for complying with local regulations concerning the use of explosives and for the safe keeping and handling of explosives.  During operations involving the handling or use of explosives, the Contractor shall be responsible for the safety of personnel, Site Works and people or properties in the vicinity of the Site.  The Contractor shall make good at his own expense any damage caused by the use or mishandling of explosives.</w:t>
      </w:r>
    </w:p>
    <w:p w14:paraId="1C5DFC70" w14:textId="77777777" w:rsidR="00CD7B76" w:rsidRPr="00CD7B76" w:rsidRDefault="00CD7B76" w:rsidP="0078652F">
      <w:pPr>
        <w:pStyle w:val="Titre4"/>
        <w:rPr>
          <w:lang w:val="en-GB" w:eastAsia="en-GB"/>
        </w:rPr>
      </w:pPr>
      <w:r w:rsidRPr="00CD7B76">
        <w:rPr>
          <w:lang w:val="en-GB" w:eastAsia="en-GB"/>
        </w:rPr>
        <w:t>Backfill</w:t>
      </w:r>
    </w:p>
    <w:p w14:paraId="5CAA284E" w14:textId="77777777" w:rsidR="00CD7B76" w:rsidRPr="00CD7B76" w:rsidRDefault="00CD7B76" w:rsidP="00CD7B76">
      <w:pPr>
        <w:rPr>
          <w:lang w:val="en-GB" w:eastAsia="en-GB"/>
        </w:rPr>
      </w:pPr>
      <w:r w:rsidRPr="00CD7B76">
        <w:rPr>
          <w:lang w:val="en-GB" w:eastAsia="en-GB"/>
        </w:rPr>
        <w:t>Backfilling shall not be carried out until the Employer has inspected and approved the foundation.</w:t>
      </w:r>
    </w:p>
    <w:p w14:paraId="06D92D74" w14:textId="77777777" w:rsidR="00CD7B76" w:rsidRPr="00CD7B76" w:rsidRDefault="00CD7B76" w:rsidP="00CD7B76">
      <w:pPr>
        <w:rPr>
          <w:lang w:val="en-GB" w:eastAsia="en-GB"/>
        </w:rPr>
      </w:pPr>
      <w:r w:rsidRPr="00CD7B76">
        <w:rPr>
          <w:lang w:val="en-GB" w:eastAsia="en-GB"/>
        </w:rPr>
        <w:t>Suitable excavated soil may be used as backfill material.  Rock and soil not suitable for compaction shall be removed and replaced with a suitable backfill to the approval of the Employer.  Organic matters or soft clay or silt shall not be used a backfill material.  All temporary timbering, shuttering, etc. and all decomposable or perishable material shall be removed from the excavations prior to backfilling.</w:t>
      </w:r>
    </w:p>
    <w:p w14:paraId="54B16AF2" w14:textId="77777777" w:rsidR="00CD7B76" w:rsidRPr="00CD7B76" w:rsidRDefault="00CD7B76" w:rsidP="00CD7B76">
      <w:pPr>
        <w:rPr>
          <w:lang w:val="en-GB" w:eastAsia="en-GB"/>
        </w:rPr>
      </w:pPr>
      <w:r w:rsidRPr="00CD7B76">
        <w:rPr>
          <w:lang w:val="en-GB" w:eastAsia="en-GB"/>
        </w:rPr>
        <w:t xml:space="preserve">Backfill shall be placed in layers of </w:t>
      </w:r>
      <w:r w:rsidRPr="007B4DEF">
        <w:rPr>
          <w:b/>
          <w:lang w:val="en-GB" w:eastAsia="en-GB"/>
        </w:rPr>
        <w:t>approximately 15 cm thickness</w:t>
      </w:r>
      <w:r w:rsidRPr="00CD7B76">
        <w:rPr>
          <w:lang w:val="en-GB" w:eastAsia="en-GB"/>
        </w:rPr>
        <w:t xml:space="preserve">.  Each layer shall be carefully compacted by means of suitable plant, to the approval of the Employer.  The materials to be compacted </w:t>
      </w:r>
      <w:r w:rsidRPr="007B4DEF">
        <w:rPr>
          <w:b/>
          <w:lang w:val="en-GB" w:eastAsia="en-GB"/>
        </w:rPr>
        <w:t>shall not</w:t>
      </w:r>
      <w:r w:rsidRPr="00CD7B76">
        <w:rPr>
          <w:lang w:val="en-GB" w:eastAsia="en-GB"/>
        </w:rPr>
        <w:t xml:space="preserve"> contain stones </w:t>
      </w:r>
      <w:r w:rsidRPr="007B4DEF">
        <w:rPr>
          <w:b/>
          <w:lang w:val="en-GB" w:eastAsia="en-GB"/>
        </w:rPr>
        <w:t>greater than 10 cm in diameter</w:t>
      </w:r>
      <w:r w:rsidRPr="00CD7B76">
        <w:rPr>
          <w:lang w:val="en-GB" w:eastAsia="en-GB"/>
        </w:rPr>
        <w:t>.</w:t>
      </w:r>
    </w:p>
    <w:p w14:paraId="35609B69" w14:textId="77777777" w:rsidR="00CD7B76" w:rsidRPr="00CD7B76" w:rsidRDefault="00CD7B76" w:rsidP="00CD7B76">
      <w:pPr>
        <w:rPr>
          <w:lang w:val="en-GB" w:eastAsia="en-GB"/>
        </w:rPr>
      </w:pPr>
      <w:r w:rsidRPr="00CD7B76">
        <w:rPr>
          <w:lang w:val="en-GB" w:eastAsia="en-GB"/>
        </w:rPr>
        <w:t>In backfilling for concrete footings, the pad of the footing shall be covered first with a 30 cm layer of fine material before any material with stones is deposited.</w:t>
      </w:r>
    </w:p>
    <w:p w14:paraId="5636C849" w14:textId="77777777" w:rsidR="00CD7B76" w:rsidRPr="00CD7B76" w:rsidRDefault="00CD7B76" w:rsidP="00CD7B76">
      <w:pPr>
        <w:rPr>
          <w:lang w:val="en-GB" w:eastAsia="en-GB"/>
        </w:rPr>
      </w:pPr>
      <w:r w:rsidRPr="00CD7B76">
        <w:rPr>
          <w:lang w:val="en-GB" w:eastAsia="en-GB"/>
        </w:rPr>
        <w:t>Prior to and during compacting operations, the backfill shall have the optimum practicable moisture content required for the purpose of compaction.</w:t>
      </w:r>
    </w:p>
    <w:p w14:paraId="0EAE7AC1" w14:textId="77777777" w:rsidR="00CD7B76" w:rsidRPr="00CD7B76" w:rsidRDefault="00CD7B76" w:rsidP="00CD7B76">
      <w:pPr>
        <w:rPr>
          <w:lang w:val="en-GB" w:eastAsia="en-GB"/>
        </w:rPr>
      </w:pPr>
      <w:r w:rsidRPr="00CD7B76">
        <w:rPr>
          <w:lang w:val="en-GB" w:eastAsia="en-GB"/>
        </w:rPr>
        <w:t xml:space="preserve">The materials shall be compacted to </w:t>
      </w:r>
      <w:r w:rsidRPr="007B4DEF">
        <w:rPr>
          <w:b/>
          <w:lang w:val="en-GB" w:eastAsia="en-GB"/>
        </w:rPr>
        <w:t>minimum 95 % (percent)</w:t>
      </w:r>
      <w:r w:rsidRPr="00CD7B76">
        <w:rPr>
          <w:lang w:val="en-GB" w:eastAsia="en-GB"/>
        </w:rPr>
        <w:t xml:space="preserve"> of the maximum density obtainable in the Standard Proctor Density as specified in AASHTO T99 / ASTM D698 (Method A).</w:t>
      </w:r>
    </w:p>
    <w:p w14:paraId="56A7F69C" w14:textId="77777777" w:rsidR="00CD7B76" w:rsidRPr="00CD7B76" w:rsidRDefault="00CD7B76" w:rsidP="00CD7B76">
      <w:pPr>
        <w:rPr>
          <w:lang w:val="en-GB" w:eastAsia="en-GB"/>
        </w:rPr>
      </w:pPr>
      <w:r w:rsidRPr="00CD7B76">
        <w:rPr>
          <w:lang w:val="en-GB" w:eastAsia="en-GB"/>
        </w:rPr>
        <w:t>The Employer may periodically perform backfill soil density tests to ensure the desired degree of backfill compaction is achieved.</w:t>
      </w:r>
    </w:p>
    <w:p w14:paraId="04AC96DE" w14:textId="77777777" w:rsidR="00CD7B76" w:rsidRPr="00CD7B76" w:rsidRDefault="00CD7B76" w:rsidP="00CD7B76">
      <w:pPr>
        <w:rPr>
          <w:lang w:val="en-GB" w:eastAsia="en-GB"/>
        </w:rPr>
      </w:pPr>
      <w:r w:rsidRPr="00CD7B76">
        <w:rPr>
          <w:lang w:val="en-GB" w:eastAsia="en-GB"/>
        </w:rPr>
        <w:t>Backfill shall be carried out to a minimum height of 20 cm above the original ground surface to compensate for future settlement of the filling.</w:t>
      </w:r>
    </w:p>
    <w:p w14:paraId="6C246E1B" w14:textId="77777777" w:rsidR="00CD7B76" w:rsidRPr="00CD7B76" w:rsidRDefault="00CD7B76" w:rsidP="00CD7B76">
      <w:pPr>
        <w:rPr>
          <w:lang w:val="en-GB" w:eastAsia="en-GB"/>
        </w:rPr>
      </w:pPr>
      <w:r w:rsidRPr="00CD7B76">
        <w:rPr>
          <w:lang w:val="en-GB" w:eastAsia="en-GB"/>
        </w:rPr>
        <w:t>All backfill of tower/pole foundation shall be protected in an approved manner from being washed away by running water.  At all tower/pole positions, the surface of the ground shall be sloping from the tower/pole legs to provide drainage as required.  No additional payment will be made for such work.</w:t>
      </w:r>
    </w:p>
    <w:p w14:paraId="4CA0E922" w14:textId="77777777" w:rsidR="00CD7B76" w:rsidRPr="00CD7B76" w:rsidRDefault="00CD7B76" w:rsidP="00CD7B76">
      <w:pPr>
        <w:rPr>
          <w:lang w:val="en-GB" w:eastAsia="en-GB"/>
        </w:rPr>
      </w:pPr>
      <w:r w:rsidRPr="00CD7B76">
        <w:rPr>
          <w:lang w:val="en-GB" w:eastAsia="en-GB"/>
        </w:rPr>
        <w:t>Stabilised backfill shall be used if and where so directed by the Employer.  Stabilised backfill shall consist of minimum 5% cement by dry weight of the soil. Payment will be made at Daywork rates.</w:t>
      </w:r>
    </w:p>
    <w:p w14:paraId="541CA9C6" w14:textId="77777777" w:rsidR="00CD7B76" w:rsidRPr="00CD7B76" w:rsidRDefault="00CD7B76" w:rsidP="00CD7B76">
      <w:pPr>
        <w:rPr>
          <w:lang w:val="en-GB" w:eastAsia="en-GB"/>
        </w:rPr>
      </w:pPr>
      <w:r w:rsidRPr="00CD7B76">
        <w:rPr>
          <w:lang w:val="en-GB" w:eastAsia="en-GB"/>
        </w:rPr>
        <w:t>At certain places, additional protection against erosion may be required.  Any such work, when decided in agreement with and authorized by the Employer, will be paid for on the basis of the Daywork rates.</w:t>
      </w:r>
    </w:p>
    <w:p w14:paraId="6AA9E466" w14:textId="77777777" w:rsidR="00CD7B76" w:rsidRPr="00CD7B76" w:rsidRDefault="00CD7B76" w:rsidP="0078652F">
      <w:pPr>
        <w:pStyle w:val="Titre4"/>
        <w:rPr>
          <w:lang w:val="en-GB" w:eastAsia="en-GB"/>
        </w:rPr>
      </w:pPr>
      <w:r w:rsidRPr="00CD7B76">
        <w:rPr>
          <w:lang w:val="en-GB" w:eastAsia="en-GB"/>
        </w:rPr>
        <w:t>Stub Setting</w:t>
      </w:r>
    </w:p>
    <w:p w14:paraId="12AC043C" w14:textId="05B8C8EA" w:rsidR="00CD7B76" w:rsidRPr="00CD7B76" w:rsidRDefault="00CD7B76" w:rsidP="00CD7B76">
      <w:pPr>
        <w:rPr>
          <w:lang w:val="en-GB" w:eastAsia="en-GB"/>
        </w:rPr>
      </w:pPr>
      <w:r w:rsidRPr="00CD7B76">
        <w:rPr>
          <w:lang w:val="en-GB" w:eastAsia="en-GB"/>
        </w:rPr>
        <w:t xml:space="preserve">If stubs are used for tower foundations, </w:t>
      </w:r>
      <w:r w:rsidR="00E22E34">
        <w:rPr>
          <w:lang w:val="en-GB" w:eastAsia="en-GB"/>
        </w:rPr>
        <w:t xml:space="preserve">or for multiple pole monopole structures, </w:t>
      </w:r>
      <w:r w:rsidRPr="00CD7B76">
        <w:rPr>
          <w:lang w:val="en-GB" w:eastAsia="en-GB"/>
        </w:rPr>
        <w:t xml:space="preserve">they shall be set by the use of suitable templates or.  The templates must be sufficiently accurate and rigid to hold the stubs </w:t>
      </w:r>
      <w:r w:rsidR="00E22E34">
        <w:rPr>
          <w:lang w:val="en-GB" w:eastAsia="en-GB"/>
        </w:rPr>
        <w:t xml:space="preserve">/ pole bases, </w:t>
      </w:r>
      <w:r w:rsidRPr="00CD7B76">
        <w:rPr>
          <w:lang w:val="en-GB" w:eastAsia="en-GB"/>
        </w:rPr>
        <w:t xml:space="preserve">in the correct position while the concrete for the foundation structure is placed.  The templates shall not be struck until at least 24 hours after the concrete has been cast. The spacing and levels of the stubs </w:t>
      </w:r>
      <w:r w:rsidR="00E22E34">
        <w:rPr>
          <w:lang w:val="en-GB" w:eastAsia="en-GB"/>
        </w:rPr>
        <w:t xml:space="preserve">/ pole bases </w:t>
      </w:r>
      <w:r w:rsidRPr="00CD7B76">
        <w:rPr>
          <w:lang w:val="en-GB" w:eastAsia="en-GB"/>
        </w:rPr>
        <w:t xml:space="preserve">after the templates have been struck shall be such as to ensure correct alignment of the </w:t>
      </w:r>
      <w:r w:rsidR="00E22E34">
        <w:rPr>
          <w:lang w:val="en-GB" w:eastAsia="en-GB"/>
        </w:rPr>
        <w:t>structures</w:t>
      </w:r>
      <w:r w:rsidRPr="00CD7B76">
        <w:rPr>
          <w:lang w:val="en-GB" w:eastAsia="en-GB"/>
        </w:rPr>
        <w:t xml:space="preserve"> without forcing of members during erection.</w:t>
      </w:r>
    </w:p>
    <w:p w14:paraId="6C2B29D7" w14:textId="77777777" w:rsidR="00CD7B76" w:rsidRPr="00CD7B76" w:rsidRDefault="00CD7B76" w:rsidP="0078652F">
      <w:pPr>
        <w:pStyle w:val="Titre4"/>
        <w:rPr>
          <w:lang w:val="en-GB" w:eastAsia="en-GB"/>
        </w:rPr>
      </w:pPr>
      <w:r w:rsidRPr="00CD7B76">
        <w:rPr>
          <w:lang w:val="en-GB" w:eastAsia="en-GB"/>
        </w:rPr>
        <w:t>Concrete Work</w:t>
      </w:r>
    </w:p>
    <w:p w14:paraId="4EF11836" w14:textId="77777777" w:rsidR="00CD7B76" w:rsidRPr="00ED25AF" w:rsidRDefault="00CD7B76" w:rsidP="00084B8F">
      <w:pPr>
        <w:pStyle w:val="Paragraphedeliste"/>
        <w:numPr>
          <w:ilvl w:val="0"/>
          <w:numId w:val="51"/>
        </w:numPr>
        <w:rPr>
          <w:lang w:val="en-GB" w:eastAsia="en-GB"/>
        </w:rPr>
      </w:pPr>
      <w:r w:rsidRPr="00ED25AF">
        <w:rPr>
          <w:lang w:val="en-GB" w:eastAsia="en-GB"/>
        </w:rPr>
        <w:t>General</w:t>
      </w:r>
    </w:p>
    <w:p w14:paraId="123ABA3E" w14:textId="77777777" w:rsidR="00CD7B76" w:rsidRPr="00CD7B76" w:rsidRDefault="00CD7B76" w:rsidP="007B4DEF">
      <w:pPr>
        <w:pStyle w:val="Paragraphedeliste"/>
        <w:ind w:left="426"/>
        <w:rPr>
          <w:lang w:val="en-GB" w:eastAsia="en-GB"/>
        </w:rPr>
      </w:pPr>
      <w:r w:rsidRPr="00CD7B76">
        <w:rPr>
          <w:lang w:val="en-GB" w:eastAsia="en-GB"/>
        </w:rPr>
        <w:t>The Contractor shall supply all labour, materials and equipment required for the concrete work and all tests required and shall:</w:t>
      </w:r>
    </w:p>
    <w:p w14:paraId="7207A234" w14:textId="77777777" w:rsidR="00CD7B76" w:rsidRPr="00CD7B76" w:rsidRDefault="00CD7B76">
      <w:pPr>
        <w:pStyle w:val="Paragraphedeliste"/>
        <w:numPr>
          <w:ilvl w:val="0"/>
          <w:numId w:val="50"/>
        </w:numPr>
        <w:rPr>
          <w:lang w:val="en-GB" w:eastAsia="de-DE"/>
        </w:rPr>
      </w:pPr>
      <w:r w:rsidRPr="00CD7B76">
        <w:rPr>
          <w:lang w:val="en-GB" w:eastAsia="de-DE"/>
        </w:rPr>
        <w:t>Mix, transport, place, compact, finish and cure all concrete</w:t>
      </w:r>
    </w:p>
    <w:p w14:paraId="29E6A23F" w14:textId="77777777" w:rsidR="00CD7B76" w:rsidRPr="00CD7B76" w:rsidRDefault="00CD7B76">
      <w:pPr>
        <w:pStyle w:val="Paragraphedeliste"/>
        <w:numPr>
          <w:ilvl w:val="0"/>
          <w:numId w:val="50"/>
        </w:numPr>
        <w:rPr>
          <w:lang w:val="en-GB" w:eastAsia="de-DE"/>
        </w:rPr>
      </w:pPr>
      <w:r w:rsidRPr="00CD7B76">
        <w:rPr>
          <w:lang w:val="en-GB" w:eastAsia="de-DE"/>
        </w:rPr>
        <w:t>Erect and dismantle all forms and formwork</w:t>
      </w:r>
    </w:p>
    <w:p w14:paraId="4A460CBE" w14:textId="52E8EB48" w:rsidR="00CD7B76" w:rsidRPr="00CD7B76" w:rsidRDefault="00CD7B76">
      <w:pPr>
        <w:pStyle w:val="Paragraphedeliste"/>
        <w:numPr>
          <w:ilvl w:val="0"/>
          <w:numId w:val="50"/>
        </w:numPr>
        <w:rPr>
          <w:lang w:val="en-GB" w:eastAsia="de-DE"/>
        </w:rPr>
      </w:pPr>
      <w:r w:rsidRPr="00CD7B76">
        <w:rPr>
          <w:lang w:val="en-GB" w:eastAsia="de-DE"/>
        </w:rPr>
        <w:t>Fix all reinforcement, and</w:t>
      </w:r>
      <w:r w:rsidR="00ED25AF">
        <w:rPr>
          <w:lang w:val="en-GB" w:eastAsia="de-DE"/>
        </w:rPr>
        <w:t xml:space="preserve"> e</w:t>
      </w:r>
      <w:r w:rsidRPr="00CD7B76">
        <w:rPr>
          <w:lang w:val="en-GB" w:eastAsia="de-DE"/>
        </w:rPr>
        <w:t xml:space="preserve">mbed as required all items, all in accordance with these </w:t>
      </w:r>
      <w:r w:rsidR="00ED25AF">
        <w:rPr>
          <w:lang w:val="en-GB" w:eastAsia="de-DE"/>
        </w:rPr>
        <w:t xml:space="preserve">the </w:t>
      </w:r>
      <w:r w:rsidRPr="00CD7B76">
        <w:rPr>
          <w:lang w:val="en-GB" w:eastAsia="de-DE"/>
        </w:rPr>
        <w:t>approved drawings.</w:t>
      </w:r>
    </w:p>
    <w:p w14:paraId="7C63B740" w14:textId="5A8E0BAA" w:rsidR="00CD7B76" w:rsidRDefault="00CD7B76">
      <w:pPr>
        <w:pStyle w:val="Paragraphedeliste"/>
        <w:numPr>
          <w:ilvl w:val="0"/>
          <w:numId w:val="50"/>
        </w:numPr>
        <w:rPr>
          <w:lang w:val="en-GB" w:eastAsia="en-GB"/>
        </w:rPr>
      </w:pPr>
      <w:r w:rsidRPr="00CD7B76">
        <w:rPr>
          <w:lang w:val="en-GB" w:eastAsia="en-GB"/>
        </w:rPr>
        <w:t>Concrete foundations for self-supporting towers and steel poles shall be cast in situ.</w:t>
      </w:r>
    </w:p>
    <w:p w14:paraId="18E64874" w14:textId="77777777" w:rsidR="00FB488F" w:rsidRPr="00FB488F" w:rsidRDefault="00FB488F" w:rsidP="00084B8F">
      <w:pPr>
        <w:numPr>
          <w:ilvl w:val="0"/>
          <w:numId w:val="70"/>
        </w:numPr>
        <w:contextualSpacing/>
        <w:rPr>
          <w:lang w:val="en-GB" w:eastAsia="en-GB"/>
        </w:rPr>
      </w:pPr>
      <w:r w:rsidRPr="00FB488F">
        <w:rPr>
          <w:lang w:val="en-GB" w:eastAsia="en-GB"/>
        </w:rPr>
        <w:t>Concrete Characteristics:</w:t>
      </w:r>
    </w:p>
    <w:p w14:paraId="55765285" w14:textId="77777777" w:rsidR="00FB488F" w:rsidRPr="00FB488F" w:rsidRDefault="00FB488F" w:rsidP="00FB488F">
      <w:pPr>
        <w:rPr>
          <w:lang w:val="en-GB" w:eastAsia="en-GB"/>
        </w:rPr>
      </w:pPr>
      <w:r w:rsidRPr="00FB488F">
        <w:rPr>
          <w:lang w:val="en-GB" w:eastAsia="en-GB"/>
        </w:rPr>
        <w:t xml:space="preserve">The Contractor must choose the concrete composition for which he is responsible. </w:t>
      </w:r>
    </w:p>
    <w:p w14:paraId="3748A3FD" w14:textId="77777777" w:rsidR="00FB488F" w:rsidRPr="00FB488F" w:rsidRDefault="00FB488F" w:rsidP="00FB488F">
      <w:pPr>
        <w:rPr>
          <w:lang w:val="en-GB" w:eastAsia="en-GB"/>
        </w:rPr>
      </w:pPr>
      <w:r w:rsidRPr="00FB488F">
        <w:rPr>
          <w:lang w:val="en-GB" w:eastAsia="en-GB"/>
        </w:rPr>
        <w:t>The Contractor should submit the concrete formulation and the results of his studies to the Project Owner for approval.</w:t>
      </w:r>
    </w:p>
    <w:p w14:paraId="78C7FB6C" w14:textId="77777777" w:rsidR="00FB488F" w:rsidRPr="00FB488F" w:rsidRDefault="00FB488F" w:rsidP="00FB488F">
      <w:pPr>
        <w:rPr>
          <w:lang w:val="en-GB" w:eastAsia="en-GB"/>
        </w:rPr>
      </w:pPr>
      <w:r w:rsidRPr="00FB488F">
        <w:rPr>
          <w:lang w:val="en-GB" w:eastAsia="en-GB"/>
        </w:rPr>
        <w:t>It is not authorized to pour concrete before the complete validation of the concrete composition studies and the test results.</w:t>
      </w:r>
    </w:p>
    <w:p w14:paraId="2B054842" w14:textId="77777777" w:rsidR="00FB488F" w:rsidRPr="00FB488F" w:rsidRDefault="00FB488F" w:rsidP="00FB488F">
      <w:pPr>
        <w:rPr>
          <w:lang w:val="en-GB" w:eastAsia="en-GB"/>
        </w:rPr>
      </w:pPr>
      <w:r w:rsidRPr="00FB488F">
        <w:rPr>
          <w:lang w:val="en-GB" w:eastAsia="en-GB"/>
        </w:rPr>
        <w:t>The concrete formulation must meet the requirements of these specifications and must present the best workability according to the climatic conditions and the structure type to be carried out.</w:t>
      </w:r>
    </w:p>
    <w:p w14:paraId="04B1E6B8" w14:textId="77777777" w:rsidR="00FB488F" w:rsidRPr="00FB488F" w:rsidRDefault="00FB488F" w:rsidP="00FB488F">
      <w:pPr>
        <w:rPr>
          <w:lang w:val="en-GB" w:eastAsia="en-GB"/>
        </w:rPr>
      </w:pPr>
    </w:p>
    <w:p w14:paraId="37ECD30C" w14:textId="77777777" w:rsidR="00FB488F" w:rsidRPr="00FB488F" w:rsidRDefault="00FB488F" w:rsidP="00FB488F">
      <w:pPr>
        <w:rPr>
          <w:lang w:val="en-GB" w:eastAsia="en-GB"/>
        </w:rPr>
      </w:pPr>
      <w:r w:rsidRPr="00FB488F">
        <w:rPr>
          <w:lang w:val="en-GB" w:eastAsia="en-GB"/>
        </w:rPr>
        <w:t>Three types of concrete can be distinguished:</w:t>
      </w:r>
    </w:p>
    <w:p w14:paraId="136941AA" w14:textId="77777777" w:rsidR="00FB488F" w:rsidRPr="00FB488F" w:rsidRDefault="00FB488F" w:rsidP="00084B8F">
      <w:pPr>
        <w:numPr>
          <w:ilvl w:val="0"/>
          <w:numId w:val="70"/>
        </w:numPr>
        <w:contextualSpacing/>
        <w:rPr>
          <w:lang w:val="en-GB" w:eastAsia="en-GB"/>
        </w:rPr>
      </w:pPr>
      <w:r w:rsidRPr="00FB488F">
        <w:rPr>
          <w:lang w:val="en-GB" w:eastAsia="en-GB"/>
        </w:rPr>
        <w:t>Lean concrete that will not be subjected to resistance testing.</w:t>
      </w:r>
    </w:p>
    <w:p w14:paraId="4808C31D" w14:textId="77777777" w:rsidR="00FB488F" w:rsidRPr="00FB488F" w:rsidRDefault="00FB488F" w:rsidP="00084B8F">
      <w:pPr>
        <w:numPr>
          <w:ilvl w:val="0"/>
          <w:numId w:val="70"/>
        </w:numPr>
        <w:contextualSpacing/>
        <w:rPr>
          <w:lang w:val="en-GB" w:eastAsia="en-GB"/>
        </w:rPr>
      </w:pPr>
      <w:r w:rsidRPr="00FB488F">
        <w:rPr>
          <w:lang w:val="en-GB" w:eastAsia="en-GB"/>
        </w:rPr>
        <w:t>Concrete for all underground structures like foundations.</w:t>
      </w:r>
    </w:p>
    <w:p w14:paraId="13321DC2" w14:textId="77777777" w:rsidR="00FB488F" w:rsidRPr="00FB488F" w:rsidRDefault="00FB488F" w:rsidP="00084B8F">
      <w:pPr>
        <w:numPr>
          <w:ilvl w:val="0"/>
          <w:numId w:val="70"/>
        </w:numPr>
        <w:contextualSpacing/>
        <w:rPr>
          <w:lang w:val="en-GB" w:eastAsia="en-GB"/>
        </w:rPr>
      </w:pPr>
      <w:r w:rsidRPr="00FB488F">
        <w:rPr>
          <w:lang w:val="en-GB" w:eastAsia="en-GB"/>
        </w:rPr>
        <w:t xml:space="preserve">Concrete for upper-ground structures. </w:t>
      </w:r>
    </w:p>
    <w:p w14:paraId="04AC5660" w14:textId="3D59A971" w:rsidR="00FB488F" w:rsidRPr="00FB488F" w:rsidRDefault="00FB488F" w:rsidP="00FB488F">
      <w:pPr>
        <w:rPr>
          <w:lang w:val="en-GB" w:eastAsia="en-GB"/>
        </w:rPr>
      </w:pPr>
      <w:r w:rsidRPr="00FB488F">
        <w:rPr>
          <w:lang w:val="en-GB" w:eastAsia="en-GB"/>
        </w:rPr>
        <w:t xml:space="preserve">The concrete resistance will be at least </w:t>
      </w:r>
      <w:r w:rsidRPr="00FB488F">
        <w:rPr>
          <w:b/>
          <w:bCs/>
          <w:lang w:val="en-GB" w:eastAsia="en-GB"/>
        </w:rPr>
        <w:t>C25 MPa</w:t>
      </w:r>
      <w:r w:rsidRPr="00FB488F">
        <w:rPr>
          <w:lang w:val="en-GB" w:eastAsia="en-GB"/>
        </w:rPr>
        <w:t>.</w:t>
      </w:r>
    </w:p>
    <w:p w14:paraId="627A4B82" w14:textId="77777777" w:rsidR="00FB488F" w:rsidRPr="00FB488F" w:rsidRDefault="00FB488F" w:rsidP="00FB488F">
      <w:pPr>
        <w:rPr>
          <w:lang w:val="en-GB" w:eastAsia="en-GB"/>
        </w:rPr>
      </w:pPr>
      <w:r w:rsidRPr="00FB488F">
        <w:rPr>
          <w:lang w:val="en-GB" w:eastAsia="en-GB"/>
        </w:rPr>
        <w:t>The Contractor is responsible for choosing the relative exposure class, and he must take into account the results of his geotechnical studies, in particular the aggressiveness of the soil, the possible presence of corrosive agents, and the presence of water table.</w:t>
      </w:r>
    </w:p>
    <w:p w14:paraId="08AFA1A2" w14:textId="77777777" w:rsidR="00FB488F" w:rsidRPr="00FB488F" w:rsidRDefault="00FB488F" w:rsidP="00FB488F">
      <w:pPr>
        <w:rPr>
          <w:lang w:val="en-GB" w:eastAsia="en-GB"/>
        </w:rPr>
      </w:pPr>
    </w:p>
    <w:p w14:paraId="54D86A70" w14:textId="77777777" w:rsidR="00FB488F" w:rsidRPr="00FB488F" w:rsidRDefault="00FB488F" w:rsidP="00FB488F">
      <w:pPr>
        <w:spacing w:after="0"/>
        <w:rPr>
          <w:b/>
          <w:bCs/>
          <w:lang w:val="en-GB" w:eastAsia="en-GB"/>
        </w:rPr>
      </w:pPr>
      <w:r w:rsidRPr="00FB488F">
        <w:rPr>
          <w:b/>
          <w:bCs/>
          <w:lang w:val="en-GB" w:eastAsia="en-GB"/>
        </w:rPr>
        <w:t>Concrete Component:</w:t>
      </w:r>
    </w:p>
    <w:p w14:paraId="0D78396F" w14:textId="77777777" w:rsidR="00FB488F" w:rsidRPr="007B4DEF" w:rsidRDefault="00FB488F" w:rsidP="00084B8F">
      <w:pPr>
        <w:pStyle w:val="Paragraphedeliste"/>
        <w:numPr>
          <w:ilvl w:val="0"/>
          <w:numId w:val="73"/>
        </w:numPr>
        <w:spacing w:after="0"/>
        <w:rPr>
          <w:b/>
          <w:bCs/>
          <w:lang w:val="en-GB" w:eastAsia="en-GB"/>
        </w:rPr>
      </w:pPr>
      <w:r w:rsidRPr="007B4DEF">
        <w:rPr>
          <w:b/>
          <w:bCs/>
          <w:lang w:val="en-GB" w:eastAsia="en-GB"/>
        </w:rPr>
        <w:t>Aggregate:</w:t>
      </w:r>
    </w:p>
    <w:p w14:paraId="58401CA2" w14:textId="77777777" w:rsidR="00FB488F" w:rsidRPr="00FB488F" w:rsidRDefault="00FB488F" w:rsidP="007B4DEF">
      <w:pPr>
        <w:ind w:left="709"/>
        <w:rPr>
          <w:lang w:val="en-GB" w:eastAsia="en-GB"/>
        </w:rPr>
      </w:pPr>
      <w:r w:rsidRPr="00FB488F">
        <w:rPr>
          <w:lang w:val="en-GB" w:eastAsia="en-GB"/>
        </w:rPr>
        <w:t>Aggregates must comply with the BS EN 12620 standard.</w:t>
      </w:r>
    </w:p>
    <w:p w14:paraId="2E974D5E" w14:textId="77777777" w:rsidR="00FB488F" w:rsidRPr="00FB488F" w:rsidRDefault="00FB488F" w:rsidP="007B4DEF">
      <w:pPr>
        <w:ind w:left="709"/>
        <w:rPr>
          <w:lang w:val="en-GB" w:eastAsia="en-GB"/>
        </w:rPr>
      </w:pPr>
      <w:r w:rsidRPr="00FB488F">
        <w:rPr>
          <w:lang w:val="en-GB" w:eastAsia="en-GB"/>
        </w:rPr>
        <w:t>The contractor must choose the relative granulometric classes, in order to obtain a concrete granulometry that respect perfectly the art rules.</w:t>
      </w:r>
    </w:p>
    <w:p w14:paraId="7D7FD2CE" w14:textId="77777777" w:rsidR="00FB488F" w:rsidRPr="00FB488F" w:rsidRDefault="00FB488F" w:rsidP="007B4DEF">
      <w:pPr>
        <w:ind w:left="709"/>
        <w:rPr>
          <w:lang w:val="en-GB" w:eastAsia="en-GB"/>
        </w:rPr>
      </w:pPr>
      <w:r w:rsidRPr="00FB488F">
        <w:rPr>
          <w:lang w:val="en-GB" w:eastAsia="en-GB"/>
        </w:rPr>
        <w:t>The used of river sand is authorized if it respects the chloride classes and required resistance, otherwise, the contractor should use crushed sand.</w:t>
      </w:r>
    </w:p>
    <w:p w14:paraId="2BC729DD" w14:textId="77777777" w:rsidR="00FB488F" w:rsidRPr="00FB488F" w:rsidRDefault="00FB488F" w:rsidP="007B4DEF">
      <w:pPr>
        <w:ind w:left="709"/>
        <w:rPr>
          <w:lang w:val="en-GB" w:eastAsia="en-GB"/>
        </w:rPr>
      </w:pPr>
      <w:r w:rsidRPr="00FB488F">
        <w:rPr>
          <w:lang w:val="en-GB" w:eastAsia="en-GB"/>
        </w:rPr>
        <w:t>The sand equivalent test will be at least equal to 80% for the reinforced concrete structures, and 65% for the foundations.</w:t>
      </w:r>
    </w:p>
    <w:p w14:paraId="129DD509" w14:textId="77777777" w:rsidR="00FB488F" w:rsidRPr="00FB488F" w:rsidRDefault="00FB488F" w:rsidP="007B4DEF">
      <w:pPr>
        <w:ind w:left="709"/>
        <w:rPr>
          <w:lang w:val="en-GB" w:eastAsia="en-GB"/>
        </w:rPr>
      </w:pPr>
      <w:r w:rsidRPr="00FB488F">
        <w:rPr>
          <w:lang w:val="en-GB" w:eastAsia="en-GB"/>
        </w:rPr>
        <w:t xml:space="preserve">The different categories of aggregates, mainly sands, will be stored separately protected from atmospheric precipitation and infiltration. </w:t>
      </w:r>
    </w:p>
    <w:p w14:paraId="4C027443" w14:textId="77777777" w:rsidR="00FB488F" w:rsidRPr="00FB488F" w:rsidRDefault="00FB488F" w:rsidP="007B4DEF">
      <w:pPr>
        <w:ind w:left="709"/>
        <w:rPr>
          <w:lang w:val="en-GB" w:eastAsia="en-GB"/>
        </w:rPr>
      </w:pPr>
      <w:r w:rsidRPr="00FB488F">
        <w:rPr>
          <w:lang w:val="en-GB" w:eastAsia="en-GB"/>
        </w:rPr>
        <w:t>In addition, the water content should be controlled permanently.</w:t>
      </w:r>
    </w:p>
    <w:p w14:paraId="15331ECF" w14:textId="77777777" w:rsidR="00FB488F" w:rsidRPr="00FB488F" w:rsidRDefault="00FB488F" w:rsidP="007B4DEF">
      <w:pPr>
        <w:ind w:left="709"/>
        <w:rPr>
          <w:lang w:val="en-GB" w:eastAsia="en-GB"/>
        </w:rPr>
      </w:pPr>
      <w:r w:rsidRPr="00FB488F">
        <w:rPr>
          <w:lang w:val="en-GB" w:eastAsia="en-GB"/>
        </w:rPr>
        <w:t>Provisions must be made so that during concreting operations, which can last 24 hours, the water content in the sands, must not vary by more than 0.5%, with respect to the sand's weight.</w:t>
      </w:r>
    </w:p>
    <w:p w14:paraId="6531B753" w14:textId="77777777" w:rsidR="00FB488F" w:rsidRPr="00FB488F" w:rsidRDefault="00FB488F" w:rsidP="007B4DEF">
      <w:pPr>
        <w:ind w:left="709"/>
        <w:rPr>
          <w:lang w:val="en-GB" w:eastAsia="en-GB"/>
        </w:rPr>
      </w:pPr>
      <w:r w:rsidRPr="00FB488F">
        <w:rPr>
          <w:lang w:val="en-GB" w:eastAsia="en-GB"/>
        </w:rPr>
        <w:t>The stocked quantities must be sufficient for at least 10 days of concreting production.</w:t>
      </w:r>
    </w:p>
    <w:p w14:paraId="3F52D9F9" w14:textId="77777777" w:rsidR="00FB488F" w:rsidRPr="00FB488F" w:rsidRDefault="00FB488F" w:rsidP="007B4DEF">
      <w:pPr>
        <w:ind w:left="709"/>
        <w:rPr>
          <w:lang w:val="en-GB" w:eastAsia="en-GB"/>
        </w:rPr>
      </w:pPr>
      <w:r w:rsidRPr="00FB488F">
        <w:rPr>
          <w:lang w:val="en-GB" w:eastAsia="en-GB"/>
        </w:rPr>
        <w:t>The sands must be stored in an area protected by a roof, on a concrete slab sufficiently inclined to facilitate the drainage.</w:t>
      </w:r>
    </w:p>
    <w:p w14:paraId="6880F1BB" w14:textId="77777777" w:rsidR="00FB488F" w:rsidRPr="007B4DEF" w:rsidRDefault="00FB488F" w:rsidP="00084B8F">
      <w:pPr>
        <w:pStyle w:val="Paragraphedeliste"/>
        <w:numPr>
          <w:ilvl w:val="0"/>
          <w:numId w:val="73"/>
        </w:numPr>
        <w:rPr>
          <w:b/>
          <w:bCs/>
          <w:lang w:val="en-GB" w:eastAsia="en-GB"/>
        </w:rPr>
      </w:pPr>
      <w:r w:rsidRPr="007B4DEF">
        <w:rPr>
          <w:b/>
          <w:bCs/>
          <w:lang w:val="en-GB" w:eastAsia="en-GB"/>
        </w:rPr>
        <w:t>Protection against alkali reaction:</w:t>
      </w:r>
    </w:p>
    <w:p w14:paraId="35C68FB1" w14:textId="77777777" w:rsidR="00FB488F" w:rsidRPr="00FB488F" w:rsidRDefault="00FB488F" w:rsidP="007B4DEF">
      <w:pPr>
        <w:ind w:left="709"/>
        <w:rPr>
          <w:lang w:val="en-GB" w:eastAsia="en-GB"/>
        </w:rPr>
      </w:pPr>
      <w:r w:rsidRPr="00FB488F">
        <w:rPr>
          <w:lang w:val="en-GB" w:eastAsia="en-GB"/>
        </w:rPr>
        <w:t>Preferably, the used aggregates must be classified as non-reactive.</w:t>
      </w:r>
    </w:p>
    <w:p w14:paraId="1D833D57" w14:textId="77777777" w:rsidR="00FB488F" w:rsidRPr="00FB488F" w:rsidRDefault="00FB488F" w:rsidP="007B4DEF">
      <w:pPr>
        <w:ind w:left="709"/>
        <w:rPr>
          <w:lang w:val="en-GB" w:eastAsia="en-GB"/>
        </w:rPr>
      </w:pPr>
      <w:r w:rsidRPr="00FB488F">
        <w:rPr>
          <w:lang w:val="en-GB" w:eastAsia="en-GB"/>
        </w:rPr>
        <w:t>If it was necessary, aggregates classified as potentially alkaline reactive could be used.</w:t>
      </w:r>
    </w:p>
    <w:p w14:paraId="4ED4E362" w14:textId="77777777" w:rsidR="00FB488F" w:rsidRPr="00FB488F" w:rsidRDefault="00FB488F" w:rsidP="007B4DEF">
      <w:pPr>
        <w:ind w:left="709"/>
        <w:rPr>
          <w:lang w:val="en-GB" w:eastAsia="en-GB"/>
        </w:rPr>
      </w:pPr>
      <w:r w:rsidRPr="00FB488F">
        <w:rPr>
          <w:lang w:val="en-GB" w:eastAsia="en-GB"/>
        </w:rPr>
        <w:t>In this case, the Contractor must provide the alkaline percentages in each component of the concrete to the Project Owner.</w:t>
      </w:r>
    </w:p>
    <w:p w14:paraId="582409F5" w14:textId="77777777" w:rsidR="00FB488F" w:rsidRPr="00FB488F" w:rsidRDefault="00FB488F" w:rsidP="007B4DEF">
      <w:pPr>
        <w:ind w:left="709"/>
        <w:rPr>
          <w:lang w:val="en-GB" w:eastAsia="en-GB"/>
        </w:rPr>
      </w:pPr>
      <w:r w:rsidRPr="00FB488F">
        <w:rPr>
          <w:lang w:val="en-GB" w:eastAsia="en-GB"/>
        </w:rPr>
        <w:t>All measurements of the alkaline content for these various components should be carried out by a specialized laboratory and must take into account the variability of these percentages.</w:t>
      </w:r>
    </w:p>
    <w:p w14:paraId="799ED04C" w14:textId="77777777" w:rsidR="00FB488F" w:rsidRPr="00FB488F" w:rsidRDefault="00FB488F" w:rsidP="00FB488F">
      <w:pPr>
        <w:rPr>
          <w:lang w:val="en-GB" w:eastAsia="en-GB"/>
        </w:rPr>
      </w:pPr>
    </w:p>
    <w:p w14:paraId="5CA9DAB6" w14:textId="0A72153A" w:rsidR="00FB488F" w:rsidRPr="007B4DEF" w:rsidRDefault="00FB488F" w:rsidP="00084B8F">
      <w:pPr>
        <w:numPr>
          <w:ilvl w:val="0"/>
          <w:numId w:val="51"/>
        </w:numPr>
        <w:contextualSpacing/>
        <w:rPr>
          <w:b/>
          <w:lang w:val="en-GB" w:eastAsia="en-GB"/>
        </w:rPr>
      </w:pPr>
      <w:r w:rsidRPr="007B4DEF">
        <w:rPr>
          <w:b/>
          <w:lang w:val="en-GB" w:eastAsia="en-GB"/>
        </w:rPr>
        <w:t>Cement:</w:t>
      </w:r>
    </w:p>
    <w:p w14:paraId="7B384F8E" w14:textId="77777777" w:rsidR="00FB488F" w:rsidRPr="00FB488F" w:rsidRDefault="00FB488F" w:rsidP="007B4DEF">
      <w:pPr>
        <w:ind w:left="993"/>
        <w:rPr>
          <w:lang w:val="en-GB" w:eastAsia="en-GB"/>
        </w:rPr>
      </w:pPr>
      <w:r w:rsidRPr="00FB488F">
        <w:rPr>
          <w:lang w:val="en-GB" w:eastAsia="en-GB"/>
        </w:rPr>
        <w:t>The contractor shall submit for the Project Owner's approval, the proposed datasheets.</w:t>
      </w:r>
    </w:p>
    <w:p w14:paraId="3A50F9D1" w14:textId="77777777" w:rsidR="00FB488F" w:rsidRPr="00FB488F" w:rsidRDefault="00FB488F" w:rsidP="007B4DEF">
      <w:pPr>
        <w:ind w:left="993"/>
        <w:rPr>
          <w:lang w:val="en-GB" w:eastAsia="en-GB"/>
        </w:rPr>
      </w:pPr>
      <w:r w:rsidRPr="00FB488F">
        <w:rPr>
          <w:lang w:val="en-GB" w:eastAsia="en-GB"/>
        </w:rPr>
        <w:t>The contractor should provide the Project Owner with the results of the tests carried out by the cement manufacturer.</w:t>
      </w:r>
    </w:p>
    <w:p w14:paraId="4F8C8AE3" w14:textId="77777777" w:rsidR="00FB488F" w:rsidRPr="00FB488F" w:rsidRDefault="00FB488F" w:rsidP="007B4DEF">
      <w:pPr>
        <w:ind w:left="993"/>
        <w:rPr>
          <w:lang w:val="en-GB" w:eastAsia="en-GB"/>
        </w:rPr>
      </w:pPr>
      <w:r w:rsidRPr="00FB488F">
        <w:rPr>
          <w:lang w:val="en-GB" w:eastAsia="en-GB"/>
        </w:rPr>
        <w:t>The Customer has the right to carry out other tests in an independent laboratory. If these tests' results were in accordance with the specifications, they will be the responsibility of the project owner, and if not, they will be the responsibility of the Contractor.</w:t>
      </w:r>
    </w:p>
    <w:p w14:paraId="5DB8F6A3" w14:textId="77777777" w:rsidR="00FB488F" w:rsidRPr="00FB488F" w:rsidRDefault="00FB488F" w:rsidP="007B4DEF">
      <w:pPr>
        <w:ind w:left="993"/>
        <w:rPr>
          <w:lang w:val="en-GB" w:eastAsia="en-GB"/>
        </w:rPr>
      </w:pPr>
      <w:r w:rsidRPr="00FB488F">
        <w:rPr>
          <w:lang w:val="en-GB" w:eastAsia="en-GB"/>
        </w:rPr>
        <w:t>The contractor should provide samples and laboratory tests to the project owner.</w:t>
      </w:r>
    </w:p>
    <w:p w14:paraId="1BDAB2B1" w14:textId="77777777" w:rsidR="00FB488F" w:rsidRPr="00FB488F" w:rsidRDefault="00FB488F" w:rsidP="007B4DEF">
      <w:pPr>
        <w:ind w:left="993"/>
        <w:rPr>
          <w:lang w:val="en-GB" w:eastAsia="en-GB"/>
        </w:rPr>
      </w:pPr>
      <w:r w:rsidRPr="00FB488F">
        <w:rPr>
          <w:lang w:val="en-GB" w:eastAsia="en-GB"/>
        </w:rPr>
        <w:t>The contractor must carry out a statistical control of the weight of the cement bags, at the request of the Client.</w:t>
      </w:r>
    </w:p>
    <w:p w14:paraId="30060439" w14:textId="77777777" w:rsidR="00FB488F" w:rsidRPr="00FB488F" w:rsidRDefault="00FB488F" w:rsidP="00FB488F">
      <w:pPr>
        <w:rPr>
          <w:lang w:val="en-GB" w:eastAsia="en-GB"/>
        </w:rPr>
      </w:pPr>
    </w:p>
    <w:p w14:paraId="71DCC2F7" w14:textId="32A4271E" w:rsidR="00FB488F" w:rsidRPr="007B4DEF" w:rsidRDefault="00FB488F" w:rsidP="00084B8F">
      <w:pPr>
        <w:numPr>
          <w:ilvl w:val="0"/>
          <w:numId w:val="51"/>
        </w:numPr>
        <w:contextualSpacing/>
        <w:rPr>
          <w:b/>
          <w:lang w:val="en-GB" w:eastAsia="en-GB"/>
        </w:rPr>
      </w:pPr>
      <w:r w:rsidRPr="007B4DEF">
        <w:rPr>
          <w:b/>
          <w:lang w:val="en-GB" w:eastAsia="en-GB"/>
        </w:rPr>
        <w:t>Water</w:t>
      </w:r>
      <w:r w:rsidR="00E62C62" w:rsidRPr="007B4DEF">
        <w:rPr>
          <w:b/>
          <w:lang w:val="en-GB" w:eastAsia="en-GB"/>
        </w:rPr>
        <w:t>:</w:t>
      </w:r>
    </w:p>
    <w:p w14:paraId="3D3069C7" w14:textId="77777777" w:rsidR="00FB488F" w:rsidRPr="00FB488F" w:rsidRDefault="00FB488F" w:rsidP="007B4DEF">
      <w:pPr>
        <w:spacing w:after="0"/>
        <w:ind w:left="993"/>
        <w:rPr>
          <w:lang w:val="en-GB" w:eastAsia="en-GB"/>
        </w:rPr>
      </w:pPr>
      <w:r w:rsidRPr="00FB488F">
        <w:rPr>
          <w:lang w:val="en-GB" w:eastAsia="en-GB"/>
        </w:rPr>
        <w:t>The used water in the concrete mixing must comply with the standard BS EN 1008.</w:t>
      </w:r>
    </w:p>
    <w:p w14:paraId="0556CE70" w14:textId="77777777" w:rsidR="00FB488F" w:rsidRPr="00FB488F" w:rsidRDefault="00FB488F" w:rsidP="007B4DEF">
      <w:pPr>
        <w:spacing w:after="0"/>
        <w:ind w:left="993"/>
        <w:rPr>
          <w:lang w:val="en-GB" w:eastAsia="en-GB"/>
        </w:rPr>
      </w:pPr>
      <w:r w:rsidRPr="00FB488F">
        <w:rPr>
          <w:lang w:val="en-GB" w:eastAsia="en-GB"/>
        </w:rPr>
        <w:t>The Project owner reserves the right to periodically check the quality of the used water.</w:t>
      </w:r>
    </w:p>
    <w:p w14:paraId="6E3A5BAD" w14:textId="77777777" w:rsidR="00FB488F" w:rsidRPr="00FB488F" w:rsidRDefault="00FB488F" w:rsidP="007B4DEF">
      <w:pPr>
        <w:spacing w:after="0"/>
        <w:ind w:left="993"/>
        <w:rPr>
          <w:lang w:val="en-GB" w:eastAsia="en-GB"/>
        </w:rPr>
      </w:pPr>
      <w:r w:rsidRPr="00FB488F">
        <w:rPr>
          <w:lang w:val="en-GB" w:eastAsia="en-GB"/>
        </w:rPr>
        <w:t>The water must be clean and free of all substances that can affect the concrete quality.</w:t>
      </w:r>
    </w:p>
    <w:p w14:paraId="4FDBF681" w14:textId="77777777" w:rsidR="00FB488F" w:rsidRPr="00FB488F" w:rsidRDefault="00FB488F" w:rsidP="00FB488F">
      <w:pPr>
        <w:spacing w:after="0"/>
        <w:ind w:left="360"/>
        <w:rPr>
          <w:lang w:val="en-GB" w:eastAsia="en-GB"/>
        </w:rPr>
      </w:pPr>
    </w:p>
    <w:p w14:paraId="448C9A0A" w14:textId="77777777" w:rsidR="00FB488F" w:rsidRPr="007B4DEF" w:rsidRDefault="00FB488F" w:rsidP="00084B8F">
      <w:pPr>
        <w:numPr>
          <w:ilvl w:val="0"/>
          <w:numId w:val="71"/>
        </w:numPr>
        <w:spacing w:after="0"/>
        <w:ind w:left="1134" w:hanging="774"/>
        <w:contextualSpacing/>
        <w:rPr>
          <w:b/>
          <w:lang w:val="en-GB" w:eastAsia="en-GB"/>
        </w:rPr>
      </w:pPr>
      <w:r w:rsidRPr="007B4DEF">
        <w:rPr>
          <w:b/>
          <w:lang w:val="en-GB" w:eastAsia="en-GB"/>
        </w:rPr>
        <w:t>Additives:</w:t>
      </w:r>
    </w:p>
    <w:p w14:paraId="60FE500A" w14:textId="0D54F7E2" w:rsidR="00FB488F" w:rsidRPr="00FB488F" w:rsidRDefault="00FB488F" w:rsidP="007B4DEF">
      <w:pPr>
        <w:spacing w:after="0"/>
        <w:ind w:left="993"/>
        <w:rPr>
          <w:lang w:val="en-GB" w:eastAsia="en-GB"/>
        </w:rPr>
      </w:pPr>
      <w:r w:rsidRPr="00FB488F">
        <w:rPr>
          <w:lang w:val="en-GB" w:eastAsia="en-GB"/>
        </w:rPr>
        <w:t>The concrete of the superstructures as well as the concrete of the foundations allows the use of an additive (plasticizer</w:t>
      </w:r>
      <w:r w:rsidR="007F03BF" w:rsidRPr="00FB488F">
        <w:rPr>
          <w:lang w:val="en-GB" w:eastAsia="en-GB"/>
        </w:rPr>
        <w:t>), which</w:t>
      </w:r>
      <w:r w:rsidRPr="00FB488F">
        <w:rPr>
          <w:lang w:val="en-GB" w:eastAsia="en-GB"/>
        </w:rPr>
        <w:t xml:space="preserve"> will be added to the concrete mix to make high-concrete strength.</w:t>
      </w:r>
    </w:p>
    <w:p w14:paraId="17518ABE" w14:textId="77777777" w:rsidR="00FB488F" w:rsidRPr="00FB488F" w:rsidRDefault="00FB488F" w:rsidP="007B4DEF">
      <w:pPr>
        <w:spacing w:after="0"/>
        <w:ind w:left="993"/>
        <w:rPr>
          <w:lang w:val="en-GB" w:eastAsia="en-GB"/>
        </w:rPr>
      </w:pPr>
      <w:r w:rsidRPr="00FB488F">
        <w:rPr>
          <w:lang w:val="en-GB" w:eastAsia="en-GB"/>
        </w:rPr>
        <w:t>The Contractor must include the cost of using these admixtures in the concrete prices.</w:t>
      </w:r>
    </w:p>
    <w:p w14:paraId="2E445F36" w14:textId="77777777" w:rsidR="00FB488F" w:rsidRPr="00FB488F" w:rsidRDefault="00FB488F" w:rsidP="007B4DEF">
      <w:pPr>
        <w:spacing w:after="0"/>
        <w:ind w:left="993"/>
        <w:rPr>
          <w:lang w:val="en-GB" w:eastAsia="en-GB"/>
        </w:rPr>
      </w:pPr>
      <w:r w:rsidRPr="00FB488F">
        <w:rPr>
          <w:lang w:val="en-GB" w:eastAsia="en-GB"/>
        </w:rPr>
        <w:t>If any used additive was not included in the concrete formulation studies, it will be a subject of a written request from the Contractor and authorization from the project owner.</w:t>
      </w:r>
    </w:p>
    <w:p w14:paraId="10055956" w14:textId="77777777" w:rsidR="00FB488F" w:rsidRPr="00FB488F" w:rsidRDefault="00FB488F" w:rsidP="007B4DEF">
      <w:pPr>
        <w:spacing w:after="0"/>
        <w:ind w:left="993"/>
        <w:rPr>
          <w:lang w:val="en-GB" w:eastAsia="en-GB"/>
        </w:rPr>
      </w:pPr>
      <w:r w:rsidRPr="00FB488F">
        <w:rPr>
          <w:lang w:val="en-GB" w:eastAsia="en-GB"/>
        </w:rPr>
        <w:t>The use of chlorides, particularly as accelerators, is prohibited.</w:t>
      </w:r>
    </w:p>
    <w:p w14:paraId="3840ECFE" w14:textId="77777777" w:rsidR="00FB488F" w:rsidRPr="00FB488F" w:rsidRDefault="00FB488F" w:rsidP="007B4DEF">
      <w:pPr>
        <w:spacing w:after="0"/>
        <w:ind w:left="993"/>
        <w:rPr>
          <w:lang w:val="en-GB" w:eastAsia="en-GB"/>
        </w:rPr>
      </w:pPr>
      <w:r w:rsidRPr="00FB488F">
        <w:rPr>
          <w:lang w:val="en-GB" w:eastAsia="en-GB"/>
        </w:rPr>
        <w:t>The admixtures should preferably be adapted to standard BS EN 934-2.</w:t>
      </w:r>
    </w:p>
    <w:p w14:paraId="2DD0A152" w14:textId="77777777" w:rsidR="00FB488F" w:rsidRPr="00FB488F" w:rsidRDefault="00FB488F" w:rsidP="00FB488F">
      <w:pPr>
        <w:ind w:left="720"/>
        <w:contextualSpacing/>
        <w:rPr>
          <w:lang w:val="en-GB" w:eastAsia="en-GB"/>
        </w:rPr>
      </w:pPr>
    </w:p>
    <w:p w14:paraId="37C9807C" w14:textId="0152E75E" w:rsidR="00FB488F" w:rsidRPr="007B4DEF" w:rsidRDefault="00FB488F" w:rsidP="00084B8F">
      <w:pPr>
        <w:numPr>
          <w:ilvl w:val="0"/>
          <w:numId w:val="51"/>
        </w:numPr>
        <w:ind w:left="1134"/>
        <w:contextualSpacing/>
        <w:rPr>
          <w:b/>
          <w:lang w:val="en-GB" w:eastAsia="en-GB"/>
        </w:rPr>
      </w:pPr>
      <w:r w:rsidRPr="007B4DEF">
        <w:rPr>
          <w:b/>
          <w:lang w:val="en-GB" w:eastAsia="en-GB"/>
        </w:rPr>
        <w:t>Steel Reinforcement</w:t>
      </w:r>
      <w:r w:rsidR="00E62C62" w:rsidRPr="007B4DEF">
        <w:rPr>
          <w:b/>
          <w:lang w:val="en-GB" w:eastAsia="en-GB"/>
        </w:rPr>
        <w:t>:</w:t>
      </w:r>
    </w:p>
    <w:p w14:paraId="4852E9A4" w14:textId="77777777" w:rsidR="00FB488F" w:rsidRPr="00FB488F" w:rsidRDefault="00FB488F" w:rsidP="00FB488F">
      <w:pPr>
        <w:ind w:left="1080"/>
        <w:contextualSpacing/>
        <w:rPr>
          <w:lang w:val="en-GB" w:eastAsia="en-GB"/>
        </w:rPr>
      </w:pPr>
      <w:r w:rsidRPr="00FB488F">
        <w:rPr>
          <w:lang w:val="en-GB" w:eastAsia="en-GB"/>
        </w:rPr>
        <w:t>The Contractor should submit for project owner approval the dimensional, mechanical, and compositional characteristics of the proposed steel reinforcements.</w:t>
      </w:r>
    </w:p>
    <w:p w14:paraId="2FDA1531" w14:textId="77777777" w:rsidR="00FB488F" w:rsidRPr="00FB488F" w:rsidRDefault="00FB488F" w:rsidP="00FB488F">
      <w:pPr>
        <w:ind w:left="1080"/>
        <w:contextualSpacing/>
        <w:rPr>
          <w:lang w:val="en-GB" w:eastAsia="en-GB"/>
        </w:rPr>
      </w:pPr>
      <w:r w:rsidRPr="00FB488F">
        <w:rPr>
          <w:lang w:val="en-GB" w:eastAsia="en-GB"/>
        </w:rPr>
        <w:t>Used reinforcements must systematically have a provenance sheet and a relative certification.</w:t>
      </w:r>
    </w:p>
    <w:p w14:paraId="5C6BBFC2" w14:textId="77777777" w:rsidR="00FB488F" w:rsidRPr="00FB488F" w:rsidRDefault="00FB488F" w:rsidP="00FB488F">
      <w:pPr>
        <w:ind w:left="1080"/>
        <w:contextualSpacing/>
        <w:rPr>
          <w:lang w:val="en-GB" w:eastAsia="en-GB"/>
        </w:rPr>
      </w:pPr>
      <w:r w:rsidRPr="00FB488F">
        <w:rPr>
          <w:lang w:val="en-GB" w:eastAsia="en-GB"/>
        </w:rPr>
        <w:t>The reinforcements shaping is authorized only in the Contractor's workrooms located in his site installation.</w:t>
      </w:r>
    </w:p>
    <w:p w14:paraId="2CA84FD7" w14:textId="77777777" w:rsidR="00FB488F" w:rsidRPr="00FB488F" w:rsidRDefault="00FB488F" w:rsidP="00FB488F">
      <w:pPr>
        <w:ind w:left="1080"/>
        <w:contextualSpacing/>
        <w:rPr>
          <w:lang w:val="en-GB" w:eastAsia="en-GB"/>
        </w:rPr>
      </w:pPr>
      <w:r w:rsidRPr="00FB488F">
        <w:rPr>
          <w:lang w:val="en-GB" w:eastAsia="en-GB"/>
        </w:rPr>
        <w:t>Rebar welding is prohibited.</w:t>
      </w:r>
    </w:p>
    <w:p w14:paraId="500BC731" w14:textId="77777777" w:rsidR="00FB488F" w:rsidRPr="00FB488F" w:rsidRDefault="00FB488F" w:rsidP="00FB488F">
      <w:pPr>
        <w:ind w:left="1080"/>
        <w:contextualSpacing/>
        <w:rPr>
          <w:lang w:val="en-GB" w:eastAsia="en-GB"/>
        </w:rPr>
      </w:pPr>
      <w:r w:rsidRPr="00FB488F">
        <w:rPr>
          <w:lang w:val="en-GB" w:eastAsia="en-GB"/>
        </w:rPr>
        <w:t>The bars must not show any deformation, staining, or other defects.</w:t>
      </w:r>
    </w:p>
    <w:p w14:paraId="6EE585B4" w14:textId="77777777" w:rsidR="00FB488F" w:rsidRPr="00FB488F" w:rsidRDefault="00FB488F" w:rsidP="00FB488F">
      <w:pPr>
        <w:ind w:left="1080"/>
        <w:contextualSpacing/>
        <w:rPr>
          <w:lang w:val="en-GB" w:eastAsia="en-GB"/>
        </w:rPr>
      </w:pPr>
      <w:r w:rsidRPr="00FB488F">
        <w:rPr>
          <w:lang w:val="en-GB" w:eastAsia="en-GB"/>
        </w:rPr>
        <w:t>Accidentally deformed bars will be treated.</w:t>
      </w:r>
    </w:p>
    <w:p w14:paraId="76474199" w14:textId="77777777" w:rsidR="00FB488F" w:rsidRPr="00FB488F" w:rsidRDefault="00FB488F" w:rsidP="00FB488F">
      <w:pPr>
        <w:ind w:left="1080"/>
        <w:contextualSpacing/>
        <w:rPr>
          <w:lang w:val="en-GB" w:eastAsia="en-GB"/>
        </w:rPr>
      </w:pPr>
    </w:p>
    <w:p w14:paraId="26AC8A7D" w14:textId="77777777" w:rsidR="00FB488F" w:rsidRPr="00FB488F" w:rsidRDefault="00FB488F" w:rsidP="00FB488F">
      <w:pPr>
        <w:ind w:left="1080"/>
        <w:contextualSpacing/>
        <w:rPr>
          <w:lang w:val="en-GB" w:eastAsia="en-GB"/>
        </w:rPr>
      </w:pPr>
      <w:r w:rsidRPr="00FB488F">
        <w:rPr>
          <w:lang w:val="en-GB" w:eastAsia="en-GB"/>
        </w:rPr>
        <w:t>The contractor stores the reinforcements as follows:</w:t>
      </w:r>
    </w:p>
    <w:p w14:paraId="44499349" w14:textId="77777777" w:rsidR="00FB488F" w:rsidRPr="00FB488F" w:rsidRDefault="00FB488F" w:rsidP="00084B8F">
      <w:pPr>
        <w:numPr>
          <w:ilvl w:val="0"/>
          <w:numId w:val="72"/>
        </w:numPr>
        <w:contextualSpacing/>
        <w:rPr>
          <w:lang w:val="en-GB" w:eastAsia="en-GB"/>
        </w:rPr>
      </w:pPr>
      <w:r w:rsidRPr="00FB488F">
        <w:rPr>
          <w:lang w:val="en-GB" w:eastAsia="en-GB"/>
        </w:rPr>
        <w:t>In the site installation area</w:t>
      </w:r>
    </w:p>
    <w:p w14:paraId="55A421FF" w14:textId="77777777" w:rsidR="00FB488F" w:rsidRPr="00FB488F" w:rsidRDefault="00FB488F" w:rsidP="00084B8F">
      <w:pPr>
        <w:numPr>
          <w:ilvl w:val="0"/>
          <w:numId w:val="72"/>
        </w:numPr>
        <w:contextualSpacing/>
        <w:rPr>
          <w:lang w:val="en-GB" w:eastAsia="en-GB"/>
        </w:rPr>
      </w:pPr>
      <w:r w:rsidRPr="00FB488F">
        <w:rPr>
          <w:lang w:val="en-GB" w:eastAsia="en-GB"/>
        </w:rPr>
        <w:t xml:space="preserve">With a systematic cleaning of storage areas </w:t>
      </w:r>
    </w:p>
    <w:p w14:paraId="14B9229C" w14:textId="77777777" w:rsidR="00FB488F" w:rsidRPr="00FB488F" w:rsidRDefault="00FB488F" w:rsidP="00084B8F">
      <w:pPr>
        <w:numPr>
          <w:ilvl w:val="0"/>
          <w:numId w:val="72"/>
        </w:numPr>
        <w:contextualSpacing/>
        <w:rPr>
          <w:lang w:val="en-GB" w:eastAsia="en-GB"/>
        </w:rPr>
      </w:pPr>
      <w:r w:rsidRPr="00FB488F">
        <w:rPr>
          <w:lang w:val="en-GB" w:eastAsia="en-GB"/>
        </w:rPr>
        <w:t>The reinforcements should not be in contact with the ground and moisture</w:t>
      </w:r>
    </w:p>
    <w:p w14:paraId="3152F19F" w14:textId="77777777" w:rsidR="00E62C62" w:rsidRDefault="00E62C62" w:rsidP="007B4DEF">
      <w:pPr>
        <w:ind w:left="1134" w:hanging="142"/>
        <w:rPr>
          <w:lang w:val="en-GB" w:eastAsia="en-GB"/>
        </w:rPr>
      </w:pPr>
    </w:p>
    <w:p w14:paraId="4F14FAD6" w14:textId="1D716E86" w:rsidR="00FB488F" w:rsidRPr="00E62C62" w:rsidRDefault="00FB488F" w:rsidP="007B4DEF">
      <w:pPr>
        <w:ind w:left="1134" w:hanging="142"/>
        <w:rPr>
          <w:lang w:val="en-GB" w:eastAsia="en-GB"/>
        </w:rPr>
      </w:pPr>
      <w:r w:rsidRPr="00E62C62">
        <w:rPr>
          <w:lang w:val="en-GB" w:eastAsia="en-GB"/>
        </w:rPr>
        <w:t>If the steels are delivered assembled in cages, these must be transported with care to the places of use so that no element undergoes permanent deformation.</w:t>
      </w:r>
    </w:p>
    <w:p w14:paraId="6ACB79D2" w14:textId="77777777" w:rsidR="00FB488F" w:rsidRPr="00CD7B76" w:rsidRDefault="00FB488F" w:rsidP="007B4DEF">
      <w:pPr>
        <w:pStyle w:val="Paragraphedeliste"/>
        <w:ind w:left="1440"/>
        <w:rPr>
          <w:lang w:val="en-GB" w:eastAsia="en-GB"/>
        </w:rPr>
      </w:pPr>
    </w:p>
    <w:p w14:paraId="7AB7A16B" w14:textId="77777777" w:rsidR="00CD7B76" w:rsidRPr="00CD7B76" w:rsidRDefault="00CD7B76" w:rsidP="00084B8F">
      <w:pPr>
        <w:pStyle w:val="Paragraphedeliste"/>
        <w:numPr>
          <w:ilvl w:val="0"/>
          <w:numId w:val="71"/>
        </w:numPr>
        <w:ind w:left="1134" w:hanging="785"/>
        <w:rPr>
          <w:lang w:val="en-GB" w:eastAsia="en-GB"/>
        </w:rPr>
      </w:pPr>
      <w:r w:rsidRPr="007B4DEF">
        <w:rPr>
          <w:b/>
          <w:lang w:val="en-GB" w:eastAsia="en-GB"/>
        </w:rPr>
        <w:t>Bends, cranks or other operation on reinforcing bars</w:t>
      </w:r>
      <w:r w:rsidRPr="00CD7B76">
        <w:rPr>
          <w:lang w:val="en-GB" w:eastAsia="en-GB"/>
        </w:rPr>
        <w:t xml:space="preserve"> shall be in accordance with approved drawings.  Where splices or overlapping in reinforcement are required the rods should, unless otherwise approved, have an overlap of not less than the following:</w:t>
      </w:r>
    </w:p>
    <w:tbl>
      <w:tblPr>
        <w:tblW w:w="0" w:type="auto"/>
        <w:jc w:val="center"/>
        <w:tblLayout w:type="fixed"/>
        <w:tblCellMar>
          <w:left w:w="120" w:type="dxa"/>
          <w:right w:w="120" w:type="dxa"/>
        </w:tblCellMar>
        <w:tblLook w:val="0000" w:firstRow="0" w:lastRow="0" w:firstColumn="0" w:lastColumn="0" w:noHBand="0" w:noVBand="0"/>
      </w:tblPr>
      <w:tblGrid>
        <w:gridCol w:w="1962"/>
        <w:gridCol w:w="1843"/>
        <w:gridCol w:w="1892"/>
        <w:gridCol w:w="1935"/>
      </w:tblGrid>
      <w:tr w:rsidR="00CD7B76" w:rsidRPr="00CD7B76" w14:paraId="4BA26745" w14:textId="77777777" w:rsidTr="0078652F">
        <w:trPr>
          <w:jc w:val="center"/>
        </w:trPr>
        <w:tc>
          <w:tcPr>
            <w:tcW w:w="3805" w:type="dxa"/>
            <w:gridSpan w:val="2"/>
            <w:tcBorders>
              <w:top w:val="single" w:sz="6" w:space="0" w:color="auto"/>
              <w:left w:val="single" w:sz="6" w:space="0" w:color="auto"/>
              <w:bottom w:val="single" w:sz="6" w:space="0" w:color="auto"/>
              <w:right w:val="single" w:sz="4" w:space="0" w:color="auto"/>
            </w:tcBorders>
            <w:shd w:val="clear" w:color="auto" w:fill="D9E2F3"/>
          </w:tcPr>
          <w:p w14:paraId="71B889D1" w14:textId="77777777" w:rsidR="00CD7B76" w:rsidRPr="0078652F" w:rsidRDefault="00CD7B76" w:rsidP="00CD7B76">
            <w:pPr>
              <w:rPr>
                <w:b/>
                <w:lang w:val="en-GB" w:eastAsia="de-DE"/>
              </w:rPr>
            </w:pPr>
            <w:r w:rsidRPr="0078652F">
              <w:rPr>
                <w:b/>
                <w:lang w:val="en-GB" w:eastAsia="de-DE"/>
              </w:rPr>
              <w:t>Mild Steel Reinforcement</w:t>
            </w:r>
          </w:p>
        </w:tc>
        <w:tc>
          <w:tcPr>
            <w:tcW w:w="3827" w:type="dxa"/>
            <w:gridSpan w:val="2"/>
            <w:tcBorders>
              <w:top w:val="single" w:sz="6" w:space="0" w:color="auto"/>
              <w:left w:val="nil"/>
              <w:right w:val="single" w:sz="6" w:space="0" w:color="auto"/>
            </w:tcBorders>
            <w:shd w:val="clear" w:color="auto" w:fill="D9E2F3"/>
          </w:tcPr>
          <w:p w14:paraId="4F8C122F" w14:textId="77777777" w:rsidR="00CD7B76" w:rsidRPr="0078652F" w:rsidRDefault="00CD7B76" w:rsidP="00CD7B76">
            <w:pPr>
              <w:rPr>
                <w:b/>
                <w:lang w:val="en-GB" w:eastAsia="de-DE"/>
              </w:rPr>
            </w:pPr>
            <w:r w:rsidRPr="0078652F">
              <w:rPr>
                <w:b/>
                <w:lang w:val="en-GB" w:eastAsia="de-DE"/>
              </w:rPr>
              <w:t>High Tensile Steel Reinforcement</w:t>
            </w:r>
          </w:p>
        </w:tc>
      </w:tr>
      <w:tr w:rsidR="00CD7B76" w:rsidRPr="00CD7B76" w14:paraId="5243F471" w14:textId="77777777" w:rsidTr="0078652F">
        <w:trPr>
          <w:jc w:val="center"/>
        </w:trPr>
        <w:tc>
          <w:tcPr>
            <w:tcW w:w="1962" w:type="dxa"/>
            <w:tcBorders>
              <w:top w:val="single" w:sz="6" w:space="0" w:color="auto"/>
              <w:left w:val="single" w:sz="6" w:space="0" w:color="auto"/>
              <w:bottom w:val="single" w:sz="6" w:space="0" w:color="auto"/>
            </w:tcBorders>
          </w:tcPr>
          <w:p w14:paraId="3060A5DF" w14:textId="77777777" w:rsidR="00CD7B76" w:rsidRPr="00CD7B76" w:rsidRDefault="00CD7B76" w:rsidP="00CD7B76">
            <w:pPr>
              <w:rPr>
                <w:lang w:val="en-GB" w:eastAsia="de-DE"/>
              </w:rPr>
            </w:pPr>
            <w:r w:rsidRPr="00CD7B76">
              <w:rPr>
                <w:lang w:val="en-GB" w:eastAsia="de-DE"/>
              </w:rPr>
              <w:t>Bars with</w:t>
            </w:r>
          </w:p>
          <w:p w14:paraId="06C833C2" w14:textId="77777777" w:rsidR="00CD7B76" w:rsidRPr="00CD7B76" w:rsidRDefault="00CD7B76" w:rsidP="00CD7B76">
            <w:pPr>
              <w:rPr>
                <w:lang w:val="en-GB" w:eastAsia="de-DE"/>
              </w:rPr>
            </w:pPr>
            <w:r w:rsidRPr="00CD7B76">
              <w:rPr>
                <w:lang w:val="en-GB" w:eastAsia="de-DE"/>
              </w:rPr>
              <w:t>U-hooks</w:t>
            </w:r>
          </w:p>
        </w:tc>
        <w:tc>
          <w:tcPr>
            <w:tcW w:w="1843" w:type="dxa"/>
            <w:tcBorders>
              <w:top w:val="single" w:sz="6" w:space="0" w:color="auto"/>
              <w:bottom w:val="single" w:sz="6" w:space="0" w:color="auto"/>
              <w:right w:val="single" w:sz="4" w:space="0" w:color="auto"/>
            </w:tcBorders>
          </w:tcPr>
          <w:p w14:paraId="4976417D" w14:textId="77777777" w:rsidR="00CD7B76" w:rsidRPr="00CD7B76" w:rsidRDefault="00CD7B76" w:rsidP="00CD7B76">
            <w:pPr>
              <w:rPr>
                <w:lang w:val="en-GB" w:eastAsia="de-DE"/>
              </w:rPr>
            </w:pPr>
            <w:r w:rsidRPr="00CD7B76">
              <w:rPr>
                <w:lang w:val="en-GB" w:eastAsia="de-DE"/>
              </w:rPr>
              <w:t>Bars without</w:t>
            </w:r>
          </w:p>
          <w:p w14:paraId="58BB3219" w14:textId="77777777" w:rsidR="00CD7B76" w:rsidRPr="00CD7B76" w:rsidRDefault="00CD7B76" w:rsidP="00CD7B76">
            <w:pPr>
              <w:rPr>
                <w:lang w:val="en-GB" w:eastAsia="de-DE"/>
              </w:rPr>
            </w:pPr>
            <w:r w:rsidRPr="00CD7B76">
              <w:rPr>
                <w:lang w:val="en-GB" w:eastAsia="de-DE"/>
              </w:rPr>
              <w:t>U-hooks</w:t>
            </w:r>
          </w:p>
        </w:tc>
        <w:tc>
          <w:tcPr>
            <w:tcW w:w="1892" w:type="dxa"/>
            <w:tcBorders>
              <w:top w:val="single" w:sz="6" w:space="0" w:color="auto"/>
              <w:left w:val="nil"/>
            </w:tcBorders>
          </w:tcPr>
          <w:p w14:paraId="207DD32F" w14:textId="77777777" w:rsidR="00CD7B76" w:rsidRPr="00CD7B76" w:rsidRDefault="00CD7B76" w:rsidP="00CD7B76">
            <w:pPr>
              <w:rPr>
                <w:lang w:val="en-GB" w:eastAsia="de-DE"/>
              </w:rPr>
            </w:pPr>
            <w:r w:rsidRPr="00CD7B76">
              <w:rPr>
                <w:lang w:val="en-GB" w:eastAsia="de-DE"/>
              </w:rPr>
              <w:t>Bars with</w:t>
            </w:r>
          </w:p>
          <w:p w14:paraId="161B6D58" w14:textId="77777777" w:rsidR="00CD7B76" w:rsidRPr="00CD7B76" w:rsidRDefault="00CD7B76" w:rsidP="00CD7B76">
            <w:pPr>
              <w:rPr>
                <w:lang w:val="en-GB" w:eastAsia="de-DE"/>
              </w:rPr>
            </w:pPr>
            <w:r w:rsidRPr="00CD7B76">
              <w:rPr>
                <w:lang w:val="en-GB" w:eastAsia="de-DE"/>
              </w:rPr>
              <w:t>U-hooks</w:t>
            </w:r>
          </w:p>
        </w:tc>
        <w:tc>
          <w:tcPr>
            <w:tcW w:w="1935" w:type="dxa"/>
            <w:tcBorders>
              <w:top w:val="single" w:sz="6" w:space="0" w:color="auto"/>
              <w:right w:val="single" w:sz="6" w:space="0" w:color="auto"/>
            </w:tcBorders>
          </w:tcPr>
          <w:p w14:paraId="353E9672" w14:textId="77777777" w:rsidR="00CD7B76" w:rsidRPr="00CD7B76" w:rsidRDefault="00CD7B76" w:rsidP="00CD7B76">
            <w:pPr>
              <w:rPr>
                <w:lang w:val="en-GB" w:eastAsia="de-DE"/>
              </w:rPr>
            </w:pPr>
            <w:r w:rsidRPr="00CD7B76">
              <w:rPr>
                <w:lang w:val="en-GB" w:eastAsia="de-DE"/>
              </w:rPr>
              <w:t>Bars without</w:t>
            </w:r>
          </w:p>
          <w:p w14:paraId="3D1E6636" w14:textId="77777777" w:rsidR="00CD7B76" w:rsidRPr="00CD7B76" w:rsidRDefault="00CD7B76" w:rsidP="00CD7B76">
            <w:pPr>
              <w:rPr>
                <w:lang w:val="en-GB" w:eastAsia="de-DE"/>
              </w:rPr>
            </w:pPr>
            <w:r w:rsidRPr="00CD7B76">
              <w:rPr>
                <w:lang w:val="en-GB" w:eastAsia="de-DE"/>
              </w:rPr>
              <w:t>U-hooks</w:t>
            </w:r>
          </w:p>
        </w:tc>
      </w:tr>
      <w:tr w:rsidR="00CD7B76" w:rsidRPr="00CD7B76" w14:paraId="39B6F513" w14:textId="77777777" w:rsidTr="0078652F">
        <w:trPr>
          <w:jc w:val="center"/>
        </w:trPr>
        <w:tc>
          <w:tcPr>
            <w:tcW w:w="1962" w:type="dxa"/>
            <w:tcBorders>
              <w:top w:val="single" w:sz="6" w:space="0" w:color="auto"/>
              <w:left w:val="single" w:sz="6" w:space="0" w:color="auto"/>
              <w:bottom w:val="single" w:sz="6" w:space="0" w:color="auto"/>
            </w:tcBorders>
          </w:tcPr>
          <w:p w14:paraId="14057031" w14:textId="77777777" w:rsidR="00CD7B76" w:rsidRPr="00CD7B76" w:rsidRDefault="00CD7B76" w:rsidP="00CD7B76">
            <w:pPr>
              <w:rPr>
                <w:lang w:val="en-GB" w:eastAsia="de-DE"/>
              </w:rPr>
            </w:pPr>
            <w:r w:rsidRPr="00CD7B76">
              <w:rPr>
                <w:lang w:val="en-GB" w:eastAsia="de-DE"/>
              </w:rPr>
              <w:t>29 x d</w:t>
            </w:r>
          </w:p>
        </w:tc>
        <w:tc>
          <w:tcPr>
            <w:tcW w:w="1843" w:type="dxa"/>
            <w:tcBorders>
              <w:top w:val="single" w:sz="6" w:space="0" w:color="auto"/>
              <w:bottom w:val="single" w:sz="6" w:space="0" w:color="auto"/>
              <w:right w:val="single" w:sz="4" w:space="0" w:color="auto"/>
            </w:tcBorders>
          </w:tcPr>
          <w:p w14:paraId="2FADB2D0" w14:textId="77777777" w:rsidR="00CD7B76" w:rsidRPr="00CD7B76" w:rsidRDefault="00CD7B76" w:rsidP="00CD7B76">
            <w:pPr>
              <w:rPr>
                <w:lang w:val="en-GB" w:eastAsia="de-DE"/>
              </w:rPr>
            </w:pPr>
            <w:r w:rsidRPr="00CD7B76">
              <w:rPr>
                <w:lang w:val="en-GB" w:eastAsia="de-DE"/>
              </w:rPr>
              <w:t>45 x d</w:t>
            </w:r>
          </w:p>
        </w:tc>
        <w:tc>
          <w:tcPr>
            <w:tcW w:w="1892" w:type="dxa"/>
            <w:tcBorders>
              <w:top w:val="single" w:sz="6" w:space="0" w:color="auto"/>
              <w:left w:val="nil"/>
              <w:bottom w:val="single" w:sz="6" w:space="0" w:color="auto"/>
            </w:tcBorders>
          </w:tcPr>
          <w:p w14:paraId="35B19314" w14:textId="77777777" w:rsidR="00CD7B76" w:rsidRPr="00CD7B76" w:rsidRDefault="00CD7B76" w:rsidP="00CD7B76">
            <w:pPr>
              <w:rPr>
                <w:lang w:val="en-GB" w:eastAsia="de-DE"/>
              </w:rPr>
            </w:pPr>
            <w:r w:rsidRPr="00CD7B76">
              <w:rPr>
                <w:lang w:val="en-GB" w:eastAsia="de-DE"/>
              </w:rPr>
              <w:t>34 x d</w:t>
            </w:r>
          </w:p>
        </w:tc>
        <w:tc>
          <w:tcPr>
            <w:tcW w:w="1935" w:type="dxa"/>
            <w:tcBorders>
              <w:top w:val="single" w:sz="6" w:space="0" w:color="auto"/>
              <w:bottom w:val="single" w:sz="6" w:space="0" w:color="auto"/>
              <w:right w:val="single" w:sz="6" w:space="0" w:color="auto"/>
            </w:tcBorders>
          </w:tcPr>
          <w:p w14:paraId="786444F9" w14:textId="77777777" w:rsidR="00CD7B76" w:rsidRPr="00CD7B76" w:rsidRDefault="00CD7B76" w:rsidP="00CD7B76">
            <w:pPr>
              <w:rPr>
                <w:lang w:val="en-GB" w:eastAsia="de-DE"/>
              </w:rPr>
            </w:pPr>
            <w:r w:rsidRPr="00CD7B76">
              <w:rPr>
                <w:lang w:val="en-GB" w:eastAsia="de-DE"/>
              </w:rPr>
              <w:t>50 x d</w:t>
            </w:r>
          </w:p>
        </w:tc>
      </w:tr>
    </w:tbl>
    <w:p w14:paraId="3AE4B40B" w14:textId="77777777" w:rsidR="00CD7B76" w:rsidRPr="00CD7B76" w:rsidRDefault="00CD7B76" w:rsidP="00CD7B76">
      <w:pPr>
        <w:rPr>
          <w:lang w:val="en-GB" w:eastAsia="en-GB"/>
        </w:rPr>
      </w:pPr>
    </w:p>
    <w:p w14:paraId="72DBD12D" w14:textId="5A622CB2" w:rsidR="00CD7B76" w:rsidRDefault="00CD7B76" w:rsidP="007B4DEF">
      <w:pPr>
        <w:pStyle w:val="Paragraphedeliste"/>
        <w:ind w:left="1134"/>
        <w:rPr>
          <w:lang w:val="en-GB" w:eastAsia="en-GB"/>
        </w:rPr>
      </w:pPr>
      <w:r w:rsidRPr="00CD7B76">
        <w:rPr>
          <w:lang w:val="en-GB" w:eastAsia="en-GB"/>
        </w:rPr>
        <w:t>where d = diameter of rod.</w:t>
      </w:r>
    </w:p>
    <w:p w14:paraId="035991F1" w14:textId="77777777" w:rsidR="00ED25AF" w:rsidRPr="00CD7B76" w:rsidRDefault="00ED25AF" w:rsidP="00ED25AF">
      <w:pPr>
        <w:pStyle w:val="Paragraphedeliste"/>
        <w:rPr>
          <w:lang w:val="en-GB" w:eastAsia="en-GB"/>
        </w:rPr>
      </w:pPr>
    </w:p>
    <w:p w14:paraId="75F49A9D" w14:textId="77777777" w:rsidR="00CD7B76" w:rsidRPr="00ED25AF" w:rsidRDefault="00CD7B76" w:rsidP="00084B8F">
      <w:pPr>
        <w:pStyle w:val="Paragraphedeliste"/>
        <w:numPr>
          <w:ilvl w:val="0"/>
          <w:numId w:val="51"/>
        </w:numPr>
        <w:rPr>
          <w:lang w:val="en-GB" w:eastAsia="en-GB"/>
        </w:rPr>
      </w:pPr>
      <w:r w:rsidRPr="00ED25AF">
        <w:rPr>
          <w:lang w:val="en-GB" w:eastAsia="en-GB"/>
        </w:rPr>
        <w:t>Concrete Mixing</w:t>
      </w:r>
    </w:p>
    <w:p w14:paraId="43DC6F32" w14:textId="77777777" w:rsidR="00CD7B76" w:rsidRPr="00CD7B76" w:rsidRDefault="00CD7B76" w:rsidP="00084B8F">
      <w:pPr>
        <w:pStyle w:val="Paragraphedeliste"/>
        <w:numPr>
          <w:ilvl w:val="0"/>
          <w:numId w:val="52"/>
        </w:numPr>
        <w:rPr>
          <w:lang w:val="en-GB" w:eastAsia="en-GB"/>
        </w:rPr>
      </w:pPr>
      <w:r w:rsidRPr="00CD7B76">
        <w:rPr>
          <w:lang w:val="en-GB" w:eastAsia="en-GB"/>
        </w:rPr>
        <w:t>Cement shall be measured by weight, either by use of one or more complete bags or by weighing on Site.  Other ingredients shall be measured by weight or by volume, and concrete shall be mixed in batches using one or more complete bags of cement.  When mixing by volume is adopted, suitable batch boxes of approved dimensions shall be made and used for the measurement of coarse and fine aggregates.  A suitable container for the measurement of water shall also be used.</w:t>
      </w:r>
    </w:p>
    <w:p w14:paraId="7AA2BC3C" w14:textId="77777777" w:rsidR="00CD7B76" w:rsidRDefault="00CD7B76" w:rsidP="00084B8F">
      <w:pPr>
        <w:pStyle w:val="Paragraphedeliste"/>
        <w:numPr>
          <w:ilvl w:val="0"/>
          <w:numId w:val="52"/>
        </w:numPr>
        <w:rPr>
          <w:lang w:val="en-GB" w:eastAsia="en-GB"/>
        </w:rPr>
      </w:pPr>
      <w:r w:rsidRPr="00CD7B76">
        <w:rPr>
          <w:lang w:val="en-GB" w:eastAsia="en-GB"/>
        </w:rPr>
        <w:t>All concrete shall be thoroughly mixed by machine with only sufficient water to ensure a workable mix.  Consistency tests shall be made when required by the Employer.  The slump in a truncated cone 300 mm high and of standard dimensions shall be between 25 and 50 mm, corresponding to a stiff plastic consistency.</w:t>
      </w:r>
    </w:p>
    <w:p w14:paraId="501C394A" w14:textId="77777777" w:rsidR="00CD7B76" w:rsidRPr="00ED25AF" w:rsidRDefault="00CD7B76" w:rsidP="00084B8F">
      <w:pPr>
        <w:pStyle w:val="Paragraphedeliste"/>
        <w:numPr>
          <w:ilvl w:val="0"/>
          <w:numId w:val="51"/>
        </w:numPr>
        <w:rPr>
          <w:lang w:val="en-GB" w:eastAsia="en-GB"/>
        </w:rPr>
      </w:pPr>
      <w:r w:rsidRPr="00ED25AF">
        <w:rPr>
          <w:lang w:val="en-GB" w:eastAsia="en-GB"/>
        </w:rPr>
        <w:t>Formers</w:t>
      </w:r>
    </w:p>
    <w:p w14:paraId="6C219D0A" w14:textId="77777777" w:rsidR="00ED25AF" w:rsidRDefault="00CD7B76" w:rsidP="00084B8F">
      <w:pPr>
        <w:pStyle w:val="Paragraphedeliste"/>
        <w:numPr>
          <w:ilvl w:val="0"/>
          <w:numId w:val="53"/>
        </w:numPr>
        <w:rPr>
          <w:lang w:val="en-GB" w:eastAsia="en-GB"/>
        </w:rPr>
      </w:pPr>
      <w:r w:rsidRPr="00CD7B76">
        <w:rPr>
          <w:lang w:val="en-GB" w:eastAsia="en-GB"/>
        </w:rPr>
        <w:t xml:space="preserve">All formers shall be accurately constructed to prevent loss of concrete and to produce the correct foundation shape.  </w:t>
      </w:r>
    </w:p>
    <w:p w14:paraId="6D8D4E75" w14:textId="77777777" w:rsidR="00ED25AF" w:rsidRDefault="00CD7B76" w:rsidP="00084B8F">
      <w:pPr>
        <w:pStyle w:val="Paragraphedeliste"/>
        <w:numPr>
          <w:ilvl w:val="0"/>
          <w:numId w:val="53"/>
        </w:numPr>
        <w:rPr>
          <w:lang w:val="en-GB" w:eastAsia="en-GB"/>
        </w:rPr>
      </w:pPr>
      <w:r w:rsidRPr="00CD7B76">
        <w:rPr>
          <w:lang w:val="en-GB" w:eastAsia="en-GB"/>
        </w:rPr>
        <w:t xml:space="preserve">Formers shall be sufficiently strong to withstand the pressure arising from the concrete during compaction and shall be capable of removal without undue disturbance to the concrete.  </w:t>
      </w:r>
    </w:p>
    <w:p w14:paraId="19962EC0" w14:textId="60927487" w:rsidR="00ED25AF" w:rsidRDefault="00CD7B76" w:rsidP="00084B8F">
      <w:pPr>
        <w:pStyle w:val="Paragraphedeliste"/>
        <w:numPr>
          <w:ilvl w:val="0"/>
          <w:numId w:val="53"/>
        </w:numPr>
        <w:rPr>
          <w:lang w:val="en-GB" w:eastAsia="en-GB"/>
        </w:rPr>
      </w:pPr>
      <w:r w:rsidRPr="00CD7B76">
        <w:rPr>
          <w:lang w:val="en-GB" w:eastAsia="en-GB"/>
        </w:rPr>
        <w:t xml:space="preserve">Wooden formers shall be kept wet if necessary to prevent shrinkage.  Formers shall not be removed before the concrete has sufficiently hardened and in no case less than 36 hours after pouring.  </w:t>
      </w:r>
    </w:p>
    <w:p w14:paraId="65CEB082" w14:textId="34C8E216" w:rsidR="00CD7B76" w:rsidRDefault="00CD7B76" w:rsidP="00084B8F">
      <w:pPr>
        <w:pStyle w:val="Paragraphedeliste"/>
        <w:numPr>
          <w:ilvl w:val="0"/>
          <w:numId w:val="53"/>
        </w:numPr>
        <w:rPr>
          <w:lang w:val="en-GB" w:eastAsia="en-GB"/>
        </w:rPr>
      </w:pPr>
      <w:r w:rsidRPr="00CD7B76">
        <w:rPr>
          <w:lang w:val="en-GB" w:eastAsia="en-GB"/>
        </w:rPr>
        <w:t>Where undercutting of the excavations is permitted the Contractor shall ensure the soil is excavated correctly to template and the surfaces lined with waterproof paper to prevent leeching of cement or fine aggregate from the concrete block.</w:t>
      </w:r>
    </w:p>
    <w:p w14:paraId="45566942" w14:textId="77777777" w:rsidR="00CD7B76" w:rsidRPr="00ED25AF" w:rsidRDefault="00CD7B76" w:rsidP="00084B8F">
      <w:pPr>
        <w:pStyle w:val="Paragraphedeliste"/>
        <w:numPr>
          <w:ilvl w:val="0"/>
          <w:numId w:val="51"/>
        </w:numPr>
        <w:rPr>
          <w:lang w:val="en-GB" w:eastAsia="en-GB"/>
        </w:rPr>
      </w:pPr>
      <w:r w:rsidRPr="00ED25AF">
        <w:rPr>
          <w:lang w:val="en-GB" w:eastAsia="en-GB"/>
        </w:rPr>
        <w:t>Placing and Compacting</w:t>
      </w:r>
    </w:p>
    <w:p w14:paraId="1F10D063" w14:textId="77777777" w:rsidR="00CD7B76" w:rsidRPr="00CD7B76" w:rsidRDefault="00CD7B76" w:rsidP="00084B8F">
      <w:pPr>
        <w:pStyle w:val="Paragraphedeliste"/>
        <w:numPr>
          <w:ilvl w:val="0"/>
          <w:numId w:val="54"/>
        </w:numPr>
        <w:rPr>
          <w:lang w:val="en-GB" w:eastAsia="en-GB"/>
        </w:rPr>
      </w:pPr>
      <w:r w:rsidRPr="00CD7B76">
        <w:rPr>
          <w:lang w:val="en-GB" w:eastAsia="en-GB"/>
        </w:rPr>
        <w:t>Concrete shall be transported from the mixer to the place of casting in such a manner that separation of the aggregates does not occur.</w:t>
      </w:r>
    </w:p>
    <w:p w14:paraId="63171D69" w14:textId="77777777" w:rsidR="00CD7B76" w:rsidRPr="00CD7B76" w:rsidRDefault="00CD7B76" w:rsidP="00084B8F">
      <w:pPr>
        <w:pStyle w:val="Paragraphedeliste"/>
        <w:numPr>
          <w:ilvl w:val="0"/>
          <w:numId w:val="54"/>
        </w:numPr>
        <w:rPr>
          <w:lang w:val="en-GB" w:eastAsia="en-GB"/>
        </w:rPr>
      </w:pPr>
      <w:r w:rsidRPr="00CD7B76">
        <w:rPr>
          <w:lang w:val="en-GB" w:eastAsia="en-GB"/>
        </w:rPr>
        <w:t>The concrete shall be placed in its final position as soon as possible and in no case more than half an hour after mixing.  The method of placing shall be such as to ensure that the concrete in its final position may be dense and homogenous.</w:t>
      </w:r>
    </w:p>
    <w:p w14:paraId="08D02EDF" w14:textId="77777777" w:rsidR="00CD7B76" w:rsidRPr="00CD7B76" w:rsidRDefault="00CD7B76" w:rsidP="00084B8F">
      <w:pPr>
        <w:pStyle w:val="Paragraphedeliste"/>
        <w:numPr>
          <w:ilvl w:val="0"/>
          <w:numId w:val="54"/>
        </w:numPr>
        <w:rPr>
          <w:lang w:val="en-GB" w:eastAsia="en-GB"/>
        </w:rPr>
      </w:pPr>
      <w:r w:rsidRPr="00CD7B76">
        <w:rPr>
          <w:lang w:val="en-GB" w:eastAsia="en-GB"/>
        </w:rPr>
        <w:t>Compacting shall be carried out in a manner approved by the Employer, and vibrators and other Compacting equipment shall be to the approval of the Employer.</w:t>
      </w:r>
    </w:p>
    <w:p w14:paraId="35A2DFCD" w14:textId="77777777" w:rsidR="00CD7B76" w:rsidRPr="00CD7B76" w:rsidRDefault="00CD7B76" w:rsidP="00084B8F">
      <w:pPr>
        <w:pStyle w:val="Paragraphedeliste"/>
        <w:numPr>
          <w:ilvl w:val="0"/>
          <w:numId w:val="54"/>
        </w:numPr>
        <w:rPr>
          <w:lang w:val="en-GB" w:eastAsia="en-GB"/>
        </w:rPr>
      </w:pPr>
      <w:r w:rsidRPr="00CD7B76">
        <w:rPr>
          <w:lang w:val="en-GB" w:eastAsia="en-GB"/>
        </w:rPr>
        <w:t>Joints in the concrete foundations are to be avoided as much as possible.  Where the construction of the foundation is such that joints are unavoidable adequate chipping the old concrete to a rough, clean surface free from loose particles shall ensure bond between the old and new concrete.  Immediately before placing the new concrete, this cleaned surface shall be primed with a layer approximately 15 mm thick of a wet mix of cement and fine sand in equal proportions.</w:t>
      </w:r>
    </w:p>
    <w:p w14:paraId="44709D8E" w14:textId="4233A4F3" w:rsidR="00CD7B76" w:rsidRDefault="00CD7B76" w:rsidP="00084B8F">
      <w:pPr>
        <w:pStyle w:val="Paragraphedeliste"/>
        <w:numPr>
          <w:ilvl w:val="0"/>
          <w:numId w:val="54"/>
        </w:numPr>
        <w:rPr>
          <w:lang w:val="en-GB" w:eastAsia="en-GB"/>
        </w:rPr>
      </w:pPr>
      <w:r w:rsidRPr="00CD7B76">
        <w:rPr>
          <w:lang w:val="en-GB" w:eastAsia="en-GB"/>
        </w:rPr>
        <w:t>The Employer can stop any concrete work whenever weather conditions are unfavourable and the Contractor has not taken necessary precautions.</w:t>
      </w:r>
    </w:p>
    <w:p w14:paraId="2F592183" w14:textId="77777777" w:rsidR="00CD7B76" w:rsidRPr="00ED25AF" w:rsidRDefault="00CD7B76" w:rsidP="00084B8F">
      <w:pPr>
        <w:pStyle w:val="Paragraphedeliste"/>
        <w:numPr>
          <w:ilvl w:val="0"/>
          <w:numId w:val="51"/>
        </w:numPr>
        <w:rPr>
          <w:lang w:val="en-GB" w:eastAsia="en-GB"/>
        </w:rPr>
      </w:pPr>
      <w:r w:rsidRPr="00ED25AF">
        <w:rPr>
          <w:lang w:val="en-GB" w:eastAsia="en-GB"/>
        </w:rPr>
        <w:t>Time for Foundations to Set</w:t>
      </w:r>
    </w:p>
    <w:p w14:paraId="096758AA" w14:textId="6DFF4855" w:rsidR="00CD7B76" w:rsidRDefault="00CD7B76" w:rsidP="00D01045">
      <w:pPr>
        <w:pStyle w:val="Paragraphedeliste"/>
        <w:ind w:left="1080"/>
        <w:rPr>
          <w:lang w:val="en-GB" w:eastAsia="en-GB"/>
        </w:rPr>
      </w:pPr>
      <w:r w:rsidRPr="00CD7B76">
        <w:rPr>
          <w:lang w:val="en-GB" w:eastAsia="en-GB"/>
        </w:rPr>
        <w:t>Unless otherwise approved, towers/poles with concrete foundations shall not be erected until the foundations have cured for minimum fourteen days, or such longer or shorter time as may be approved, depending on the type of cement used and on local conditions.</w:t>
      </w:r>
    </w:p>
    <w:p w14:paraId="5CC11C77" w14:textId="77777777" w:rsidR="00CD7B76" w:rsidRPr="00ED25AF" w:rsidRDefault="00CD7B76" w:rsidP="00084B8F">
      <w:pPr>
        <w:pStyle w:val="Paragraphedeliste"/>
        <w:numPr>
          <w:ilvl w:val="0"/>
          <w:numId w:val="51"/>
        </w:numPr>
        <w:rPr>
          <w:lang w:val="en-GB" w:eastAsia="en-GB"/>
        </w:rPr>
      </w:pPr>
      <w:r w:rsidRPr="00ED25AF">
        <w:rPr>
          <w:lang w:val="en-GB" w:eastAsia="en-GB"/>
        </w:rPr>
        <w:t>Surface Finish</w:t>
      </w:r>
    </w:p>
    <w:p w14:paraId="776DEF99" w14:textId="77777777" w:rsidR="00CD7B76" w:rsidRPr="00CD7B76" w:rsidRDefault="00CD7B76" w:rsidP="00084B8F">
      <w:pPr>
        <w:pStyle w:val="Paragraphedeliste"/>
        <w:numPr>
          <w:ilvl w:val="0"/>
          <w:numId w:val="55"/>
        </w:numPr>
        <w:rPr>
          <w:lang w:val="en-GB" w:eastAsia="en-GB"/>
        </w:rPr>
      </w:pPr>
      <w:r w:rsidRPr="00CD7B76">
        <w:rPr>
          <w:lang w:val="en-GB" w:eastAsia="en-GB"/>
        </w:rPr>
        <w:t>Unless otherwise shown on the drawings, all permanently visible concrete surfaces shall have a regular finish of uniform texture, free from holes, pins and formwork.</w:t>
      </w:r>
    </w:p>
    <w:p w14:paraId="4F8DAFC6" w14:textId="77777777" w:rsidR="00CD7B76" w:rsidRPr="00CD7B76" w:rsidRDefault="00CD7B76" w:rsidP="00084B8F">
      <w:pPr>
        <w:pStyle w:val="Paragraphedeliste"/>
        <w:numPr>
          <w:ilvl w:val="0"/>
          <w:numId w:val="55"/>
        </w:numPr>
        <w:rPr>
          <w:lang w:val="en-GB" w:eastAsia="en-GB"/>
        </w:rPr>
      </w:pPr>
      <w:r w:rsidRPr="00CD7B76">
        <w:rPr>
          <w:lang w:val="en-GB" w:eastAsia="en-GB"/>
        </w:rPr>
        <w:t>Concrete that is damaged or honeycombed must be removed by chipping to sound concrete and replaced with mortar or concrete.  If major defects occur, the Employer has the right to refuse the defective parts, if necessary a whole foundation, which should then be removed.</w:t>
      </w:r>
    </w:p>
    <w:p w14:paraId="099D2E0D" w14:textId="658127D2" w:rsidR="00CD7B76" w:rsidRDefault="00CD7B76" w:rsidP="00084B8F">
      <w:pPr>
        <w:pStyle w:val="Paragraphedeliste"/>
        <w:numPr>
          <w:ilvl w:val="0"/>
          <w:numId w:val="55"/>
        </w:numPr>
        <w:rPr>
          <w:lang w:val="en-GB" w:eastAsia="en-GB"/>
        </w:rPr>
      </w:pPr>
      <w:r w:rsidRPr="00CD7B76">
        <w:rPr>
          <w:lang w:val="en-GB" w:eastAsia="en-GB"/>
        </w:rPr>
        <w:t>The upper surface of the concrete for all types of foundations shall be sloped in an approved manner to prevent accumulation of water and the whole exposed surface shall be rendered with concrete composed of one part of cement to two parts of sand.</w:t>
      </w:r>
    </w:p>
    <w:p w14:paraId="6DFC6A82" w14:textId="77777777" w:rsidR="00CD7B76" w:rsidRPr="00ED25AF" w:rsidRDefault="00CD7B76" w:rsidP="00084B8F">
      <w:pPr>
        <w:pStyle w:val="Paragraphedeliste"/>
        <w:numPr>
          <w:ilvl w:val="0"/>
          <w:numId w:val="51"/>
        </w:numPr>
        <w:rPr>
          <w:lang w:val="en-GB" w:eastAsia="en-GB"/>
        </w:rPr>
      </w:pPr>
      <w:r w:rsidRPr="00ED25AF">
        <w:rPr>
          <w:lang w:val="en-GB" w:eastAsia="en-GB"/>
        </w:rPr>
        <w:t>Curing</w:t>
      </w:r>
    </w:p>
    <w:p w14:paraId="6D307293" w14:textId="77777777" w:rsidR="00ED25AF" w:rsidRDefault="00CD7B76" w:rsidP="00084B8F">
      <w:pPr>
        <w:pStyle w:val="Paragraphedeliste"/>
        <w:numPr>
          <w:ilvl w:val="0"/>
          <w:numId w:val="56"/>
        </w:numPr>
        <w:rPr>
          <w:lang w:val="en-GB" w:eastAsia="en-GB"/>
        </w:rPr>
      </w:pPr>
      <w:r w:rsidRPr="00CD7B76">
        <w:rPr>
          <w:lang w:val="en-GB" w:eastAsia="en-GB"/>
        </w:rPr>
        <w:t xml:space="preserve">All concrete shall be cured by being kept continuously moist for a period of at least 10 days after casting, though in certain cases the Employer may vary this period.  </w:t>
      </w:r>
    </w:p>
    <w:p w14:paraId="078EE980" w14:textId="15B57404" w:rsidR="00CD7B76" w:rsidRPr="00CD7B76" w:rsidRDefault="00CD7B76" w:rsidP="00084B8F">
      <w:pPr>
        <w:pStyle w:val="Paragraphedeliste"/>
        <w:numPr>
          <w:ilvl w:val="0"/>
          <w:numId w:val="56"/>
        </w:numPr>
        <w:rPr>
          <w:lang w:val="en-GB" w:eastAsia="en-GB"/>
        </w:rPr>
      </w:pPr>
      <w:r w:rsidRPr="00CD7B76">
        <w:rPr>
          <w:lang w:val="en-GB" w:eastAsia="en-GB"/>
        </w:rPr>
        <w:t>The curing shall be effected by covering all concrete surfaces with Hessian or a layer of sand, to be kept wet by continuous watering.</w:t>
      </w:r>
    </w:p>
    <w:p w14:paraId="10A0991D" w14:textId="56B52073" w:rsidR="00CD7B76" w:rsidRDefault="00CD7B76" w:rsidP="00084B8F">
      <w:pPr>
        <w:pStyle w:val="Paragraphedeliste"/>
        <w:numPr>
          <w:ilvl w:val="0"/>
          <w:numId w:val="56"/>
        </w:numPr>
        <w:rPr>
          <w:lang w:val="en-GB" w:eastAsia="en-GB"/>
        </w:rPr>
      </w:pPr>
      <w:r w:rsidRPr="00CD7B76">
        <w:rPr>
          <w:lang w:val="en-GB" w:eastAsia="en-GB"/>
        </w:rPr>
        <w:t>Curing compounds of approved type may be used with the permission of the Employer.</w:t>
      </w:r>
    </w:p>
    <w:p w14:paraId="7C1E9731" w14:textId="77777777" w:rsidR="00CD7B76" w:rsidRPr="00ED25AF" w:rsidRDefault="00CD7B76" w:rsidP="00084B8F">
      <w:pPr>
        <w:pStyle w:val="Paragraphedeliste"/>
        <w:numPr>
          <w:ilvl w:val="0"/>
          <w:numId w:val="51"/>
        </w:numPr>
        <w:rPr>
          <w:lang w:val="en-GB" w:eastAsia="en-GB"/>
        </w:rPr>
      </w:pPr>
      <w:r w:rsidRPr="00ED25AF">
        <w:rPr>
          <w:lang w:val="en-GB" w:eastAsia="en-GB"/>
        </w:rPr>
        <w:t>Testing of Concrete</w:t>
      </w:r>
    </w:p>
    <w:p w14:paraId="3C9B32B4" w14:textId="77777777" w:rsidR="00CD7B76" w:rsidRPr="00CD7B76" w:rsidRDefault="00CD7B76" w:rsidP="00084B8F">
      <w:pPr>
        <w:pStyle w:val="Paragraphedeliste"/>
        <w:numPr>
          <w:ilvl w:val="0"/>
          <w:numId w:val="57"/>
        </w:numPr>
        <w:rPr>
          <w:lang w:val="en-GB" w:eastAsia="en-GB"/>
        </w:rPr>
      </w:pPr>
      <w:r w:rsidRPr="00CD7B76">
        <w:rPr>
          <w:lang w:val="en-GB" w:eastAsia="en-GB"/>
        </w:rPr>
        <w:t>All testing of concrete shall be carried out in accordance with the requirements of BS CP 114, clause 601 and BS 1881.  During mixing of concrete for each section of the work and at such other times as directed by the Employer, 3 sets of test cubes, size 15x15x15 cm shall be taken, each set consisting of 6 cubes.  From each set 3 cubes shall be tested after 7 days and the remaining 3 cubes after 28 days.  The compressive strength of the cubes after 28 days shall not be less than as specified in the Technical Schedules</w:t>
      </w:r>
    </w:p>
    <w:p w14:paraId="28F4FFA1" w14:textId="77777777" w:rsidR="00CD7B76" w:rsidRPr="00CD7B76" w:rsidRDefault="00CD7B76" w:rsidP="00084B8F">
      <w:pPr>
        <w:pStyle w:val="Paragraphedeliste"/>
        <w:numPr>
          <w:ilvl w:val="0"/>
          <w:numId w:val="57"/>
        </w:numPr>
        <w:rPr>
          <w:lang w:val="en-GB" w:eastAsia="en-GB"/>
        </w:rPr>
      </w:pPr>
      <w:r w:rsidRPr="00CD7B76">
        <w:rPr>
          <w:lang w:val="en-GB" w:eastAsia="en-GB"/>
        </w:rPr>
        <w:t>Consistency and bleeding tests and such other preliminary tests as the Employer may direct, shall be taken as often as directed by the Employer.  No concrete of any type or class shall be used in the works before the preliminary tests have shown specified compressive strength and workability.</w:t>
      </w:r>
    </w:p>
    <w:p w14:paraId="59FF8DF7" w14:textId="77777777" w:rsidR="00CD7B76" w:rsidRPr="00CD7B76" w:rsidRDefault="00CD7B76" w:rsidP="00084B8F">
      <w:pPr>
        <w:pStyle w:val="Paragraphedeliste"/>
        <w:numPr>
          <w:ilvl w:val="0"/>
          <w:numId w:val="57"/>
        </w:numPr>
        <w:rPr>
          <w:lang w:val="en-GB" w:eastAsia="en-GB"/>
        </w:rPr>
      </w:pPr>
      <w:r w:rsidRPr="00CD7B76">
        <w:rPr>
          <w:lang w:val="en-GB" w:eastAsia="en-GB"/>
        </w:rPr>
        <w:t>All test cubes shall be well marked and cured as specified.</w:t>
      </w:r>
    </w:p>
    <w:p w14:paraId="3BF62BB3" w14:textId="77777777" w:rsidR="00CD7B76" w:rsidRPr="00CD7B76" w:rsidRDefault="00CD7B76" w:rsidP="00084B8F">
      <w:pPr>
        <w:pStyle w:val="Paragraphedeliste"/>
        <w:numPr>
          <w:ilvl w:val="0"/>
          <w:numId w:val="57"/>
        </w:numPr>
        <w:rPr>
          <w:lang w:val="en-GB" w:eastAsia="en-GB"/>
        </w:rPr>
      </w:pPr>
      <w:r w:rsidRPr="00CD7B76">
        <w:rPr>
          <w:lang w:val="en-GB" w:eastAsia="en-GB"/>
        </w:rPr>
        <w:t>Testing of reinforcement steel and concrete materials shall be carried out in accordance with the relevant British Standard as directed by the Employer.  The Contractor shall be responsible for providing such samples as may be required by the Employer for such testing.</w:t>
      </w:r>
    </w:p>
    <w:p w14:paraId="6DF74C3D" w14:textId="77777777" w:rsidR="00CD7B76" w:rsidRPr="00CD7B76" w:rsidRDefault="00CD7B76" w:rsidP="0078652F">
      <w:pPr>
        <w:pStyle w:val="Titre3"/>
        <w:rPr>
          <w:lang w:val="en-GB" w:eastAsia="en-GB"/>
        </w:rPr>
      </w:pPr>
      <w:r w:rsidRPr="00CD7B76">
        <w:rPr>
          <w:lang w:val="en-GB" w:eastAsia="en-GB"/>
        </w:rPr>
        <w:t>Rock Anchors</w:t>
      </w:r>
    </w:p>
    <w:p w14:paraId="4334B4AC" w14:textId="77777777" w:rsidR="00CD7B76" w:rsidRPr="00CD7B76" w:rsidRDefault="00CD7B76" w:rsidP="0078652F">
      <w:pPr>
        <w:pStyle w:val="Titre4"/>
        <w:rPr>
          <w:lang w:val="en-GB" w:eastAsia="en-GB"/>
        </w:rPr>
      </w:pPr>
      <w:r w:rsidRPr="00CD7B76">
        <w:rPr>
          <w:lang w:val="en-GB" w:eastAsia="en-GB"/>
        </w:rPr>
        <w:t>Drilling in Rock</w:t>
      </w:r>
    </w:p>
    <w:p w14:paraId="580415B5" w14:textId="77777777" w:rsidR="00CD7B76" w:rsidRPr="00CD7B76" w:rsidRDefault="00CD7B76" w:rsidP="00084B8F">
      <w:pPr>
        <w:pStyle w:val="Paragraphedeliste"/>
        <w:numPr>
          <w:ilvl w:val="0"/>
          <w:numId w:val="58"/>
        </w:numPr>
        <w:rPr>
          <w:lang w:val="en-GB" w:eastAsia="en-GB"/>
        </w:rPr>
      </w:pPr>
      <w:r w:rsidRPr="00CD7B76">
        <w:rPr>
          <w:lang w:val="en-GB" w:eastAsia="en-GB"/>
        </w:rPr>
        <w:t>All drilling operations shall be carried out by qualified personnel, using only approved methods and equipment.  Drilling mud and lubricants on drill rods shall be used only where permitted by the Employer.</w:t>
      </w:r>
    </w:p>
    <w:p w14:paraId="2FC197D2" w14:textId="77777777" w:rsidR="00CD7B76" w:rsidRPr="00CD7B76" w:rsidRDefault="00CD7B76" w:rsidP="00084B8F">
      <w:pPr>
        <w:pStyle w:val="Paragraphedeliste"/>
        <w:numPr>
          <w:ilvl w:val="0"/>
          <w:numId w:val="58"/>
        </w:numPr>
        <w:rPr>
          <w:lang w:val="en-GB" w:eastAsia="en-GB"/>
        </w:rPr>
      </w:pPr>
      <w:r w:rsidRPr="00CD7B76">
        <w:rPr>
          <w:lang w:val="en-GB" w:eastAsia="en-GB"/>
        </w:rPr>
        <w:t>The drilling of holes in rock for anchors, drainage and grouting may be carried out by means of percussion rock drilling machines.  The diameter of holes for anchors shall be sufficient for grouting and installation of the steel bar.</w:t>
      </w:r>
    </w:p>
    <w:p w14:paraId="30EA2FAD" w14:textId="77777777" w:rsidR="00CD7B76" w:rsidRPr="00CD7B76" w:rsidRDefault="00CD7B76" w:rsidP="00084B8F">
      <w:pPr>
        <w:pStyle w:val="Paragraphedeliste"/>
        <w:numPr>
          <w:ilvl w:val="0"/>
          <w:numId w:val="58"/>
        </w:numPr>
        <w:rPr>
          <w:lang w:val="en-GB" w:eastAsia="en-GB"/>
        </w:rPr>
      </w:pPr>
      <w:r w:rsidRPr="00CD7B76">
        <w:rPr>
          <w:lang w:val="en-GB" w:eastAsia="en-GB"/>
        </w:rPr>
        <w:t>When holes are completed, they shall be temporarily plugged, until they are used for their purpose.</w:t>
      </w:r>
    </w:p>
    <w:p w14:paraId="2333D844" w14:textId="77777777" w:rsidR="00CD7B76" w:rsidRPr="00CD7B76" w:rsidRDefault="00CD7B76" w:rsidP="0078652F">
      <w:pPr>
        <w:pStyle w:val="Titre4"/>
        <w:rPr>
          <w:lang w:val="en-GB" w:eastAsia="en-GB"/>
        </w:rPr>
      </w:pPr>
      <w:r w:rsidRPr="00CD7B76">
        <w:rPr>
          <w:lang w:val="en-GB" w:eastAsia="en-GB"/>
        </w:rPr>
        <w:t>Anchors</w:t>
      </w:r>
    </w:p>
    <w:p w14:paraId="16FC6912" w14:textId="77777777" w:rsidR="00CD7B76" w:rsidRPr="00CD7B76" w:rsidRDefault="00CD7B76" w:rsidP="00084B8F">
      <w:pPr>
        <w:pStyle w:val="Paragraphedeliste"/>
        <w:numPr>
          <w:ilvl w:val="0"/>
          <w:numId w:val="59"/>
        </w:numPr>
        <w:rPr>
          <w:lang w:val="en-GB" w:eastAsia="en-GB"/>
        </w:rPr>
      </w:pPr>
      <w:r w:rsidRPr="00CD7B76">
        <w:rPr>
          <w:lang w:val="en-GB" w:eastAsia="en-GB"/>
        </w:rPr>
        <w:t>Anchor bolts may be used for anchoring concrete structures to rock.  Strengthening of the rock may be effected by means of grouted in bolts.</w:t>
      </w:r>
    </w:p>
    <w:p w14:paraId="6C578C23" w14:textId="77777777" w:rsidR="00CD7B76" w:rsidRPr="00CD7B76" w:rsidRDefault="00CD7B76" w:rsidP="00084B8F">
      <w:pPr>
        <w:pStyle w:val="Paragraphedeliste"/>
        <w:numPr>
          <w:ilvl w:val="0"/>
          <w:numId w:val="59"/>
        </w:numPr>
        <w:rPr>
          <w:lang w:val="en-GB" w:eastAsia="en-GB"/>
        </w:rPr>
      </w:pPr>
      <w:r w:rsidRPr="00CD7B76">
        <w:rPr>
          <w:lang w:val="en-GB" w:eastAsia="en-GB"/>
        </w:rPr>
        <w:t>Anchors in rock shall be of a quality approved by the Employer.  They shall consist of deformed steel bars meeting the requirements of type "High Yield" according to BS 4449.  The bars shall be thoroughly cleaned before they are placed in position.</w:t>
      </w:r>
    </w:p>
    <w:p w14:paraId="75A8082F" w14:textId="77777777" w:rsidR="00CD7B76" w:rsidRPr="00CD7B76" w:rsidRDefault="00CD7B76" w:rsidP="00084B8F">
      <w:pPr>
        <w:pStyle w:val="Paragraphedeliste"/>
        <w:numPr>
          <w:ilvl w:val="0"/>
          <w:numId w:val="59"/>
        </w:numPr>
        <w:rPr>
          <w:lang w:val="en-GB" w:eastAsia="en-GB"/>
        </w:rPr>
      </w:pPr>
      <w:r w:rsidRPr="00CD7B76">
        <w:rPr>
          <w:lang w:val="en-GB" w:eastAsia="en-GB"/>
        </w:rPr>
        <w:t>Anchors in rock shall be grouted in either by the Perfo method or the SN method.  The Perfo method implies that the two halves of a perforated steel tube of the same length as the hole are first to be filled with a still sand-cement mortar.  They shall then be put together and inserted right to the bottom of the drill hole.  Immediately afterward the bar shall be driven into the tube by means of a pneumatic hammer so that the mortar, pressed through the perforations of the tube, completely fills the space between the bar and the rock.  According to the SN method the holes shall first be filled with mortar through a hose inserted to the bottom of the hole and successively pulled out as the mortar fills the hole.  The bar is then driven into the hole by means of a pneumatic hammer.</w:t>
      </w:r>
    </w:p>
    <w:p w14:paraId="4A4EDB73" w14:textId="77777777" w:rsidR="00CD7B76" w:rsidRPr="00CD7B76" w:rsidRDefault="00CD7B76" w:rsidP="00084B8F">
      <w:pPr>
        <w:pStyle w:val="Paragraphedeliste"/>
        <w:numPr>
          <w:ilvl w:val="0"/>
          <w:numId w:val="59"/>
        </w:numPr>
        <w:rPr>
          <w:lang w:val="en-GB" w:eastAsia="en-GB"/>
        </w:rPr>
      </w:pPr>
      <w:r w:rsidRPr="00CD7B76">
        <w:rPr>
          <w:lang w:val="en-GB" w:eastAsia="en-GB"/>
        </w:rPr>
        <w:t>The holes shall be thoroughly cleaned with water and air immediately before they are filled with mortar.</w:t>
      </w:r>
    </w:p>
    <w:p w14:paraId="4E45A5AA" w14:textId="77777777" w:rsidR="00CD7B76" w:rsidRPr="00CD7B76" w:rsidRDefault="00CD7B76" w:rsidP="00084B8F">
      <w:pPr>
        <w:pStyle w:val="Paragraphedeliste"/>
        <w:numPr>
          <w:ilvl w:val="0"/>
          <w:numId w:val="59"/>
        </w:numPr>
        <w:rPr>
          <w:lang w:val="en-GB" w:eastAsia="en-GB"/>
        </w:rPr>
      </w:pPr>
      <w:r w:rsidRPr="00CD7B76">
        <w:rPr>
          <w:lang w:val="en-GB" w:eastAsia="en-GB"/>
        </w:rPr>
        <w:t>The grout may be a suitable sand-cement mortar.  The consistency and composition thereof shall be approved by the Employer.</w:t>
      </w:r>
    </w:p>
    <w:p w14:paraId="60F15142" w14:textId="77777777" w:rsidR="00CD7B76" w:rsidRPr="00CD7B76" w:rsidRDefault="00CD7B76" w:rsidP="00084B8F">
      <w:pPr>
        <w:pStyle w:val="Paragraphedeliste"/>
        <w:numPr>
          <w:ilvl w:val="0"/>
          <w:numId w:val="59"/>
        </w:numPr>
        <w:rPr>
          <w:lang w:val="en-GB" w:eastAsia="en-GB"/>
        </w:rPr>
      </w:pPr>
      <w:r w:rsidRPr="00CD7B76">
        <w:rPr>
          <w:lang w:val="en-GB" w:eastAsia="en-GB"/>
        </w:rPr>
        <w:t>Where required by the design or directed by the Employer the protruding ends of the bars shall be bent.</w:t>
      </w:r>
    </w:p>
    <w:p w14:paraId="24C73D66" w14:textId="77777777" w:rsidR="00CD7B76" w:rsidRPr="00CD7B76" w:rsidRDefault="00CD7B76" w:rsidP="00084B8F">
      <w:pPr>
        <w:pStyle w:val="Paragraphedeliste"/>
        <w:numPr>
          <w:ilvl w:val="0"/>
          <w:numId w:val="59"/>
        </w:numPr>
        <w:rPr>
          <w:lang w:val="en-GB" w:eastAsia="en-GB"/>
        </w:rPr>
      </w:pPr>
      <w:r w:rsidRPr="00CD7B76">
        <w:rPr>
          <w:lang w:val="en-GB" w:eastAsia="en-GB"/>
        </w:rPr>
        <w:t>Where directed by the Employer testing of the anchors shall be carried out.  The protruding ends of the bars shall then be given a sufficient length from the surface of the rock to allow the fixing of a hydraulic jack provided by the Contractor.  The matrix of the jack shall be designed so as to ensure a satisfactory grip up to stresses of 300 N/mm2 in the bar.  It is envisaged that in case the number of failures is found to be five per cent or less, normally not more than five per cent of the total number of anchorages will be tested as above prescribed.</w:t>
      </w:r>
    </w:p>
    <w:p w14:paraId="79C9404A" w14:textId="7703FEF5" w:rsidR="00CD7B76" w:rsidRPr="00CD7B76" w:rsidRDefault="00CD7B76" w:rsidP="0078652F">
      <w:pPr>
        <w:pStyle w:val="Titre1"/>
        <w:rPr>
          <w:lang w:val="en-US"/>
        </w:rPr>
      </w:pPr>
      <w:bookmarkStart w:id="92" w:name="_Toc132440692"/>
      <w:bookmarkStart w:id="93" w:name="_Toc132449477"/>
      <w:bookmarkStart w:id="94" w:name="_Toc145154609"/>
      <w:r w:rsidRPr="00CD7B76">
        <w:rPr>
          <w:lang w:val="en-US"/>
        </w:rPr>
        <w:t>Tower/Pole Earthing</w:t>
      </w:r>
      <w:bookmarkEnd w:id="92"/>
      <w:bookmarkEnd w:id="93"/>
      <w:bookmarkEnd w:id="94"/>
    </w:p>
    <w:p w14:paraId="38B461A7" w14:textId="77777777" w:rsidR="00CD7B76" w:rsidRPr="00CD7B76" w:rsidRDefault="00CD7B76" w:rsidP="0078652F">
      <w:pPr>
        <w:pStyle w:val="Titre2"/>
        <w:rPr>
          <w:lang w:val="en-GB" w:eastAsia="en-GB"/>
        </w:rPr>
      </w:pPr>
      <w:r w:rsidRPr="00CD7B76">
        <w:rPr>
          <w:lang w:val="en-GB" w:eastAsia="en-GB"/>
        </w:rPr>
        <w:t>General</w:t>
      </w:r>
    </w:p>
    <w:p w14:paraId="7B13066D" w14:textId="77777777" w:rsidR="00CD7B76" w:rsidRPr="00CD7B76" w:rsidRDefault="00CD7B76" w:rsidP="00CD7B76">
      <w:pPr>
        <w:rPr>
          <w:lang w:val="en-GB" w:eastAsia="en-GB"/>
        </w:rPr>
      </w:pPr>
      <w:r w:rsidRPr="00CD7B76">
        <w:rPr>
          <w:lang w:val="en-GB" w:eastAsia="en-GB"/>
        </w:rPr>
        <w:t>All towers/poles shall be permanently and effectively earthed.</w:t>
      </w:r>
    </w:p>
    <w:p w14:paraId="23EA7DBC" w14:textId="77777777" w:rsidR="00CD7B76" w:rsidRPr="00CD7B76" w:rsidRDefault="00CD7B76" w:rsidP="00CD7B76">
      <w:pPr>
        <w:rPr>
          <w:lang w:val="en-GB" w:eastAsia="en-GB"/>
        </w:rPr>
      </w:pPr>
      <w:r w:rsidRPr="00CD7B76">
        <w:rPr>
          <w:lang w:val="en-GB" w:eastAsia="en-GB"/>
        </w:rPr>
        <w:t>The individual tower/pole footing resistance shall be less than 20 ohms.</w:t>
      </w:r>
    </w:p>
    <w:p w14:paraId="75E64BC4" w14:textId="77777777" w:rsidR="00CD7B76" w:rsidRPr="00CD7B76" w:rsidRDefault="00CD7B76" w:rsidP="00CD7B76">
      <w:pPr>
        <w:rPr>
          <w:lang w:val="en-GB" w:eastAsia="en-GB"/>
        </w:rPr>
      </w:pPr>
      <w:r w:rsidRPr="00CD7B76">
        <w:rPr>
          <w:lang w:val="en-GB" w:eastAsia="en-GB"/>
        </w:rPr>
        <w:t>Individual tower/pole earthing shall be made with ground rods, and counterpoise galvanised steel strap. In area having high earth resistivity, such as in sand, gravel or rock formation a supplementary counterpoise or and grounding electrodes may be required.</w:t>
      </w:r>
    </w:p>
    <w:p w14:paraId="1EF5A06E" w14:textId="052660D4" w:rsidR="00CD7B76" w:rsidRPr="00CD7B76" w:rsidRDefault="00CD7B76" w:rsidP="00CD7B76">
      <w:pPr>
        <w:rPr>
          <w:lang w:val="en-GB" w:eastAsia="en-GB"/>
        </w:rPr>
      </w:pPr>
      <w:r w:rsidRPr="00CD7B76">
        <w:rPr>
          <w:lang w:val="en-GB" w:eastAsia="en-GB"/>
        </w:rPr>
        <w:t>At each end of the line, a 35mm bare copper conductor shall be installed at a depth of 600mm, connecting the terminal tower earth lug to the substation earth mat</w:t>
      </w:r>
      <w:r w:rsidR="009902E2">
        <w:rPr>
          <w:lang w:val="en-GB" w:eastAsia="en-GB"/>
        </w:rPr>
        <w:t>, or to the earth screen of the cable</w:t>
      </w:r>
      <w:r w:rsidRPr="00CD7B76">
        <w:rPr>
          <w:lang w:val="en-GB" w:eastAsia="en-GB"/>
        </w:rPr>
        <w:t>. At the tower end the connection shall be by means of a suitable bimetallic lug. At the substation end the copper conductor shall be CAD-welded to the substation earth mat</w:t>
      </w:r>
      <w:r w:rsidR="004F7100" w:rsidRPr="00CD7B76">
        <w:rPr>
          <w:lang w:val="en-GB" w:eastAsia="en-GB"/>
        </w:rPr>
        <w:t>.</w:t>
      </w:r>
    </w:p>
    <w:p w14:paraId="50186A1C" w14:textId="77777777" w:rsidR="00CD7B76" w:rsidRPr="00CD7B76" w:rsidRDefault="00CD7B76" w:rsidP="0078652F">
      <w:pPr>
        <w:pStyle w:val="Titre2"/>
        <w:rPr>
          <w:lang w:val="en-GB" w:eastAsia="en-GB"/>
        </w:rPr>
      </w:pPr>
      <w:r w:rsidRPr="00CD7B76">
        <w:rPr>
          <w:lang w:val="en-GB" w:eastAsia="en-GB"/>
        </w:rPr>
        <w:t>Driving of Ground Rod</w:t>
      </w:r>
    </w:p>
    <w:p w14:paraId="53AB9F52" w14:textId="77777777" w:rsidR="00CD7B76" w:rsidRPr="00CD7B76" w:rsidRDefault="00CD7B76" w:rsidP="00CD7B76">
      <w:pPr>
        <w:rPr>
          <w:lang w:val="en-GB" w:eastAsia="en-GB"/>
        </w:rPr>
      </w:pPr>
      <w:r w:rsidRPr="00CD7B76">
        <w:rPr>
          <w:lang w:val="en-GB" w:eastAsia="en-GB"/>
        </w:rPr>
        <w:t>The ground rods shall be driven to the required depth by hand-operated weight pipe. If the soil is too hard or dense to use hand operated weight pipe or where it is required to drive extendable ground rods, the Contractor is required to use mechanically operated hammers. The hammer shall be mounted on a rig, which provides guides for the rod and a winch for control of the hammer. The ground rod driving tools shall be submitted to the approval of the Employer. Driving of rod by hand hammering is not permitted.</w:t>
      </w:r>
    </w:p>
    <w:p w14:paraId="7A0BDCE2" w14:textId="77777777" w:rsidR="00CD7B76" w:rsidRPr="00CD7B76" w:rsidRDefault="00CD7B76" w:rsidP="00CD7B76">
      <w:pPr>
        <w:rPr>
          <w:lang w:val="en-GB" w:eastAsia="en-GB"/>
        </w:rPr>
      </w:pPr>
      <w:r w:rsidRPr="00CD7B76">
        <w:rPr>
          <w:lang w:val="en-GB" w:eastAsia="en-GB"/>
        </w:rPr>
        <w:t>Where soil conditions prevent driving of ground rod to the required depth, the Contractor shall follow the instructions of the Employer.</w:t>
      </w:r>
    </w:p>
    <w:p w14:paraId="3425D0F9" w14:textId="77777777" w:rsidR="00CD7B76" w:rsidRPr="00CD7B76" w:rsidRDefault="00CD7B76" w:rsidP="0078652F">
      <w:pPr>
        <w:pStyle w:val="Titre2"/>
        <w:rPr>
          <w:lang w:val="en-GB" w:eastAsia="en-GB"/>
        </w:rPr>
      </w:pPr>
      <w:r w:rsidRPr="00CD7B76">
        <w:rPr>
          <w:lang w:val="en-GB" w:eastAsia="en-GB"/>
        </w:rPr>
        <w:t>Installation of Counterpoise</w:t>
      </w:r>
    </w:p>
    <w:p w14:paraId="29CEB880" w14:textId="1B0F9D64" w:rsidR="00CD7B76" w:rsidRPr="00CD7B76" w:rsidRDefault="009902E2" w:rsidP="00CD7B76">
      <w:pPr>
        <w:rPr>
          <w:lang w:val="en-GB" w:eastAsia="en-GB"/>
        </w:rPr>
      </w:pPr>
      <w:r>
        <w:rPr>
          <w:lang w:val="en-GB" w:eastAsia="en-GB"/>
        </w:rPr>
        <w:t>A</w:t>
      </w:r>
      <w:r w:rsidRPr="00CD7B76">
        <w:rPr>
          <w:lang w:val="en-GB" w:eastAsia="en-GB"/>
        </w:rPr>
        <w:t xml:space="preserve"> </w:t>
      </w:r>
      <w:r w:rsidR="00CD7B76" w:rsidRPr="00CD7B76">
        <w:rPr>
          <w:lang w:val="en-GB" w:eastAsia="en-GB"/>
        </w:rPr>
        <w:t xml:space="preserve">counterpoise </w:t>
      </w:r>
      <w:r>
        <w:rPr>
          <w:lang w:val="en-GB" w:eastAsia="en-GB"/>
        </w:rPr>
        <w:t>earth strap</w:t>
      </w:r>
      <w:r w:rsidRPr="00CD7B76">
        <w:rPr>
          <w:lang w:val="en-GB" w:eastAsia="en-GB"/>
        </w:rPr>
        <w:t xml:space="preserve"> </w:t>
      </w:r>
      <w:r>
        <w:rPr>
          <w:lang w:val="en-GB" w:eastAsia="en-GB"/>
        </w:rPr>
        <w:t xml:space="preserve">6m x 50mm x 5mm, </w:t>
      </w:r>
      <w:r w:rsidR="00CD7B76" w:rsidRPr="00CD7B76">
        <w:rPr>
          <w:lang w:val="en-GB" w:eastAsia="en-GB"/>
        </w:rPr>
        <w:t xml:space="preserve">shall be buried to a minimum depth of 600 cm, or 750 cm in cultivated land. If solid rock is encountered at a lesser depth than required, the counterpoise shall be laid on top of the solid rock and covered with soil. Where solid rock is encountered on the surface the wire shall be laid on the surface away from the rock. In case laying aside is not possible, the wire shall be laid in cracks with loose rocks placed on the wire and anchored with a rock anchor to prevent displacement. The wire shall be laid as straight as possible without sharp bends. </w:t>
      </w:r>
    </w:p>
    <w:p w14:paraId="7A88CA62" w14:textId="77777777" w:rsidR="00CD7B76" w:rsidRPr="00CD7B76" w:rsidRDefault="00CD7B76" w:rsidP="00CD7B76">
      <w:pPr>
        <w:rPr>
          <w:lang w:val="en-GB" w:eastAsia="en-GB"/>
        </w:rPr>
      </w:pPr>
      <w:r w:rsidRPr="00CD7B76">
        <w:rPr>
          <w:lang w:val="en-GB" w:eastAsia="en-GB"/>
        </w:rPr>
        <w:t>The counterpoise shall be installed in addition to the radial counterpoise and buried at the depth of 50 cm, or 75 cm in cultivated land. The connection between radial counterpoise and longitudinal counterpoise shall be of heavy-duty exothermic type connector or compression type connector.</w:t>
      </w:r>
    </w:p>
    <w:p w14:paraId="6CC9012B" w14:textId="77777777" w:rsidR="00CD7B76" w:rsidRPr="00CD7B76" w:rsidRDefault="00CD7B76" w:rsidP="0078652F">
      <w:pPr>
        <w:pStyle w:val="Titre2"/>
        <w:rPr>
          <w:lang w:val="en-GB" w:eastAsia="en-GB"/>
        </w:rPr>
      </w:pPr>
      <w:r w:rsidRPr="00CD7B76">
        <w:rPr>
          <w:lang w:val="en-GB" w:eastAsia="en-GB"/>
        </w:rPr>
        <w:t>Measurement of Ground Resistance</w:t>
      </w:r>
    </w:p>
    <w:p w14:paraId="763EBA4A" w14:textId="77777777" w:rsidR="00CD7B76" w:rsidRPr="00CD7B76" w:rsidRDefault="00CD7B76" w:rsidP="00CD7B76">
      <w:pPr>
        <w:rPr>
          <w:lang w:val="en-GB" w:eastAsia="en-GB"/>
        </w:rPr>
      </w:pPr>
      <w:r w:rsidRPr="00CD7B76">
        <w:rPr>
          <w:lang w:val="en-GB" w:eastAsia="en-GB"/>
        </w:rPr>
        <w:t>The Contractor shall measure the ground resistance of individual tower/pole foundation in the dry season with the measuring instruments and method approved by the Employer. The results of measurement shall be recorded in an approved form and submitted to the Employer for consideration.</w:t>
      </w:r>
    </w:p>
    <w:p w14:paraId="5F7DA9D5" w14:textId="77777777" w:rsidR="00CD7B76" w:rsidRPr="00CD7B76" w:rsidRDefault="00CD7B76" w:rsidP="0078652F">
      <w:pPr>
        <w:pStyle w:val="Titre3"/>
        <w:rPr>
          <w:lang w:val="en-GB" w:eastAsia="en-GB"/>
        </w:rPr>
      </w:pPr>
      <w:r w:rsidRPr="00CD7B76">
        <w:rPr>
          <w:lang w:val="en-GB" w:eastAsia="en-GB"/>
        </w:rPr>
        <w:t xml:space="preserve">Initial Ground Resistance.  </w:t>
      </w:r>
    </w:p>
    <w:p w14:paraId="72E94171" w14:textId="77777777" w:rsidR="00CD7B76" w:rsidRPr="00CD7B76" w:rsidRDefault="00CD7B76" w:rsidP="00CD7B76">
      <w:pPr>
        <w:rPr>
          <w:lang w:val="en-GB" w:eastAsia="en-GB"/>
        </w:rPr>
      </w:pPr>
      <w:r w:rsidRPr="00CD7B76">
        <w:rPr>
          <w:lang w:val="en-GB" w:eastAsia="en-GB"/>
        </w:rPr>
        <w:t>The initial ground resistance is obtained by measuring ground resistance of the grounding electrode when they are installed in positions.</w:t>
      </w:r>
    </w:p>
    <w:p w14:paraId="79808FEC" w14:textId="77777777" w:rsidR="00CD7B76" w:rsidRPr="00CD7B76" w:rsidRDefault="00CD7B76" w:rsidP="0078652F">
      <w:pPr>
        <w:pStyle w:val="Titre3"/>
        <w:rPr>
          <w:lang w:val="en-GB" w:eastAsia="en-GB"/>
        </w:rPr>
      </w:pPr>
      <w:r w:rsidRPr="00CD7B76">
        <w:rPr>
          <w:lang w:val="en-GB" w:eastAsia="en-GB"/>
        </w:rPr>
        <w:t xml:space="preserve">Final Ground Resistance.  </w:t>
      </w:r>
    </w:p>
    <w:p w14:paraId="541E44F2" w14:textId="77777777" w:rsidR="00CD7B76" w:rsidRPr="00CD7B76" w:rsidRDefault="00CD7B76" w:rsidP="00CD7B76">
      <w:pPr>
        <w:rPr>
          <w:lang w:val="en-GB" w:eastAsia="en-GB"/>
        </w:rPr>
      </w:pPr>
      <w:r w:rsidRPr="00CD7B76">
        <w:rPr>
          <w:lang w:val="en-GB" w:eastAsia="en-GB"/>
        </w:rPr>
        <w:t xml:space="preserve">After the tower/pole foundation has been completed, the Contractor shall measure ground resistance at the tower stub/pole base. In case ground resistance value is less than the required value, it is considered to be final ground resistance.  </w:t>
      </w:r>
    </w:p>
    <w:p w14:paraId="2847EDA1" w14:textId="77777777" w:rsidR="00CD7B76" w:rsidRPr="00CD7B76" w:rsidRDefault="00CD7B76" w:rsidP="00CD7B76">
      <w:pPr>
        <w:rPr>
          <w:lang w:val="en-GB" w:eastAsia="en-GB"/>
        </w:rPr>
      </w:pPr>
      <w:r w:rsidRPr="00CD7B76">
        <w:rPr>
          <w:lang w:val="en-GB" w:eastAsia="en-GB"/>
        </w:rPr>
        <w:t>In the event of more than the required value is encountered, the Contractor shall improve tower/pole ground resistance until satisfactory result, in the opinion of the Employer, is obtained. That value would then be considered final.</w:t>
      </w:r>
    </w:p>
    <w:p w14:paraId="6A73FAAC" w14:textId="77777777" w:rsidR="00CD7B76" w:rsidRPr="00CD7B76" w:rsidRDefault="00CD7B76" w:rsidP="00CD7B76">
      <w:pPr>
        <w:rPr>
          <w:lang w:val="en-GB" w:eastAsia="en-GB"/>
        </w:rPr>
      </w:pPr>
      <w:r w:rsidRPr="00CD7B76">
        <w:rPr>
          <w:lang w:val="en-GB" w:eastAsia="en-GB"/>
        </w:rPr>
        <w:t>Each tower/pole ground resistance within 3 km from a substation/switchyard shall be strictly kept below the required value.</w:t>
      </w:r>
    </w:p>
    <w:p w14:paraId="7E6499BB" w14:textId="3F059496" w:rsidR="00CD7B76" w:rsidRPr="00CD7B76" w:rsidRDefault="00CD7B76" w:rsidP="0078652F">
      <w:pPr>
        <w:pStyle w:val="Titre1"/>
        <w:rPr>
          <w:lang w:val="en-US"/>
        </w:rPr>
      </w:pPr>
      <w:bookmarkStart w:id="95" w:name="_Toc132440693"/>
      <w:bookmarkStart w:id="96" w:name="_Toc132449478"/>
      <w:bookmarkStart w:id="97" w:name="_Toc145154610"/>
      <w:r w:rsidRPr="00CD7B76">
        <w:rPr>
          <w:lang w:val="en-US"/>
        </w:rPr>
        <w:t>Tower/Pole Erection</w:t>
      </w:r>
      <w:bookmarkEnd w:id="95"/>
      <w:bookmarkEnd w:id="96"/>
      <w:bookmarkEnd w:id="97"/>
    </w:p>
    <w:p w14:paraId="746AA7CC" w14:textId="77777777" w:rsidR="00CD7B76" w:rsidRPr="00CD7B76" w:rsidRDefault="00CD7B76" w:rsidP="0078652F">
      <w:pPr>
        <w:pStyle w:val="Titre2"/>
        <w:rPr>
          <w:lang w:val="en-GB" w:eastAsia="en-GB"/>
        </w:rPr>
      </w:pPr>
      <w:r w:rsidRPr="00CD7B76">
        <w:rPr>
          <w:lang w:val="en-GB" w:eastAsia="en-GB"/>
        </w:rPr>
        <w:t>Erection</w:t>
      </w:r>
    </w:p>
    <w:p w14:paraId="3AB42988" w14:textId="77777777" w:rsidR="00CD7B76" w:rsidRPr="00CD7B76" w:rsidRDefault="00CD7B76" w:rsidP="00CD7B76">
      <w:pPr>
        <w:rPr>
          <w:lang w:val="en-GB" w:eastAsia="en-GB"/>
        </w:rPr>
      </w:pPr>
      <w:r w:rsidRPr="00CD7B76">
        <w:rPr>
          <w:lang w:val="en-GB" w:eastAsia="en-GB"/>
        </w:rPr>
        <w:t>Towers/poles may be erected by any suitable method, provided that no overstressing of any component parts, footings, stubs, etc., occurs.  Horizontal loads on foundations during tower/pole erections shall be avoided or reduced to a minimum.</w:t>
      </w:r>
    </w:p>
    <w:p w14:paraId="2CAA19F4" w14:textId="77777777" w:rsidR="00CD7B76" w:rsidRPr="00CD7B76" w:rsidRDefault="00CD7B76" w:rsidP="00CD7B76">
      <w:pPr>
        <w:rPr>
          <w:lang w:val="en-GB" w:eastAsia="en-GB"/>
        </w:rPr>
      </w:pPr>
      <w:r w:rsidRPr="00CD7B76">
        <w:rPr>
          <w:lang w:val="en-GB" w:eastAsia="en-GB"/>
        </w:rPr>
        <w:t>Prior to commencing any erection the Contractor shall submit for the approval of the Employer a written account of the method(s) of erection and the erection plant proposed for use.  The Contractor shall provide all necessary tools and equipment.  Erection of towers/poles shall be performed with first-class workmanship and under the supervision of well qualified Site Employees and Foremen.</w:t>
      </w:r>
    </w:p>
    <w:p w14:paraId="14B26D6D" w14:textId="77777777" w:rsidR="00CD7B76" w:rsidRPr="00CD7B76" w:rsidRDefault="00CD7B76" w:rsidP="00CD7B76">
      <w:pPr>
        <w:rPr>
          <w:lang w:val="en-GB" w:eastAsia="en-GB"/>
        </w:rPr>
      </w:pPr>
      <w:r w:rsidRPr="00CD7B76">
        <w:rPr>
          <w:lang w:val="en-GB" w:eastAsia="en-GB"/>
        </w:rPr>
        <w:t>Joints shall be thoroughly cleaned before assembly.</w:t>
      </w:r>
    </w:p>
    <w:p w14:paraId="1C1CA287" w14:textId="77777777" w:rsidR="00CD7B76" w:rsidRPr="00CD7B76" w:rsidRDefault="00CD7B76" w:rsidP="00CD7B76">
      <w:pPr>
        <w:rPr>
          <w:lang w:val="en-GB" w:eastAsia="en-GB"/>
        </w:rPr>
      </w:pPr>
      <w:r w:rsidRPr="00CD7B76">
        <w:rPr>
          <w:lang w:val="en-GB" w:eastAsia="en-GB"/>
        </w:rPr>
        <w:t>Bolts shall not be fully tightened until all members of a tower/pole or all members of an independent sub-assembly have been fitted.  After initial assembly, but before stringing of conductors and earth-wires, thorough check shall be made that all bolts are tightened to correct torque and that all nuts are locked in an approved manner.  Only suitable wrenches, which have been approved by the Employer, shall be used.</w:t>
      </w:r>
    </w:p>
    <w:p w14:paraId="1193C3CD" w14:textId="77777777" w:rsidR="00CD7B76" w:rsidRPr="00CD7B76" w:rsidRDefault="00CD7B76" w:rsidP="00CD7B76">
      <w:pPr>
        <w:rPr>
          <w:lang w:val="en-GB" w:eastAsia="en-GB"/>
        </w:rPr>
      </w:pPr>
      <w:r w:rsidRPr="00CD7B76">
        <w:rPr>
          <w:lang w:val="en-GB" w:eastAsia="en-GB"/>
        </w:rPr>
        <w:t>Washers shall be used on all bolts.  Bolts shall project through the tightened nuts with a minimum of 3.0 mm and a maximum of 10 mm.  The threads shall not be exposed to shear forces.  All bolts and nuts shall be securely tightened.  No steel members shall be forced into position.</w:t>
      </w:r>
    </w:p>
    <w:p w14:paraId="6CCB5022" w14:textId="77777777" w:rsidR="00CD7B76" w:rsidRPr="00CD7B76" w:rsidRDefault="00CD7B76" w:rsidP="00CD7B76">
      <w:pPr>
        <w:rPr>
          <w:lang w:val="en-GB" w:eastAsia="en-GB"/>
        </w:rPr>
      </w:pPr>
      <w:r w:rsidRPr="00CD7B76">
        <w:rPr>
          <w:lang w:val="en-GB" w:eastAsia="en-GB"/>
        </w:rPr>
        <w:t>The Contractor shall establish his own checking routine to be performed prior to the Employer's final checking.  During the Contractor's checking all nuts shall be secured by punching.  The threads shall be punched with at least 90-degree angles between punches.</w:t>
      </w:r>
    </w:p>
    <w:p w14:paraId="4ECE1F30" w14:textId="77777777" w:rsidR="00CD7B76" w:rsidRPr="00CD7B76" w:rsidRDefault="00CD7B76" w:rsidP="00CD7B76">
      <w:pPr>
        <w:rPr>
          <w:lang w:val="en-GB" w:eastAsia="en-GB"/>
        </w:rPr>
      </w:pPr>
      <w:r w:rsidRPr="00CD7B76">
        <w:rPr>
          <w:lang w:val="en-GB" w:eastAsia="en-GB"/>
        </w:rPr>
        <w:t>If required by the Employer, all bolts and nuts at less than 3 meters above the ground shall be secured by tack welding the bolt threads at their emergence from the nuts in order to prevent pilfering.  Each weld shall be brushed to remove traces of slag and coated with two layers of zinc rich paint.  Alternatively, anti-theft bolts/nuts shall be used for parts or all of the towers, as instructed by the Employer prior to the Contractor placing orders for the supply of bolts/nuts.</w:t>
      </w:r>
    </w:p>
    <w:p w14:paraId="548F5193" w14:textId="77777777" w:rsidR="00CD7B76" w:rsidRPr="00CD7B76" w:rsidRDefault="00CD7B76" w:rsidP="00CD7B76">
      <w:pPr>
        <w:rPr>
          <w:lang w:val="en-GB" w:eastAsia="en-GB"/>
        </w:rPr>
      </w:pPr>
      <w:r w:rsidRPr="00CD7B76">
        <w:rPr>
          <w:lang w:val="en-GB" w:eastAsia="en-GB"/>
        </w:rPr>
        <w:t>After erection of all towers, the steelwork within 50 mm of the upper surface of the concrete, and the upper surface of the concrete itself shall be painted with two coats of bituminous or other approved paint.</w:t>
      </w:r>
    </w:p>
    <w:p w14:paraId="193945C7" w14:textId="77777777" w:rsidR="00CD7B76" w:rsidRPr="00CD7B76" w:rsidRDefault="00CD7B76" w:rsidP="00CD7B76">
      <w:pPr>
        <w:rPr>
          <w:lang w:val="en-GB" w:eastAsia="en-GB"/>
        </w:rPr>
      </w:pPr>
      <w:r w:rsidRPr="00CD7B76">
        <w:rPr>
          <w:lang w:val="en-GB" w:eastAsia="en-GB"/>
        </w:rPr>
        <w:t>Suitable ladders shall be used whenever necessary during erection of the towers/poles.  All ladders and removable step bolts shall be removed when erection work is not in progress.</w:t>
      </w:r>
    </w:p>
    <w:p w14:paraId="4536A0CF" w14:textId="77777777" w:rsidR="00CD7B76" w:rsidRPr="00CD7B76" w:rsidRDefault="00CD7B76" w:rsidP="00CD7B76">
      <w:pPr>
        <w:rPr>
          <w:lang w:val="en-GB" w:eastAsia="en-GB"/>
        </w:rPr>
      </w:pPr>
      <w:r w:rsidRPr="00CD7B76">
        <w:rPr>
          <w:lang w:val="en-GB" w:eastAsia="en-GB"/>
        </w:rPr>
        <w:t>At each tower/pole the Contractor shall install the relevant tower/pole signs as specified.</w:t>
      </w:r>
    </w:p>
    <w:p w14:paraId="5BC403E8" w14:textId="77777777" w:rsidR="00CD7B76" w:rsidRPr="00CD7B76" w:rsidRDefault="00CD7B76" w:rsidP="00CD7B76">
      <w:pPr>
        <w:rPr>
          <w:lang w:val="en-GB" w:eastAsia="en-GB"/>
        </w:rPr>
      </w:pPr>
      <w:r w:rsidRPr="00CD7B76">
        <w:rPr>
          <w:lang w:val="en-GB" w:eastAsia="en-GB"/>
        </w:rPr>
        <w:t>Handling and storage of all material shall be such as to prevent injury to members or damage to the zinc-coating.  Steel in storage shall be lifted off ground.</w:t>
      </w:r>
    </w:p>
    <w:p w14:paraId="09D6CBE7" w14:textId="77777777" w:rsidR="00CD7B76" w:rsidRPr="00CD7B76" w:rsidRDefault="00CD7B76" w:rsidP="00CD7B76">
      <w:pPr>
        <w:rPr>
          <w:lang w:val="en-GB" w:eastAsia="en-GB"/>
        </w:rPr>
      </w:pPr>
      <w:r w:rsidRPr="00CD7B76">
        <w:rPr>
          <w:lang w:val="en-GB" w:eastAsia="en-GB"/>
        </w:rPr>
        <w:t>Distinct, legible and durable marking of all parts shall be the responsibility of the Contractor.</w:t>
      </w:r>
    </w:p>
    <w:p w14:paraId="1059109F" w14:textId="77777777" w:rsidR="00CD7B76" w:rsidRPr="00CD7B76" w:rsidRDefault="00CD7B76" w:rsidP="00CD7B76">
      <w:pPr>
        <w:rPr>
          <w:lang w:val="en-GB" w:eastAsia="en-GB"/>
        </w:rPr>
      </w:pPr>
      <w:r w:rsidRPr="00CD7B76">
        <w:rPr>
          <w:lang w:val="en-GB" w:eastAsia="en-GB"/>
        </w:rPr>
        <w:t>After erection all towers/poles shall be cleaned of all foreign matter.</w:t>
      </w:r>
    </w:p>
    <w:p w14:paraId="43DF63FA" w14:textId="77777777" w:rsidR="00CD7B76" w:rsidRPr="00CD7B76" w:rsidRDefault="00CD7B76" w:rsidP="0078652F">
      <w:pPr>
        <w:pStyle w:val="Titre2"/>
        <w:rPr>
          <w:lang w:val="en-GB" w:eastAsia="en-GB"/>
        </w:rPr>
      </w:pPr>
      <w:r w:rsidRPr="00CD7B76">
        <w:rPr>
          <w:lang w:val="en-GB" w:eastAsia="en-GB"/>
        </w:rPr>
        <w:t>Repair of Damage</w:t>
      </w:r>
    </w:p>
    <w:p w14:paraId="133CFAC3" w14:textId="77777777" w:rsidR="00C634D2" w:rsidRDefault="00CD7B76" w:rsidP="00CD7B76">
      <w:pPr>
        <w:rPr>
          <w:lang w:val="en-GB" w:eastAsia="en-GB"/>
        </w:rPr>
      </w:pPr>
      <w:r w:rsidRPr="00CD7B76">
        <w:rPr>
          <w:lang w:val="en-GB" w:eastAsia="en-GB"/>
        </w:rPr>
        <w:t xml:space="preserve">Deformed members shall be straightened in a manner approved by the Employer, or replaced.  Members, which may have suffered a strength reduction by deformation, shall be replaced.  If fabrication errors are discovered, the Contractor shall notify the Employer who will decide whether the errors may be corrected in the field or if the member shall be replaced.  </w:t>
      </w:r>
    </w:p>
    <w:p w14:paraId="6C0B3AD8" w14:textId="256CB6F9" w:rsidR="00CD7B76" w:rsidRPr="007B4DEF" w:rsidRDefault="00CD7B76" w:rsidP="00CD7B76">
      <w:pPr>
        <w:rPr>
          <w:b/>
          <w:lang w:val="en-GB" w:eastAsia="en-GB"/>
        </w:rPr>
      </w:pPr>
      <w:r w:rsidRPr="007B4DEF">
        <w:rPr>
          <w:b/>
          <w:lang w:val="en-GB" w:eastAsia="en-GB"/>
        </w:rPr>
        <w:t>No field welding will be accepted.</w:t>
      </w:r>
    </w:p>
    <w:p w14:paraId="05DD662F" w14:textId="77777777" w:rsidR="00CD7B76" w:rsidRPr="00CD7B76" w:rsidRDefault="00CD7B76" w:rsidP="00CD7B76">
      <w:pPr>
        <w:rPr>
          <w:lang w:val="en-GB" w:eastAsia="en-GB"/>
        </w:rPr>
      </w:pPr>
      <w:r w:rsidRPr="00CD7B76">
        <w:rPr>
          <w:lang w:val="en-GB" w:eastAsia="en-GB"/>
        </w:rPr>
        <w:t>Repair and means of repair of damaged zinc coating, including white rust, shall be subject to the approval of the Employer.</w:t>
      </w:r>
    </w:p>
    <w:p w14:paraId="19A5DA57" w14:textId="77777777" w:rsidR="00CD7B76" w:rsidRPr="00CD7B76" w:rsidRDefault="00CD7B76" w:rsidP="0078652F">
      <w:pPr>
        <w:pStyle w:val="Titre2"/>
        <w:rPr>
          <w:lang w:val="en-GB" w:eastAsia="en-GB"/>
        </w:rPr>
      </w:pPr>
      <w:r w:rsidRPr="00CD7B76">
        <w:rPr>
          <w:lang w:val="en-GB" w:eastAsia="en-GB"/>
        </w:rPr>
        <w:t>Anti-climbing Guard</w:t>
      </w:r>
    </w:p>
    <w:p w14:paraId="0AB5F71A" w14:textId="77777777" w:rsidR="00CD7B76" w:rsidRPr="00CD7B76" w:rsidRDefault="00CD7B76" w:rsidP="00CD7B76">
      <w:pPr>
        <w:rPr>
          <w:lang w:val="en-GB" w:eastAsia="en-GB"/>
        </w:rPr>
      </w:pPr>
      <w:r w:rsidRPr="00CD7B76">
        <w:rPr>
          <w:lang w:val="en-GB" w:eastAsia="en-GB"/>
        </w:rPr>
        <w:t xml:space="preserve">All towers/poles shall be equipped and erected </w:t>
      </w:r>
      <w:r w:rsidRPr="007B4DEF">
        <w:rPr>
          <w:b/>
          <w:lang w:val="en-GB" w:eastAsia="en-GB"/>
        </w:rPr>
        <w:t>with anti-climbing guards</w:t>
      </w:r>
      <w:r w:rsidRPr="00CD7B76">
        <w:rPr>
          <w:lang w:val="en-GB" w:eastAsia="en-GB"/>
        </w:rPr>
        <w:t xml:space="preserve"> according to approved drawing.</w:t>
      </w:r>
    </w:p>
    <w:p w14:paraId="01D55C78" w14:textId="77777777" w:rsidR="00CD7B76" w:rsidRPr="00CD7B76" w:rsidRDefault="00CD7B76" w:rsidP="0078652F">
      <w:pPr>
        <w:pStyle w:val="Titre2"/>
        <w:rPr>
          <w:lang w:val="en-GB" w:eastAsia="en-GB"/>
        </w:rPr>
      </w:pPr>
      <w:r w:rsidRPr="00CD7B76">
        <w:rPr>
          <w:lang w:val="en-GB" w:eastAsia="en-GB"/>
        </w:rPr>
        <w:t>Guard Against Birds</w:t>
      </w:r>
    </w:p>
    <w:p w14:paraId="714907A9" w14:textId="77777777" w:rsidR="00CD7B76" w:rsidRPr="00CD7B76" w:rsidRDefault="00CD7B76" w:rsidP="00CD7B76">
      <w:pPr>
        <w:rPr>
          <w:lang w:val="en-GB" w:eastAsia="en-GB"/>
        </w:rPr>
      </w:pPr>
      <w:r w:rsidRPr="00CD7B76">
        <w:rPr>
          <w:lang w:val="en-GB" w:eastAsia="en-GB"/>
        </w:rPr>
        <w:t>If so specified in the Technical Schedules all towers/poles shall be equipped with an approved device immediately above each suspension insulator string attachment, to prevent perching of birds.</w:t>
      </w:r>
    </w:p>
    <w:p w14:paraId="19B7D4B6" w14:textId="77777777" w:rsidR="00CD7B76" w:rsidRPr="00CD7B76" w:rsidRDefault="00CD7B76" w:rsidP="0078652F">
      <w:pPr>
        <w:pStyle w:val="Titre2"/>
        <w:rPr>
          <w:lang w:val="en-GB" w:eastAsia="en-GB"/>
        </w:rPr>
      </w:pPr>
      <w:r w:rsidRPr="00CD7B76">
        <w:rPr>
          <w:lang w:val="en-GB" w:eastAsia="en-GB"/>
        </w:rPr>
        <w:t>Erection Tolerances</w:t>
      </w:r>
    </w:p>
    <w:p w14:paraId="3C680D54" w14:textId="2BF5DFA0" w:rsidR="00CD7B76" w:rsidRPr="00CD7B76" w:rsidRDefault="00CD7B76" w:rsidP="00CD7B76">
      <w:pPr>
        <w:rPr>
          <w:lang w:val="en-GB" w:eastAsia="en-GB"/>
        </w:rPr>
      </w:pPr>
      <w:r w:rsidRPr="00CD7B76">
        <w:rPr>
          <w:lang w:val="en-GB" w:eastAsia="en-GB"/>
        </w:rPr>
        <w:t xml:space="preserve">All towers/poles shall be vertical within a tolerance at the tower/pole top of </w:t>
      </w:r>
      <w:r w:rsidRPr="007B4DEF">
        <w:rPr>
          <w:b/>
          <w:lang w:val="en-GB" w:eastAsia="en-GB"/>
        </w:rPr>
        <w:t>0.3 percent</w:t>
      </w:r>
      <w:r w:rsidR="00C634D2" w:rsidRPr="007B4DEF">
        <w:rPr>
          <w:b/>
          <w:lang w:val="en-GB" w:eastAsia="en-GB"/>
        </w:rPr>
        <w:t xml:space="preserve"> (%)</w:t>
      </w:r>
      <w:r w:rsidRPr="00CD7B76">
        <w:rPr>
          <w:lang w:val="en-GB" w:eastAsia="en-GB"/>
        </w:rPr>
        <w:t xml:space="preserve"> of the tower/pole height after conductors and earth-wires have been clamped in.</w:t>
      </w:r>
    </w:p>
    <w:p w14:paraId="7ED426BB" w14:textId="3CF36E4B" w:rsidR="00CD7B76" w:rsidRPr="00CD7B76" w:rsidRDefault="00CD7B76" w:rsidP="0078652F">
      <w:pPr>
        <w:pStyle w:val="Titre1"/>
        <w:rPr>
          <w:lang w:val="en-US"/>
        </w:rPr>
      </w:pPr>
      <w:bookmarkStart w:id="98" w:name="_Toc132440694"/>
      <w:bookmarkStart w:id="99" w:name="_Toc132449479"/>
      <w:bookmarkStart w:id="100" w:name="_Toc145154611"/>
      <w:r w:rsidRPr="00CD7B76">
        <w:rPr>
          <w:lang w:val="en-US"/>
        </w:rPr>
        <w:t>Installation of Insulators, Conductors and Earth-Wires</w:t>
      </w:r>
      <w:bookmarkEnd w:id="98"/>
      <w:bookmarkEnd w:id="99"/>
      <w:bookmarkEnd w:id="100"/>
    </w:p>
    <w:p w14:paraId="2BDEBE42" w14:textId="77777777" w:rsidR="00CD7B76" w:rsidRPr="00CD7B76" w:rsidRDefault="00CD7B76" w:rsidP="0078652F">
      <w:pPr>
        <w:pStyle w:val="Titre2"/>
        <w:rPr>
          <w:lang w:val="en-GB" w:eastAsia="en-GB"/>
        </w:rPr>
      </w:pPr>
      <w:r w:rsidRPr="00CD7B76">
        <w:rPr>
          <w:lang w:val="en-GB" w:eastAsia="en-GB"/>
        </w:rPr>
        <w:t>Insulators and Fittings</w:t>
      </w:r>
    </w:p>
    <w:p w14:paraId="1B35BA3A" w14:textId="20E584D2" w:rsidR="00CD7B76" w:rsidRPr="00CD7B76" w:rsidRDefault="00CD7B76" w:rsidP="00CD7B76">
      <w:pPr>
        <w:rPr>
          <w:lang w:val="en-GB" w:eastAsia="en-GB"/>
        </w:rPr>
      </w:pPr>
      <w:r w:rsidRPr="00CD7B76">
        <w:rPr>
          <w:lang w:val="en-GB" w:eastAsia="en-GB"/>
        </w:rPr>
        <w:t>Insulators shall be handled with the utmost care in order to avoid chipping or cracking of the discs, and bending of the pins.  Insulators shall remain in their shipping crates until required for assembly at the tower/pole site.</w:t>
      </w:r>
      <w:r w:rsidR="00E22E34">
        <w:rPr>
          <w:lang w:val="en-GB" w:eastAsia="en-GB"/>
        </w:rPr>
        <w:t xml:space="preserve"> Composite insulators shall be stored in such a way to ensure that rodent damage cannot occur.</w:t>
      </w:r>
    </w:p>
    <w:p w14:paraId="31F49DFB" w14:textId="7E3F8716" w:rsidR="00CD7B76" w:rsidRDefault="00CD7B76" w:rsidP="00CD7B76">
      <w:pPr>
        <w:rPr>
          <w:lang w:val="en-GB" w:eastAsia="en-GB"/>
        </w:rPr>
      </w:pPr>
      <w:r w:rsidRPr="00CD7B76">
        <w:rPr>
          <w:lang w:val="en-GB" w:eastAsia="en-GB"/>
        </w:rPr>
        <w:t>Before assembly all units shall be closely inspected.  Bent pins will not be allowed.  In order to minimize the risk of pin bending no rope slings shall be used for lifting assembled units, but a suitable hook shall be applied to the insulator.</w:t>
      </w:r>
      <w:r w:rsidR="00E22E34">
        <w:rPr>
          <w:lang w:val="en-GB" w:eastAsia="en-GB"/>
        </w:rPr>
        <w:t xml:space="preserve"> </w:t>
      </w:r>
      <w:r w:rsidRPr="00CD7B76">
        <w:rPr>
          <w:lang w:val="en-GB" w:eastAsia="en-GB"/>
        </w:rPr>
        <w:t>Invisible disc cracks may be detected by sounding each unit with a light wood or hard-rubber club.  Cracked units shall be replaced, the cracked ones shall immediately be destroyed in order to avoid unintentional re-use.</w:t>
      </w:r>
      <w:r w:rsidR="00E22E34">
        <w:rPr>
          <w:lang w:val="en-GB" w:eastAsia="en-GB"/>
        </w:rPr>
        <w:t xml:space="preserve"> </w:t>
      </w:r>
      <w:r w:rsidRPr="00CD7B76">
        <w:rPr>
          <w:lang w:val="en-GB" w:eastAsia="en-GB"/>
        </w:rPr>
        <w:t>Prior to installation and immediately before hanging, the insulators shall be thoroughly cleaned and all cotter pins shall be checked for correct positioning and freedom from defects.</w:t>
      </w:r>
      <w:r w:rsidR="00E22E34">
        <w:rPr>
          <w:lang w:val="en-GB" w:eastAsia="en-GB"/>
        </w:rPr>
        <w:t xml:space="preserve"> During stringing, </w:t>
      </w:r>
      <w:r w:rsidRPr="00CD7B76">
        <w:rPr>
          <w:lang w:val="en-GB" w:eastAsia="en-GB"/>
        </w:rPr>
        <w:t>Insulator strings may be climbed only without shoes or with shoes with rubber soles.</w:t>
      </w:r>
      <w:r w:rsidR="00E22E34">
        <w:rPr>
          <w:lang w:val="en-GB" w:eastAsia="en-GB"/>
        </w:rPr>
        <w:t xml:space="preserve"> </w:t>
      </w:r>
    </w:p>
    <w:p w14:paraId="2B1FF829" w14:textId="77777777" w:rsidR="00E25721" w:rsidRDefault="00E22E34" w:rsidP="00CD7B76">
      <w:pPr>
        <w:rPr>
          <w:lang w:val="en-GB" w:eastAsia="en-GB"/>
        </w:rPr>
      </w:pPr>
      <w:r>
        <w:rPr>
          <w:lang w:val="en-GB" w:eastAsia="en-GB"/>
        </w:rPr>
        <w:t>Composite insulators shall be checked for visible damage, to the sheds. During stringing, composite insulators may not be stepped on, under any circumstances.</w:t>
      </w:r>
      <w:r w:rsidRPr="00E22E34">
        <w:rPr>
          <w:lang w:val="en-GB" w:eastAsia="en-GB"/>
        </w:rPr>
        <w:t xml:space="preserve"> </w:t>
      </w:r>
    </w:p>
    <w:p w14:paraId="35378C16" w14:textId="459974BB" w:rsidR="00E22E34" w:rsidRPr="00CD7B76" w:rsidRDefault="00E22E34" w:rsidP="00CD7B76">
      <w:pPr>
        <w:rPr>
          <w:lang w:val="en-GB" w:eastAsia="en-GB"/>
        </w:rPr>
      </w:pPr>
      <w:r w:rsidRPr="00CD7B76">
        <w:rPr>
          <w:lang w:val="en-GB" w:eastAsia="en-GB"/>
        </w:rPr>
        <w:t>All bolts, nuts and cotter pins shall be installed so as to facilitate easy inspection and live line maintenance work.</w:t>
      </w:r>
      <w:r>
        <w:rPr>
          <w:lang w:val="en-GB" w:eastAsia="en-GB"/>
        </w:rPr>
        <w:t xml:space="preserve"> </w:t>
      </w:r>
      <w:r w:rsidRPr="00CD7B76">
        <w:rPr>
          <w:lang w:val="en-GB" w:eastAsia="en-GB"/>
        </w:rPr>
        <w:t>It is the Contractor's responsibility to ensure that all insulator strings are assembled in accordance with approved drawings.</w:t>
      </w:r>
    </w:p>
    <w:p w14:paraId="105D6E0B" w14:textId="77777777" w:rsidR="00CD7B76" w:rsidRPr="00CD7B76" w:rsidRDefault="00CD7B76" w:rsidP="0078652F">
      <w:pPr>
        <w:pStyle w:val="Titre2"/>
        <w:rPr>
          <w:lang w:val="en-GB" w:eastAsia="en-GB"/>
        </w:rPr>
      </w:pPr>
      <w:r w:rsidRPr="00CD7B76">
        <w:rPr>
          <w:lang w:val="en-GB" w:eastAsia="en-GB"/>
        </w:rPr>
        <w:t>Conductor Joints and Tension Assemblies</w:t>
      </w:r>
    </w:p>
    <w:p w14:paraId="6B5356E3" w14:textId="77777777" w:rsidR="00CD7B76" w:rsidRPr="00CD7B76" w:rsidRDefault="00CD7B76" w:rsidP="00CD7B76">
      <w:pPr>
        <w:rPr>
          <w:lang w:val="en-GB" w:eastAsia="en-GB"/>
        </w:rPr>
      </w:pPr>
      <w:r w:rsidRPr="00CD7B76">
        <w:rPr>
          <w:lang w:val="en-GB" w:eastAsia="en-GB"/>
        </w:rPr>
        <w:t>Compression joints and tension clamps shall be installed in accordance with good engineering practice.  The Contractor shall submit detailed written instructions for the complete installation procedure for the approval of the Employer.</w:t>
      </w:r>
    </w:p>
    <w:p w14:paraId="773939D3" w14:textId="6B3CE391" w:rsidR="00CD7B76" w:rsidRPr="00CD7B76" w:rsidRDefault="00CD7B76" w:rsidP="00CD7B76">
      <w:pPr>
        <w:rPr>
          <w:lang w:val="en-GB" w:eastAsia="en-GB"/>
        </w:rPr>
      </w:pPr>
      <w:r w:rsidRPr="00CD7B76">
        <w:rPr>
          <w:lang w:val="en-GB" w:eastAsia="en-GB"/>
        </w:rPr>
        <w:t xml:space="preserve">The </w:t>
      </w:r>
      <w:r w:rsidR="00E25721">
        <w:rPr>
          <w:lang w:val="en-GB" w:eastAsia="en-GB"/>
        </w:rPr>
        <w:t>person</w:t>
      </w:r>
      <w:r w:rsidRPr="00CD7B76">
        <w:rPr>
          <w:lang w:val="en-GB" w:eastAsia="en-GB"/>
        </w:rPr>
        <w:t xml:space="preserve"> appointed by the Contractor to be responsible for the installation of the joints and tension assemblies shall punch his identification sign on each assembly.</w:t>
      </w:r>
    </w:p>
    <w:p w14:paraId="696C3B20" w14:textId="77777777" w:rsidR="00CD7B76" w:rsidRPr="00CD7B76" w:rsidRDefault="00CD7B76" w:rsidP="00CD7B76">
      <w:pPr>
        <w:rPr>
          <w:lang w:val="en-GB" w:eastAsia="en-GB"/>
        </w:rPr>
      </w:pPr>
      <w:r w:rsidRPr="00CD7B76">
        <w:rPr>
          <w:lang w:val="en-GB" w:eastAsia="en-GB"/>
        </w:rPr>
        <w:t>All installation of joints and clamps shall be made in the presence of the Employer and shall be punched with his identification sign.</w:t>
      </w:r>
    </w:p>
    <w:p w14:paraId="782534FB" w14:textId="77777777" w:rsidR="00CD7B76" w:rsidRPr="00CD7B76" w:rsidRDefault="00CD7B76" w:rsidP="00CD7B76">
      <w:pPr>
        <w:rPr>
          <w:lang w:val="en-GB" w:eastAsia="en-GB"/>
        </w:rPr>
      </w:pPr>
      <w:r w:rsidRPr="00CD7B76">
        <w:rPr>
          <w:lang w:val="en-GB" w:eastAsia="en-GB"/>
        </w:rPr>
        <w:t>Wherever possible full use shall be made of maximum drum lengths of conductors and earth-wires in order to reduce the number of joints.</w:t>
      </w:r>
    </w:p>
    <w:p w14:paraId="466E72C6" w14:textId="77777777" w:rsidR="00CD7B76" w:rsidRPr="00CD7B76" w:rsidRDefault="00CD7B76" w:rsidP="00CD7B76">
      <w:pPr>
        <w:rPr>
          <w:lang w:val="en-GB" w:eastAsia="en-GB"/>
        </w:rPr>
      </w:pPr>
      <w:r w:rsidRPr="00CD7B76">
        <w:rPr>
          <w:lang w:val="en-GB" w:eastAsia="en-GB"/>
        </w:rPr>
        <w:t>The Employer shall approve the number of joints and their location in the spans.</w:t>
      </w:r>
    </w:p>
    <w:p w14:paraId="1635FDDC" w14:textId="77777777" w:rsidR="00CD7B76" w:rsidRPr="00CD7B76" w:rsidRDefault="00CD7B76" w:rsidP="00CD7B76">
      <w:pPr>
        <w:rPr>
          <w:lang w:val="en-GB" w:eastAsia="en-GB"/>
        </w:rPr>
      </w:pPr>
      <w:r w:rsidRPr="00CD7B76">
        <w:rPr>
          <w:lang w:val="en-GB" w:eastAsia="en-GB"/>
        </w:rPr>
        <w:t>No joints shall be made in spans, which cross main roads, power lines, or in the major river crossings, nor, whenever conductor drum lengths permit, in spans immediately adjacent thereto.</w:t>
      </w:r>
    </w:p>
    <w:p w14:paraId="305891ED" w14:textId="77777777" w:rsidR="00CD7B76" w:rsidRPr="00CD7B76" w:rsidRDefault="00CD7B76" w:rsidP="00CD7B76">
      <w:pPr>
        <w:rPr>
          <w:lang w:val="en-GB" w:eastAsia="en-GB"/>
        </w:rPr>
      </w:pPr>
      <w:r w:rsidRPr="00CD7B76">
        <w:rPr>
          <w:lang w:val="en-GB" w:eastAsia="en-GB"/>
        </w:rPr>
        <w:t>The distance between joints of the same conductor shall in no case be less than 100 m.  Joints shall in no case be installed closer than 15 m to the centre of suspension clamps or closer than 100 m to tension clamps.</w:t>
      </w:r>
    </w:p>
    <w:p w14:paraId="50E302FE" w14:textId="77777777" w:rsidR="00CD7B76" w:rsidRPr="00CD7B76" w:rsidRDefault="00CD7B76" w:rsidP="00CD7B76">
      <w:pPr>
        <w:rPr>
          <w:lang w:val="en-GB" w:eastAsia="en-GB"/>
        </w:rPr>
      </w:pPr>
      <w:r w:rsidRPr="00CD7B76">
        <w:rPr>
          <w:lang w:val="en-GB" w:eastAsia="en-GB"/>
        </w:rPr>
        <w:t>The Contractor shall keep a record of all joints and tension clamps giving the location, type and date of each assembly.</w:t>
      </w:r>
    </w:p>
    <w:p w14:paraId="2FF6B892" w14:textId="77777777" w:rsidR="00CD7B76" w:rsidRPr="00CD7B76" w:rsidRDefault="00CD7B76" w:rsidP="0078652F">
      <w:pPr>
        <w:pStyle w:val="Titre2"/>
        <w:rPr>
          <w:lang w:val="en-GB" w:eastAsia="en-GB"/>
        </w:rPr>
      </w:pPr>
      <w:r w:rsidRPr="00CD7B76">
        <w:rPr>
          <w:lang w:val="en-GB" w:eastAsia="en-GB"/>
        </w:rPr>
        <w:t>Earth-wire Joints and Tension Assemblies</w:t>
      </w:r>
    </w:p>
    <w:p w14:paraId="27137AE7" w14:textId="77777777" w:rsidR="00CD7B76" w:rsidRPr="00CD7B76" w:rsidRDefault="00CD7B76" w:rsidP="00CD7B76">
      <w:pPr>
        <w:rPr>
          <w:lang w:val="en-GB" w:eastAsia="en-GB"/>
        </w:rPr>
      </w:pPr>
      <w:r w:rsidRPr="00CD7B76">
        <w:rPr>
          <w:lang w:val="en-GB" w:eastAsia="en-GB"/>
        </w:rPr>
        <w:t>Earth-wire joints and tension clamps shall also be made in accordance with the requirements of the previous clause where applicable.  The procedure to be followed shall be as recommended by the manufacturer.</w:t>
      </w:r>
    </w:p>
    <w:p w14:paraId="315EBCCC" w14:textId="77777777" w:rsidR="00CD7B76" w:rsidRPr="00CD7B76" w:rsidRDefault="00CD7B76" w:rsidP="0078652F">
      <w:pPr>
        <w:pStyle w:val="Titre2"/>
        <w:rPr>
          <w:lang w:val="en-GB" w:eastAsia="en-GB"/>
        </w:rPr>
      </w:pPr>
      <w:r w:rsidRPr="00CD7B76">
        <w:rPr>
          <w:lang w:val="en-GB" w:eastAsia="en-GB"/>
        </w:rPr>
        <w:t>Repair Sleeves</w:t>
      </w:r>
    </w:p>
    <w:p w14:paraId="1A7D9F86" w14:textId="77777777" w:rsidR="00CD7B76" w:rsidRPr="00CD7B76" w:rsidRDefault="00CD7B76" w:rsidP="00CD7B76">
      <w:pPr>
        <w:rPr>
          <w:lang w:val="en-GB" w:eastAsia="en-GB"/>
        </w:rPr>
      </w:pPr>
      <w:r w:rsidRPr="00CD7B76">
        <w:rPr>
          <w:lang w:val="en-GB" w:eastAsia="en-GB"/>
        </w:rPr>
        <w:t>In the case of damage to the conductor aluminium strand an approved repair sleeve shall be installed provided the damage consists of not more than 2 strands broken or knocked deeper than one half of their diameter.  When more than 2 strands are so damaged, the damaged section of the conductor shall be cut out.</w:t>
      </w:r>
    </w:p>
    <w:p w14:paraId="605DA11C" w14:textId="77777777" w:rsidR="00CD7B76" w:rsidRPr="00CD7B76" w:rsidRDefault="00CD7B76" w:rsidP="00CD7B76">
      <w:pPr>
        <w:rPr>
          <w:lang w:val="en-GB" w:eastAsia="en-GB"/>
        </w:rPr>
      </w:pPr>
      <w:r w:rsidRPr="00CD7B76">
        <w:rPr>
          <w:lang w:val="en-GB" w:eastAsia="en-GB"/>
        </w:rPr>
        <w:t>Repair sleeves shall be installed in the presence of the Employer.</w:t>
      </w:r>
    </w:p>
    <w:p w14:paraId="02FA8951" w14:textId="77777777" w:rsidR="00CD7B76" w:rsidRPr="00CD7B76" w:rsidRDefault="00CD7B76" w:rsidP="0078652F">
      <w:pPr>
        <w:pStyle w:val="Titre2"/>
        <w:rPr>
          <w:lang w:val="en-GB" w:eastAsia="en-GB"/>
        </w:rPr>
      </w:pPr>
      <w:r w:rsidRPr="00CD7B76">
        <w:rPr>
          <w:lang w:val="en-GB" w:eastAsia="en-GB"/>
        </w:rPr>
        <w:t>Tools and Equipment</w:t>
      </w:r>
    </w:p>
    <w:p w14:paraId="6072893E" w14:textId="77777777" w:rsidR="00CD7B76" w:rsidRPr="00CD7B76" w:rsidRDefault="00CD7B76" w:rsidP="00CD7B76">
      <w:pPr>
        <w:rPr>
          <w:lang w:val="en-GB" w:eastAsia="en-GB"/>
        </w:rPr>
      </w:pPr>
      <w:r w:rsidRPr="00CD7B76">
        <w:rPr>
          <w:lang w:val="en-GB" w:eastAsia="en-GB"/>
        </w:rPr>
        <w:t>Tools and equipment shall conform to IEEE Standard 524, Guide to the Installation of Overhead Trans-mission Line Conductors.</w:t>
      </w:r>
    </w:p>
    <w:p w14:paraId="2507FECC" w14:textId="77777777" w:rsidR="00CD7B76" w:rsidRPr="00CD7B76" w:rsidRDefault="00CD7B76" w:rsidP="00CD7B76">
      <w:pPr>
        <w:rPr>
          <w:lang w:val="en-GB" w:eastAsia="en-GB"/>
        </w:rPr>
      </w:pPr>
      <w:r w:rsidRPr="00CD7B76">
        <w:rPr>
          <w:lang w:val="en-GB" w:eastAsia="en-GB"/>
        </w:rPr>
        <w:t>Stringing pulleys shall have adequate strength and be of approved design.  They shall be equipped with ball or roller bearings.  The sheave diameter measure at the bottom of the groove shall not be less than 18 times the outside diameter of the conductor or earth-wire.  The groove shall be wide enough for the passage of compression joints. Stringing pulleys for the conductors and earth-wires shall have the sheave grooves lined with electrically conductive neoprene or equivalent.</w:t>
      </w:r>
    </w:p>
    <w:p w14:paraId="3EC69879" w14:textId="77777777" w:rsidR="00CD7B76" w:rsidRPr="00CD7B76" w:rsidRDefault="00CD7B76" w:rsidP="00CD7B76">
      <w:pPr>
        <w:rPr>
          <w:lang w:val="en-GB" w:eastAsia="en-GB"/>
        </w:rPr>
      </w:pPr>
      <w:r w:rsidRPr="00CD7B76">
        <w:rPr>
          <w:lang w:val="en-GB" w:eastAsia="en-GB"/>
        </w:rPr>
        <w:t>Pulleys shall be inspected daily for proper operation.  The use of defective pulleys will not be permitted.</w:t>
      </w:r>
    </w:p>
    <w:p w14:paraId="63D434EB" w14:textId="77777777" w:rsidR="00CD7B76" w:rsidRPr="00CD7B76" w:rsidRDefault="00CD7B76" w:rsidP="00CD7B76">
      <w:pPr>
        <w:rPr>
          <w:lang w:val="en-GB" w:eastAsia="en-GB"/>
        </w:rPr>
      </w:pPr>
      <w:r w:rsidRPr="00CD7B76">
        <w:rPr>
          <w:lang w:val="en-GB" w:eastAsia="en-GB"/>
        </w:rPr>
        <w:t>Running out blocks shall have grooves of a shape and size in accordance with the requirements of IEEE Standard 524. The sheaves shall be lined with boned neoprene or equivalent. Unlined sheaves made of aluminium or magnesium alloy may be used for installation of galvanized steel stranded overhead ground wire.</w:t>
      </w:r>
    </w:p>
    <w:p w14:paraId="5EFF08D7" w14:textId="77777777" w:rsidR="00CD7B76" w:rsidRPr="00CD7B76" w:rsidRDefault="00CD7B76" w:rsidP="00CD7B76">
      <w:pPr>
        <w:rPr>
          <w:lang w:val="en-GB" w:eastAsia="en-GB"/>
        </w:rPr>
      </w:pPr>
      <w:r w:rsidRPr="00CD7B76">
        <w:rPr>
          <w:lang w:val="en-GB" w:eastAsia="en-GB"/>
        </w:rPr>
        <w:t>Come-along clamps shall be of the type to grip the conductor more firmly when the holding power grows automatically as the tension of the conductor increase.</w:t>
      </w:r>
    </w:p>
    <w:p w14:paraId="79030867" w14:textId="77777777" w:rsidR="00CD7B76" w:rsidRPr="00CD7B76" w:rsidRDefault="00CD7B76" w:rsidP="00CD7B76">
      <w:pPr>
        <w:rPr>
          <w:lang w:val="en-GB" w:eastAsia="en-GB"/>
        </w:rPr>
      </w:pPr>
      <w:r w:rsidRPr="00CD7B76">
        <w:rPr>
          <w:lang w:val="en-GB" w:eastAsia="en-GB"/>
        </w:rPr>
        <w:t>Suitable hydraulic compressors equipped with pressure gauge and dies or other approved types shall be used for tension joints and compression dead-end connector assemblies.</w:t>
      </w:r>
    </w:p>
    <w:p w14:paraId="046651A1" w14:textId="77777777" w:rsidR="00CD7B76" w:rsidRPr="00CD7B76" w:rsidRDefault="00CD7B76" w:rsidP="00CD7B76">
      <w:pPr>
        <w:rPr>
          <w:lang w:val="en-GB" w:eastAsia="en-GB"/>
        </w:rPr>
      </w:pPr>
      <w:r w:rsidRPr="00CD7B76">
        <w:rPr>
          <w:lang w:val="en-GB" w:eastAsia="en-GB"/>
        </w:rPr>
        <w:t>Length meter for measuring the conductor during paying out shall be provided.</w:t>
      </w:r>
    </w:p>
    <w:p w14:paraId="64564ADA" w14:textId="77777777" w:rsidR="00CD7B76" w:rsidRPr="00CD7B76" w:rsidRDefault="00CD7B76" w:rsidP="0078652F">
      <w:pPr>
        <w:pStyle w:val="Titre2"/>
        <w:rPr>
          <w:lang w:val="en-GB" w:eastAsia="en-GB"/>
        </w:rPr>
      </w:pPr>
      <w:r w:rsidRPr="00CD7B76">
        <w:rPr>
          <w:lang w:val="en-GB" w:eastAsia="en-GB"/>
        </w:rPr>
        <w:t>Stringing</w:t>
      </w:r>
    </w:p>
    <w:p w14:paraId="5D828454" w14:textId="77777777" w:rsidR="00CD7B76" w:rsidRPr="00CD7B76" w:rsidRDefault="00CD7B76" w:rsidP="00CD7B76">
      <w:pPr>
        <w:rPr>
          <w:lang w:val="en-GB" w:eastAsia="en-GB"/>
        </w:rPr>
      </w:pPr>
      <w:r w:rsidRPr="00CD7B76">
        <w:rPr>
          <w:lang w:val="en-GB" w:eastAsia="en-GB"/>
        </w:rPr>
        <w:t>Conductors and earth-wires shall be run out from drums mounted on trailers or drum stands.</w:t>
      </w:r>
    </w:p>
    <w:p w14:paraId="731B835F" w14:textId="77777777" w:rsidR="00CD7B76" w:rsidRPr="00CD7B76" w:rsidRDefault="00CD7B76" w:rsidP="00CD7B76">
      <w:pPr>
        <w:rPr>
          <w:lang w:val="en-GB" w:eastAsia="en-GB"/>
        </w:rPr>
      </w:pPr>
      <w:r w:rsidRPr="00CD7B76">
        <w:rPr>
          <w:lang w:val="en-GB" w:eastAsia="en-GB"/>
        </w:rPr>
        <w:t>Conductors and earth-wires shall be pulled out and strung by the use of the Controlled-Tension Method. Conductors shall as a principle never be allowed to touch ground.</w:t>
      </w:r>
    </w:p>
    <w:p w14:paraId="018BD332" w14:textId="77777777" w:rsidR="00CD7B76" w:rsidRPr="00CD7B76" w:rsidRDefault="00CD7B76" w:rsidP="00CD7B76">
      <w:pPr>
        <w:rPr>
          <w:lang w:val="en-GB" w:eastAsia="en-GB"/>
        </w:rPr>
      </w:pPr>
      <w:r w:rsidRPr="00CD7B76">
        <w:rPr>
          <w:lang w:val="en-GB" w:eastAsia="en-GB"/>
        </w:rPr>
        <w:t>The Contractor shall submit in writing, for the approval of the Employer, a complete and detailed stringing plan, description of the stringing equipment and the stringing and sagging procedure intended for use.</w:t>
      </w:r>
    </w:p>
    <w:p w14:paraId="6C31C60E" w14:textId="77777777" w:rsidR="00CD7B76" w:rsidRPr="00CD7B76" w:rsidRDefault="00CD7B76" w:rsidP="00CD7B76">
      <w:pPr>
        <w:rPr>
          <w:lang w:val="en-GB" w:eastAsia="en-GB"/>
        </w:rPr>
      </w:pPr>
      <w:r w:rsidRPr="00CD7B76">
        <w:rPr>
          <w:lang w:val="en-GB" w:eastAsia="en-GB"/>
        </w:rPr>
        <w:t>Unless otherwise approved by the Employer the tension stringing procedure shall be in strict conformity with the recommendations of the manufacturer of the stringing equipment. Only specially trained linesmen must be employed who are well acquainted with the handling and running of the particular equipment to be used.</w:t>
      </w:r>
    </w:p>
    <w:p w14:paraId="4C87FD53" w14:textId="77777777" w:rsidR="00CD7B76" w:rsidRPr="00CD7B76" w:rsidRDefault="00CD7B76" w:rsidP="00CD7B76">
      <w:pPr>
        <w:rPr>
          <w:lang w:val="en-GB" w:eastAsia="en-GB"/>
        </w:rPr>
      </w:pPr>
      <w:r w:rsidRPr="00CD7B76">
        <w:rPr>
          <w:lang w:val="en-GB" w:eastAsia="en-GB"/>
        </w:rPr>
        <w:t>Reliable means of instantaneous two-way communication must be available between the pulling and the braking crews and between these crews and any observation posts that may be placed along the stringing section.</w:t>
      </w:r>
    </w:p>
    <w:p w14:paraId="180E304C" w14:textId="77777777" w:rsidR="00CD7B76" w:rsidRPr="00CD7B76" w:rsidRDefault="00CD7B76" w:rsidP="00CD7B76">
      <w:pPr>
        <w:rPr>
          <w:lang w:val="en-GB" w:eastAsia="en-GB"/>
        </w:rPr>
      </w:pPr>
      <w:r w:rsidRPr="00CD7B76">
        <w:rPr>
          <w:lang w:val="en-GB" w:eastAsia="en-GB"/>
        </w:rPr>
        <w:t>The stringing equipment shall be set up so as not to cause excessive vertical loads on the towers/poles. The distance to the nearest tower/pole through which the cables are being strung shall be selected with due regard to the relative levels of the pulleys on the tower/pole and the stringing equipment. A reasonable allowance should also be made for possible accidental over-tensioning of the cables.</w:t>
      </w:r>
    </w:p>
    <w:p w14:paraId="735F9099" w14:textId="77777777" w:rsidR="00CD7B76" w:rsidRPr="00CD7B76" w:rsidRDefault="00CD7B76" w:rsidP="00CD7B76">
      <w:pPr>
        <w:rPr>
          <w:lang w:val="en-GB" w:eastAsia="en-GB"/>
        </w:rPr>
      </w:pPr>
      <w:r w:rsidRPr="00CD7B76">
        <w:rPr>
          <w:lang w:val="en-GB" w:eastAsia="en-GB"/>
        </w:rPr>
        <w:t>Tools for stringing of conductors, earth-wires, clamps and joints shall be to approval. Stringing shall be executed in such a manner that destruction, over tensioning of individual wires or layers, or other deformation or damage to the conductors shall not occur. The use of 'service' compression joints for the purpose of pulling out conductors during erection, the use of insulators and line materials in general for erection purposes will not be allowed. Auxiliary erection clamps, or hauling devices shall be of approved design, and shall under erection conditions allow no relative movement of strands or layers of the conductors. Cutting of layers of conductors shall be carried out with tools designed not to damage underlying strands. Cropping or shearing of complete conductors shall not be permitted.  The cut ends of the conductors and the joints, clamps and fittings attached to the conductor themselves shall be treated in an approved manner to prevent ingress of moisture.</w:t>
      </w:r>
    </w:p>
    <w:p w14:paraId="343B383E" w14:textId="77777777" w:rsidR="00CD7B76" w:rsidRPr="00CD7B76" w:rsidRDefault="00CD7B76" w:rsidP="00CD7B76">
      <w:pPr>
        <w:rPr>
          <w:lang w:val="en-GB" w:eastAsia="en-GB"/>
        </w:rPr>
      </w:pPr>
      <w:r w:rsidRPr="00CD7B76">
        <w:rPr>
          <w:lang w:val="en-GB" w:eastAsia="en-GB"/>
        </w:rPr>
        <w:t>Stringing pulleys shall preferably be located at approximately the same levels as the conductors and earth-wires will occupy when installed.</w:t>
      </w:r>
    </w:p>
    <w:p w14:paraId="5EE96356" w14:textId="77777777" w:rsidR="00CD7B76" w:rsidRPr="00CD7B76" w:rsidRDefault="00CD7B76" w:rsidP="00CD7B76">
      <w:pPr>
        <w:rPr>
          <w:lang w:val="en-GB" w:eastAsia="en-GB"/>
        </w:rPr>
      </w:pPr>
      <w:r w:rsidRPr="00CD7B76">
        <w:rPr>
          <w:lang w:val="en-GB" w:eastAsia="en-GB"/>
        </w:rPr>
        <w:t>At all times during stringing the conductors and earth-wires shall be handled and protected so as not to be scratched, nicked, abraded, kinked or damaged in any way.  If during stringing it should prove inevitable to lower the conductors to the ground, suitable non-metallic lagging shall be placed underneath.</w:t>
      </w:r>
    </w:p>
    <w:p w14:paraId="3A94B8A7" w14:textId="77777777" w:rsidR="00CD7B76" w:rsidRPr="00CD7B76" w:rsidRDefault="00CD7B76" w:rsidP="00CD7B76">
      <w:pPr>
        <w:rPr>
          <w:lang w:val="en-GB" w:eastAsia="en-GB"/>
        </w:rPr>
      </w:pPr>
      <w:r w:rsidRPr="00CD7B76">
        <w:rPr>
          <w:lang w:val="en-GB" w:eastAsia="en-GB"/>
        </w:rPr>
        <w:t>Conductors, which have been subject to birdcaging during stringing, will not be accepted, and care shall be taken to position equipment in such a manner that the chances for bird-caging to occur are minimized.</w:t>
      </w:r>
    </w:p>
    <w:p w14:paraId="767CB369" w14:textId="77777777" w:rsidR="00CD7B76" w:rsidRPr="00CD7B76" w:rsidRDefault="00CD7B76" w:rsidP="00CD7B76">
      <w:pPr>
        <w:rPr>
          <w:lang w:val="en-GB" w:eastAsia="en-GB"/>
        </w:rPr>
      </w:pPr>
      <w:r w:rsidRPr="00CD7B76">
        <w:rPr>
          <w:lang w:val="en-GB" w:eastAsia="en-GB"/>
        </w:rPr>
        <w:t>Stringing tensions shall at no times exceed corresponding sagging tensions by more than 20%.</w:t>
      </w:r>
    </w:p>
    <w:p w14:paraId="28FBADB2" w14:textId="77777777" w:rsidR="00CD7B76" w:rsidRPr="00CD7B76" w:rsidRDefault="00CD7B76" w:rsidP="00CD7B76">
      <w:pPr>
        <w:rPr>
          <w:lang w:val="en-GB" w:eastAsia="en-GB"/>
        </w:rPr>
      </w:pPr>
      <w:r w:rsidRPr="00CD7B76">
        <w:rPr>
          <w:lang w:val="en-GB" w:eastAsia="en-GB"/>
        </w:rPr>
        <w:t>If, for any reason, stringing operations in progress must be interrupted, the conductors and earth-wires may be left in the stringing pulleys, but their tension shall be reduced as far as possible.  In all cases, however, the cables must be kept completely clear of the ground, say by approximately 2 m, and sufficiently far away from any obstacles, which might cause abrasion of the cables if touched by them.</w:t>
      </w:r>
    </w:p>
    <w:p w14:paraId="5A434487" w14:textId="1106C5BC" w:rsidR="00CD7B76" w:rsidRPr="00CD7B76" w:rsidRDefault="00CD7B76" w:rsidP="00CD7B76">
      <w:pPr>
        <w:rPr>
          <w:lang w:val="en-GB" w:eastAsia="en-GB"/>
        </w:rPr>
      </w:pPr>
      <w:r w:rsidRPr="00CD7B76">
        <w:rPr>
          <w:lang w:val="en-GB" w:eastAsia="en-GB"/>
        </w:rPr>
        <w:t xml:space="preserve">If the conductors and earth-wire have to be left in the pulleys during </w:t>
      </w:r>
      <w:r w:rsidR="00E37D9F" w:rsidRPr="00CD7B76">
        <w:rPr>
          <w:lang w:val="en-GB" w:eastAsia="en-GB"/>
        </w:rPr>
        <w:t>night-time</w:t>
      </w:r>
      <w:r w:rsidRPr="00CD7B76">
        <w:rPr>
          <w:lang w:val="en-GB" w:eastAsia="en-GB"/>
        </w:rPr>
        <w:t xml:space="preserve"> the ground clearance must be increased or the cables must be guarded to prevent safe passage of possible off road vehicles, which may operate in the area during </w:t>
      </w:r>
      <w:r w:rsidR="00E37D9F" w:rsidRPr="00CD7B76">
        <w:rPr>
          <w:lang w:val="en-GB" w:eastAsia="en-GB"/>
        </w:rPr>
        <w:t>night-time</w:t>
      </w:r>
      <w:r w:rsidRPr="00CD7B76">
        <w:rPr>
          <w:lang w:val="en-GB" w:eastAsia="en-GB"/>
        </w:rPr>
        <w:t xml:space="preserve">. </w:t>
      </w:r>
    </w:p>
    <w:p w14:paraId="61A8D817" w14:textId="77777777" w:rsidR="00CD7B76" w:rsidRPr="00CD7B76" w:rsidRDefault="00CD7B76" w:rsidP="00CD7B76">
      <w:pPr>
        <w:rPr>
          <w:lang w:val="en-GB" w:eastAsia="en-GB"/>
        </w:rPr>
      </w:pPr>
      <w:r w:rsidRPr="00CD7B76">
        <w:rPr>
          <w:lang w:val="en-GB" w:eastAsia="en-GB"/>
        </w:rPr>
        <w:t>If the interruption lasts for more than 40 hours or if stormy weather has prevailed, the cables shall be closely inspected for damage. Such inspection applies particularly to the suspension points where the cables have been resting in the pulleys sheaves.</w:t>
      </w:r>
    </w:p>
    <w:p w14:paraId="2576DD86" w14:textId="77777777" w:rsidR="00CD7B76" w:rsidRPr="00CD7B76" w:rsidRDefault="00CD7B76" w:rsidP="00CD7B76">
      <w:pPr>
        <w:rPr>
          <w:lang w:val="en-GB" w:eastAsia="en-GB"/>
        </w:rPr>
      </w:pPr>
      <w:r w:rsidRPr="00CD7B76">
        <w:rPr>
          <w:lang w:val="en-GB" w:eastAsia="en-GB"/>
        </w:rPr>
        <w:t>At all times during stringing, sagging and clamping operations, the conductors, earth-wires, reels and hauling equipment shall be effectively grounded.</w:t>
      </w:r>
    </w:p>
    <w:p w14:paraId="5C1D181F" w14:textId="77777777" w:rsidR="00CD7B76" w:rsidRPr="00CD7B76" w:rsidRDefault="00CD7B76" w:rsidP="00CD7B76">
      <w:pPr>
        <w:rPr>
          <w:lang w:val="en-GB" w:eastAsia="en-GB"/>
        </w:rPr>
      </w:pPr>
      <w:r w:rsidRPr="00CD7B76">
        <w:rPr>
          <w:lang w:val="en-GB" w:eastAsia="en-GB"/>
        </w:rPr>
        <w:t>In order to prevent overstressing of towers/poles, the Contractor shall make suitable arrangements for temporary staying of towers/poles, where necessary. Suitable plates (detachable or otherwise) shall be provided on the towers/poles for attachment of any temporary guys.</w:t>
      </w:r>
    </w:p>
    <w:p w14:paraId="6333512D" w14:textId="77777777" w:rsidR="00CD7B76" w:rsidRPr="00CD7B76" w:rsidRDefault="00CD7B76" w:rsidP="00CD7B76">
      <w:pPr>
        <w:rPr>
          <w:lang w:val="en-GB" w:eastAsia="en-GB"/>
        </w:rPr>
      </w:pPr>
      <w:r w:rsidRPr="00CD7B76">
        <w:rPr>
          <w:lang w:val="en-GB" w:eastAsia="en-GB"/>
        </w:rPr>
        <w:t>Damages to the conductors or earth-wires shall immediately be reported to the Employer who will instruct the Contractor how to proceed.</w:t>
      </w:r>
    </w:p>
    <w:p w14:paraId="42BE051D" w14:textId="77777777" w:rsidR="00CD7B76" w:rsidRPr="00CD7B76" w:rsidRDefault="00CD7B76" w:rsidP="00CD7B76">
      <w:pPr>
        <w:rPr>
          <w:lang w:val="en-GB" w:eastAsia="en-GB"/>
        </w:rPr>
      </w:pPr>
      <w:r w:rsidRPr="00CD7B76">
        <w:rPr>
          <w:lang w:val="en-GB" w:eastAsia="en-GB"/>
        </w:rPr>
        <w:t>The Contractor shall make any necessary special arrangements for running out and sagging the conductors where the route crosses buildings, orchards, plantations, gardens, or other ground over which erection cannot be carried out in the normal manner. No extra charge for manhandling of materials or for any special precautions or methods necessary at such positions shall be allowed.</w:t>
      </w:r>
    </w:p>
    <w:p w14:paraId="0ED6F43E" w14:textId="77777777" w:rsidR="00CD7B76" w:rsidRPr="00CD7B76" w:rsidRDefault="00CD7B76" w:rsidP="00CD7B76">
      <w:pPr>
        <w:rPr>
          <w:lang w:val="en-GB" w:eastAsia="en-GB"/>
        </w:rPr>
      </w:pPr>
      <w:r w:rsidRPr="00CD7B76">
        <w:rPr>
          <w:lang w:val="en-GB" w:eastAsia="en-GB"/>
        </w:rPr>
        <w:t>The Contractor shall also make such special arrangements as the Employer may approve where power lines are to be crossed.</w:t>
      </w:r>
    </w:p>
    <w:p w14:paraId="6764A5AB" w14:textId="77777777" w:rsidR="00CD7B76" w:rsidRPr="00CD7B76" w:rsidRDefault="00CD7B76" w:rsidP="00CD7B76">
      <w:pPr>
        <w:rPr>
          <w:lang w:val="en-GB" w:eastAsia="en-GB"/>
        </w:rPr>
      </w:pPr>
      <w:r w:rsidRPr="00CD7B76">
        <w:rPr>
          <w:lang w:val="en-GB" w:eastAsia="en-GB"/>
        </w:rPr>
        <w:t>No additional payment will be made for the erection of the conductors and earth-wires over roads, rivers, navigable waterways, railways, and communication circuits, or over or under existing power lines which have been made dead for the time being.  Where the conductors and earth-wires have to be erected whilst the power to be crossed is alive, payment additional to the prices stated in the Schedules of Quantities shall be at rates to be agreed and shall include any special scaffolding or equipment required.</w:t>
      </w:r>
    </w:p>
    <w:p w14:paraId="1B348556" w14:textId="77777777" w:rsidR="00CD7B76" w:rsidRPr="00CD7B76" w:rsidRDefault="00CD7B76" w:rsidP="0078652F">
      <w:pPr>
        <w:pStyle w:val="Titre2"/>
        <w:rPr>
          <w:lang w:val="en-GB" w:eastAsia="en-GB"/>
        </w:rPr>
      </w:pPr>
      <w:r w:rsidRPr="00CD7B76">
        <w:rPr>
          <w:lang w:val="en-GB" w:eastAsia="en-GB"/>
        </w:rPr>
        <w:t>Sagging</w:t>
      </w:r>
    </w:p>
    <w:p w14:paraId="48EC0384" w14:textId="77777777" w:rsidR="00CD7B76" w:rsidRPr="00CD7B76" w:rsidRDefault="00CD7B76" w:rsidP="00CD7B76">
      <w:pPr>
        <w:rPr>
          <w:lang w:val="en-GB" w:eastAsia="en-GB"/>
        </w:rPr>
      </w:pPr>
      <w:r w:rsidRPr="00CD7B76">
        <w:rPr>
          <w:lang w:val="en-GB" w:eastAsia="en-GB"/>
        </w:rPr>
        <w:t>The Contractor shall submit for approval longitudinal profiles with curves showing the correct initial and final sags and tensions of the conductors and earth-wires at various temperatures and spans.  Allowance shall be made for permanent elongation of conductors and earth-wires as may take place in service.</w:t>
      </w:r>
    </w:p>
    <w:p w14:paraId="214FBF8A" w14:textId="77777777" w:rsidR="00CD7B76" w:rsidRPr="00CD7B76" w:rsidRDefault="00CD7B76" w:rsidP="00CD7B76">
      <w:pPr>
        <w:rPr>
          <w:lang w:val="en-GB" w:eastAsia="en-GB"/>
        </w:rPr>
      </w:pPr>
      <w:r w:rsidRPr="00CD7B76">
        <w:rPr>
          <w:lang w:val="en-GB" w:eastAsia="en-GB"/>
        </w:rPr>
        <w:t>The Contractor shall provide three complete sets of sag templates in celluloid or similar material based on approved equivalent spans or other approved methods.  The templates shall show the conductor sags at 80oC after permanent elongation and in still air, and the ground clearance line.  An additional curve is to be marked on the templates to enable the minimum weight condition at 20</w:t>
      </w:r>
      <w:bookmarkStart w:id="101" w:name="_Hlk131329887"/>
      <w:r w:rsidRPr="00CD7B76">
        <w:rPr>
          <w:lang w:val="en-GB" w:eastAsia="en-GB"/>
        </w:rPr>
        <w:t>ºC</w:t>
      </w:r>
      <w:bookmarkEnd w:id="101"/>
      <w:r w:rsidRPr="00CD7B76">
        <w:rPr>
          <w:lang w:val="en-GB" w:eastAsia="en-GB"/>
        </w:rPr>
        <w:t xml:space="preserve"> to be checked in accordance with the Specification.  Each template shall be clearly endorsed with the design loading conditions, type of conductor, and basis of calculation, equivalent span or curve parameters and the scale appropriate to the scale of the relevant profile.</w:t>
      </w:r>
    </w:p>
    <w:p w14:paraId="0B73C9C8" w14:textId="77777777" w:rsidR="00CD7B76" w:rsidRPr="00CD7B76" w:rsidRDefault="00CD7B76" w:rsidP="00CD7B76">
      <w:pPr>
        <w:rPr>
          <w:lang w:val="en-GB" w:eastAsia="en-GB"/>
        </w:rPr>
      </w:pPr>
      <w:r w:rsidRPr="00CD7B76">
        <w:rPr>
          <w:lang w:val="en-GB" w:eastAsia="en-GB"/>
        </w:rPr>
        <w:t>The Contractor shall submit for approval of the Employer, sag and tension charts for use during erection which shall be established with due regard to the specific stringing methods to be employed so that remaining creep after clamping may be assessed and taken into account with reasonable accuracy.</w:t>
      </w:r>
    </w:p>
    <w:p w14:paraId="7410BD6B" w14:textId="0FB387F5" w:rsidR="00CD7B76" w:rsidRPr="00CD7B76" w:rsidRDefault="00CD7B76" w:rsidP="00CD7B76">
      <w:pPr>
        <w:rPr>
          <w:lang w:val="en-GB" w:eastAsia="en-GB"/>
        </w:rPr>
      </w:pPr>
      <w:r w:rsidRPr="00CD7B76">
        <w:rPr>
          <w:lang w:val="en-GB" w:eastAsia="en-GB"/>
        </w:rPr>
        <w:t>Erection sagging charts or tables shall show sag in still air against span length for temperatures between 15</w:t>
      </w:r>
      <w:r w:rsidR="00D01045">
        <w:rPr>
          <w:lang w:val="en-GB" w:eastAsia="en-GB"/>
        </w:rPr>
        <w:t>°</w:t>
      </w:r>
      <w:r w:rsidRPr="00CD7B76">
        <w:rPr>
          <w:lang w:val="en-GB" w:eastAsia="en-GB"/>
        </w:rPr>
        <w:t>C and 65</w:t>
      </w:r>
      <w:r w:rsidR="00D01045">
        <w:rPr>
          <w:lang w:val="en-GB" w:eastAsia="en-GB"/>
        </w:rPr>
        <w:t>°</w:t>
      </w:r>
      <w:r w:rsidRPr="00CD7B76">
        <w:rPr>
          <w:lang w:val="en-GB" w:eastAsia="en-GB"/>
        </w:rPr>
        <w:t>C in increments of 5</w:t>
      </w:r>
      <w:r w:rsidR="00D01045">
        <w:rPr>
          <w:lang w:val="en-GB" w:eastAsia="en-GB"/>
        </w:rPr>
        <w:t>°</w:t>
      </w:r>
      <w:r w:rsidRPr="00CD7B76">
        <w:rPr>
          <w:lang w:val="en-GB" w:eastAsia="en-GB"/>
        </w:rPr>
        <w:t>C.</w:t>
      </w:r>
    </w:p>
    <w:p w14:paraId="413FA1D0" w14:textId="77777777" w:rsidR="00CD7B76" w:rsidRPr="00CD7B76" w:rsidRDefault="00CD7B76" w:rsidP="00CD7B76">
      <w:pPr>
        <w:rPr>
          <w:lang w:val="en-GB" w:eastAsia="en-GB"/>
        </w:rPr>
      </w:pPr>
      <w:r w:rsidRPr="00CD7B76">
        <w:rPr>
          <w:lang w:val="en-GB" w:eastAsia="en-GB"/>
        </w:rPr>
        <w:t>Sagging temperature shall be read from a certified thermometer, the bulb of which has been inserted in an approximately 50 cm long piece of conductor with the inner layers removed.  The thermometer so equipped shall be freely suspended in the air without any shielding and not less than 3 m above ground.  Temperature readings will be taken only after 20 minutes' exposure.</w:t>
      </w:r>
    </w:p>
    <w:p w14:paraId="412F90CA" w14:textId="457E5C98" w:rsidR="00CD7B76" w:rsidRPr="00CD7B76" w:rsidRDefault="00CD7B76" w:rsidP="00CD7B76">
      <w:pPr>
        <w:rPr>
          <w:lang w:val="en-GB" w:eastAsia="en-GB"/>
        </w:rPr>
      </w:pPr>
      <w:r w:rsidRPr="00CD7B76">
        <w:rPr>
          <w:lang w:val="en-GB" w:eastAsia="en-GB"/>
        </w:rPr>
        <w:t xml:space="preserve">The Contractor shall provide suitable dynamometers, thermometers, sighting rods and other approved apparatus necessary for the proper checking of the work.  Dynamometers, if used, shall preferably read in </w:t>
      </w:r>
      <w:r w:rsidR="00E37D9F" w:rsidRPr="00CD7B76">
        <w:rPr>
          <w:lang w:val="en-GB" w:eastAsia="en-GB"/>
        </w:rPr>
        <w:t>kilograms</w:t>
      </w:r>
      <w:r w:rsidRPr="00CD7B76">
        <w:rPr>
          <w:lang w:val="en-GB" w:eastAsia="en-GB"/>
        </w:rPr>
        <w:t xml:space="preserve"> or Newton, and, when required by the Employer, shall be tested and, if necessary, re calibrated.</w:t>
      </w:r>
    </w:p>
    <w:p w14:paraId="58D26242" w14:textId="77777777" w:rsidR="00CD7B76" w:rsidRPr="00CD7B76" w:rsidRDefault="00CD7B76" w:rsidP="00CD7B76">
      <w:pPr>
        <w:rPr>
          <w:lang w:val="en-GB" w:eastAsia="en-GB"/>
        </w:rPr>
      </w:pPr>
      <w:r w:rsidRPr="00CD7B76">
        <w:rPr>
          <w:lang w:val="en-GB" w:eastAsia="en-GB"/>
        </w:rPr>
        <w:t>After completion of stringing operations the conductors and earth-wires shall be sagged in accordance with agreed sagging procedure and relevant erection sagging chart or table.  It is essential that prescribed hold periods before definite sagging are rigorously observed.</w:t>
      </w:r>
    </w:p>
    <w:p w14:paraId="1A1065C1" w14:textId="77777777" w:rsidR="00CD7B76" w:rsidRPr="00CD7B76" w:rsidRDefault="00CD7B76" w:rsidP="00CD7B76">
      <w:pPr>
        <w:rPr>
          <w:lang w:val="en-GB" w:eastAsia="en-GB"/>
        </w:rPr>
      </w:pPr>
      <w:r w:rsidRPr="00CD7B76">
        <w:rPr>
          <w:lang w:val="en-GB" w:eastAsia="en-GB"/>
        </w:rPr>
        <w:t>The Contractor shall check the sag of each conductor and earth-wire of a sagging section in at least one span of approximate average length.  The sags shall also be checked in all spans exceeding 450 m and in spans on each side of angle structures and sharp breaks in profile.  Intermediate spans shall be inspected for uniform sag.</w:t>
      </w:r>
    </w:p>
    <w:p w14:paraId="021C668C" w14:textId="77777777" w:rsidR="00CD7B76" w:rsidRPr="00CD7B76" w:rsidRDefault="00CD7B76" w:rsidP="00CD7B76">
      <w:pPr>
        <w:rPr>
          <w:lang w:val="en-GB" w:eastAsia="en-GB"/>
        </w:rPr>
      </w:pPr>
      <w:r w:rsidRPr="00CD7B76">
        <w:rPr>
          <w:lang w:val="en-GB" w:eastAsia="en-GB"/>
        </w:rPr>
        <w:t>The total number of spans to be measured shall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119"/>
      </w:tblGrid>
      <w:tr w:rsidR="00CD7B76" w:rsidRPr="00CD7B76" w14:paraId="467DA8F6" w14:textId="77777777" w:rsidTr="0078652F">
        <w:trPr>
          <w:jc w:val="center"/>
        </w:trPr>
        <w:tc>
          <w:tcPr>
            <w:tcW w:w="3119" w:type="dxa"/>
            <w:shd w:val="clear" w:color="auto" w:fill="D9E2F3"/>
            <w:vAlign w:val="center"/>
          </w:tcPr>
          <w:p w14:paraId="1696BCA3" w14:textId="77777777" w:rsidR="00CD7B76" w:rsidRPr="0078652F" w:rsidRDefault="00CD7B76" w:rsidP="0078652F">
            <w:pPr>
              <w:jc w:val="center"/>
              <w:rPr>
                <w:b/>
                <w:lang w:val="en-GB" w:eastAsia="de-DE"/>
              </w:rPr>
            </w:pPr>
            <w:r w:rsidRPr="0078652F">
              <w:rPr>
                <w:b/>
                <w:lang w:val="en-GB" w:eastAsia="de-DE"/>
              </w:rPr>
              <w:t>Sagging Section Span</w:t>
            </w:r>
          </w:p>
        </w:tc>
        <w:tc>
          <w:tcPr>
            <w:tcW w:w="3119" w:type="dxa"/>
            <w:shd w:val="clear" w:color="auto" w:fill="D9E2F3"/>
            <w:vAlign w:val="center"/>
          </w:tcPr>
          <w:p w14:paraId="2FCF8066" w14:textId="77777777" w:rsidR="00CD7B76" w:rsidRPr="0078652F" w:rsidRDefault="00CD7B76" w:rsidP="0078652F">
            <w:pPr>
              <w:jc w:val="center"/>
              <w:rPr>
                <w:b/>
                <w:lang w:val="en-GB" w:eastAsia="de-DE"/>
              </w:rPr>
            </w:pPr>
            <w:r w:rsidRPr="0078652F">
              <w:rPr>
                <w:b/>
                <w:lang w:val="en-GB" w:eastAsia="de-DE"/>
              </w:rPr>
              <w:t>Number of Measurements</w:t>
            </w:r>
          </w:p>
        </w:tc>
      </w:tr>
      <w:tr w:rsidR="00CD7B76" w:rsidRPr="00CD7B76" w14:paraId="67C8B27F" w14:textId="77777777" w:rsidTr="0078652F">
        <w:trPr>
          <w:jc w:val="center"/>
        </w:trPr>
        <w:tc>
          <w:tcPr>
            <w:tcW w:w="3119" w:type="dxa"/>
            <w:vAlign w:val="center"/>
          </w:tcPr>
          <w:p w14:paraId="5DC7D263" w14:textId="77777777" w:rsidR="00CD7B76" w:rsidRPr="00CD7B76" w:rsidRDefault="00CD7B76" w:rsidP="0078652F">
            <w:pPr>
              <w:jc w:val="center"/>
              <w:rPr>
                <w:lang w:val="en-GB" w:eastAsia="de-DE"/>
              </w:rPr>
            </w:pPr>
            <w:r w:rsidRPr="00CD7B76">
              <w:rPr>
                <w:lang w:val="en-GB" w:eastAsia="de-DE"/>
              </w:rPr>
              <w:t>1</w:t>
            </w:r>
          </w:p>
        </w:tc>
        <w:tc>
          <w:tcPr>
            <w:tcW w:w="3119" w:type="dxa"/>
            <w:vAlign w:val="center"/>
          </w:tcPr>
          <w:p w14:paraId="55DF04D1" w14:textId="77777777" w:rsidR="00CD7B76" w:rsidRPr="00CD7B76" w:rsidRDefault="00CD7B76" w:rsidP="0078652F">
            <w:pPr>
              <w:jc w:val="center"/>
              <w:rPr>
                <w:lang w:val="en-GB" w:eastAsia="de-DE"/>
              </w:rPr>
            </w:pPr>
            <w:r w:rsidRPr="00CD7B76">
              <w:rPr>
                <w:lang w:val="en-GB" w:eastAsia="de-DE"/>
              </w:rPr>
              <w:t>1</w:t>
            </w:r>
          </w:p>
        </w:tc>
      </w:tr>
      <w:tr w:rsidR="00CD7B76" w:rsidRPr="00CD7B76" w14:paraId="30FBCD1F" w14:textId="77777777" w:rsidTr="0078652F">
        <w:trPr>
          <w:jc w:val="center"/>
        </w:trPr>
        <w:tc>
          <w:tcPr>
            <w:tcW w:w="3119" w:type="dxa"/>
            <w:vAlign w:val="center"/>
          </w:tcPr>
          <w:p w14:paraId="1974938C" w14:textId="77777777" w:rsidR="00CD7B76" w:rsidRPr="00CD7B76" w:rsidRDefault="00CD7B76" w:rsidP="0078652F">
            <w:pPr>
              <w:jc w:val="center"/>
              <w:rPr>
                <w:lang w:val="en-GB" w:eastAsia="de-DE"/>
              </w:rPr>
            </w:pPr>
            <w:r w:rsidRPr="00CD7B76">
              <w:rPr>
                <w:lang w:val="en-GB" w:eastAsia="de-DE"/>
              </w:rPr>
              <w:t>2-6</w:t>
            </w:r>
          </w:p>
        </w:tc>
        <w:tc>
          <w:tcPr>
            <w:tcW w:w="3119" w:type="dxa"/>
            <w:vAlign w:val="center"/>
          </w:tcPr>
          <w:p w14:paraId="284D1A6F" w14:textId="77777777" w:rsidR="00CD7B76" w:rsidRPr="00CD7B76" w:rsidRDefault="00CD7B76" w:rsidP="0078652F">
            <w:pPr>
              <w:jc w:val="center"/>
              <w:rPr>
                <w:lang w:val="en-GB" w:eastAsia="de-DE"/>
              </w:rPr>
            </w:pPr>
            <w:r w:rsidRPr="00CD7B76">
              <w:rPr>
                <w:lang w:val="en-GB" w:eastAsia="de-DE"/>
              </w:rPr>
              <w:t>2</w:t>
            </w:r>
          </w:p>
        </w:tc>
      </w:tr>
      <w:tr w:rsidR="00CD7B76" w:rsidRPr="00CD7B76" w14:paraId="33518900" w14:textId="77777777" w:rsidTr="0078652F">
        <w:trPr>
          <w:jc w:val="center"/>
        </w:trPr>
        <w:tc>
          <w:tcPr>
            <w:tcW w:w="3119" w:type="dxa"/>
            <w:vAlign w:val="center"/>
          </w:tcPr>
          <w:p w14:paraId="46F8EBF6" w14:textId="77777777" w:rsidR="00CD7B76" w:rsidRPr="00CD7B76" w:rsidRDefault="00CD7B76" w:rsidP="0078652F">
            <w:pPr>
              <w:jc w:val="center"/>
              <w:rPr>
                <w:lang w:val="en-GB" w:eastAsia="de-DE"/>
              </w:rPr>
            </w:pPr>
            <w:r w:rsidRPr="00CD7B76">
              <w:rPr>
                <w:lang w:val="en-GB" w:eastAsia="de-DE"/>
              </w:rPr>
              <w:t>7-15</w:t>
            </w:r>
          </w:p>
        </w:tc>
        <w:tc>
          <w:tcPr>
            <w:tcW w:w="3119" w:type="dxa"/>
            <w:vAlign w:val="center"/>
          </w:tcPr>
          <w:p w14:paraId="56812411" w14:textId="77777777" w:rsidR="00CD7B76" w:rsidRPr="00CD7B76" w:rsidRDefault="00CD7B76" w:rsidP="0078652F">
            <w:pPr>
              <w:jc w:val="center"/>
              <w:rPr>
                <w:lang w:val="en-GB" w:eastAsia="de-DE"/>
              </w:rPr>
            </w:pPr>
            <w:r w:rsidRPr="00CD7B76">
              <w:rPr>
                <w:lang w:val="en-GB" w:eastAsia="de-DE"/>
              </w:rPr>
              <w:t>3</w:t>
            </w:r>
          </w:p>
        </w:tc>
      </w:tr>
      <w:tr w:rsidR="00CD7B76" w:rsidRPr="00CD7B76" w14:paraId="5302663B" w14:textId="77777777" w:rsidTr="0078652F">
        <w:trPr>
          <w:jc w:val="center"/>
        </w:trPr>
        <w:tc>
          <w:tcPr>
            <w:tcW w:w="3119" w:type="dxa"/>
            <w:vAlign w:val="center"/>
          </w:tcPr>
          <w:p w14:paraId="5A01A342" w14:textId="77777777" w:rsidR="00CD7B76" w:rsidRPr="00CD7B76" w:rsidRDefault="00CD7B76" w:rsidP="0078652F">
            <w:pPr>
              <w:jc w:val="center"/>
              <w:rPr>
                <w:lang w:val="en-GB" w:eastAsia="de-DE"/>
              </w:rPr>
            </w:pPr>
            <w:r w:rsidRPr="00CD7B76">
              <w:rPr>
                <w:lang w:val="en-GB" w:eastAsia="de-DE"/>
              </w:rPr>
              <w:t>16 or more</w:t>
            </w:r>
          </w:p>
        </w:tc>
        <w:tc>
          <w:tcPr>
            <w:tcW w:w="3119" w:type="dxa"/>
            <w:vAlign w:val="center"/>
          </w:tcPr>
          <w:p w14:paraId="0BE10827" w14:textId="77777777" w:rsidR="00CD7B76" w:rsidRPr="00CD7B76" w:rsidRDefault="00CD7B76" w:rsidP="0078652F">
            <w:pPr>
              <w:jc w:val="center"/>
              <w:rPr>
                <w:lang w:val="en-GB" w:eastAsia="de-DE"/>
              </w:rPr>
            </w:pPr>
            <w:r w:rsidRPr="00CD7B76">
              <w:rPr>
                <w:lang w:val="en-GB" w:eastAsia="de-DE"/>
              </w:rPr>
              <w:t>4</w:t>
            </w:r>
          </w:p>
        </w:tc>
      </w:tr>
    </w:tbl>
    <w:p w14:paraId="1E18C9C4" w14:textId="77777777" w:rsidR="00CD7B76" w:rsidRPr="00CD7B76" w:rsidRDefault="00CD7B76" w:rsidP="00CD7B76">
      <w:pPr>
        <w:rPr>
          <w:lang w:val="en-GB" w:eastAsia="en-GB"/>
        </w:rPr>
      </w:pPr>
    </w:p>
    <w:p w14:paraId="38011FFF" w14:textId="77777777" w:rsidR="00CD7B76" w:rsidRPr="00CD7B76" w:rsidRDefault="00CD7B76" w:rsidP="00CD7B76">
      <w:pPr>
        <w:rPr>
          <w:lang w:val="en-GB" w:eastAsia="en-GB"/>
        </w:rPr>
      </w:pPr>
      <w:r w:rsidRPr="00CD7B76">
        <w:rPr>
          <w:lang w:val="en-GB" w:eastAsia="en-GB"/>
        </w:rPr>
        <w:t>Where and if the Employer wants to check sags himself, the Contractor shall furnish such assistance in equipment and personnel as may be required.</w:t>
      </w:r>
    </w:p>
    <w:p w14:paraId="1E355188" w14:textId="77777777" w:rsidR="00CD7B76" w:rsidRPr="00CD7B76" w:rsidRDefault="00CD7B76" w:rsidP="00CD7B76">
      <w:pPr>
        <w:rPr>
          <w:lang w:val="en-GB" w:eastAsia="en-GB"/>
        </w:rPr>
      </w:pPr>
      <w:r w:rsidRPr="00CD7B76">
        <w:rPr>
          <w:lang w:val="en-GB" w:eastAsia="en-GB"/>
        </w:rPr>
        <w:t>Sagging sections shall be limited to such length as can be sagged satisfactorily.</w:t>
      </w:r>
    </w:p>
    <w:p w14:paraId="7E85845A" w14:textId="77777777" w:rsidR="00CD7B76" w:rsidRPr="00CD7B76" w:rsidRDefault="00CD7B76" w:rsidP="00CD7B76">
      <w:pPr>
        <w:rPr>
          <w:lang w:val="en-GB" w:eastAsia="en-GB"/>
        </w:rPr>
      </w:pPr>
      <w:r w:rsidRPr="00CD7B76">
        <w:rPr>
          <w:lang w:val="en-GB" w:eastAsia="en-GB"/>
        </w:rPr>
        <w:t>Final sagging of conductors shall not be made earlier than 8 hours, and not later than 48 hours after they have been taken up to approximate specific sag.  All conductors of a sagging section shall be sagged at the same time.</w:t>
      </w:r>
    </w:p>
    <w:p w14:paraId="63336881" w14:textId="77777777" w:rsidR="00CD7B76" w:rsidRPr="00CD7B76" w:rsidRDefault="00CD7B76" w:rsidP="00CD7B76">
      <w:pPr>
        <w:rPr>
          <w:lang w:val="en-GB" w:eastAsia="en-GB"/>
        </w:rPr>
      </w:pPr>
      <w:r w:rsidRPr="00CD7B76">
        <w:rPr>
          <w:lang w:val="en-GB" w:eastAsia="en-GB"/>
        </w:rPr>
        <w:t>Conductor tension shall be equalized between sagging sections so that the insulator strings will be vertical when successive sagging sections have been clamped in.</w:t>
      </w:r>
    </w:p>
    <w:p w14:paraId="463D07C9" w14:textId="77777777" w:rsidR="00CD7B76" w:rsidRPr="00CD7B76" w:rsidRDefault="00CD7B76" w:rsidP="00CD7B76">
      <w:pPr>
        <w:rPr>
          <w:lang w:val="en-GB" w:eastAsia="en-GB"/>
        </w:rPr>
      </w:pPr>
      <w:r w:rsidRPr="00CD7B76">
        <w:rPr>
          <w:lang w:val="en-GB" w:eastAsia="en-GB"/>
        </w:rPr>
        <w:t>The Contractor shall keep a record on approved schedules of the particulars of the sagging of conductors and earth-wires on each sagging section.</w:t>
      </w:r>
    </w:p>
    <w:p w14:paraId="2E608B94" w14:textId="6C31E18A" w:rsidR="00CD7B76" w:rsidRPr="00CD7B76" w:rsidRDefault="00CD7B76" w:rsidP="00CD7B76">
      <w:pPr>
        <w:rPr>
          <w:lang w:val="en-GB" w:eastAsia="en-GB"/>
        </w:rPr>
      </w:pPr>
      <w:r w:rsidRPr="00CD7B76">
        <w:rPr>
          <w:lang w:val="en-GB" w:eastAsia="en-GB"/>
        </w:rPr>
        <w:t>At 20</w:t>
      </w:r>
      <w:r w:rsidR="00EC7E03">
        <w:rPr>
          <w:rFonts w:cstheme="minorHAnsi"/>
          <w:lang w:val="en-GB" w:eastAsia="en-GB"/>
        </w:rPr>
        <w:t>°</w:t>
      </w:r>
      <w:r w:rsidRPr="00CD7B76">
        <w:rPr>
          <w:lang w:val="en-GB" w:eastAsia="en-GB"/>
        </w:rPr>
        <w:t xml:space="preserve">C in still air, in any span, the earth-wire sag shall be approximately </w:t>
      </w:r>
      <w:r w:rsidR="00EC7E03">
        <w:rPr>
          <w:lang w:val="en-GB" w:eastAsia="en-GB"/>
        </w:rPr>
        <w:t>20</w:t>
      </w:r>
      <w:r w:rsidR="00741B8D">
        <w:rPr>
          <w:lang w:val="en-GB" w:eastAsia="en-GB"/>
        </w:rPr>
        <w:t xml:space="preserve"> per</w:t>
      </w:r>
      <w:r w:rsidRPr="00CD7B76">
        <w:rPr>
          <w:lang w:val="en-GB" w:eastAsia="en-GB"/>
        </w:rPr>
        <w:t>cent less than the line conductor sag.</w:t>
      </w:r>
    </w:p>
    <w:p w14:paraId="48D77346" w14:textId="77777777" w:rsidR="00CD7B76" w:rsidRPr="00CD7B76" w:rsidRDefault="00CD7B76" w:rsidP="0078652F">
      <w:pPr>
        <w:pStyle w:val="Titre2"/>
        <w:rPr>
          <w:lang w:val="en-GB" w:eastAsia="en-GB"/>
        </w:rPr>
      </w:pPr>
      <w:r w:rsidRPr="00CD7B76">
        <w:rPr>
          <w:lang w:val="en-GB" w:eastAsia="en-GB"/>
        </w:rPr>
        <w:t>Clamping In</w:t>
      </w:r>
    </w:p>
    <w:p w14:paraId="0C6E1B5A" w14:textId="77777777" w:rsidR="00CD7B76" w:rsidRPr="00CD7B76" w:rsidRDefault="00CD7B76" w:rsidP="00CD7B76">
      <w:pPr>
        <w:rPr>
          <w:lang w:val="en-GB" w:eastAsia="en-GB"/>
        </w:rPr>
      </w:pPr>
      <w:r w:rsidRPr="00CD7B76">
        <w:rPr>
          <w:lang w:val="en-GB" w:eastAsia="en-GB"/>
        </w:rPr>
        <w:t>After finishing sagging operations, the conductors and earth-wires shall be clamped-in according to agreed procedure.  Tension clamps shall be installed and properly anchored in advance of clamping-in at suspension strings.  In order to make future adjustments possible, approximately one half of the available length adjustment of turnbuckles shall remain after anchoring.</w:t>
      </w:r>
    </w:p>
    <w:p w14:paraId="771BF3C7" w14:textId="77777777" w:rsidR="00CD7B76" w:rsidRPr="00CD7B76" w:rsidRDefault="00CD7B76" w:rsidP="00CD7B76">
      <w:pPr>
        <w:rPr>
          <w:lang w:val="en-GB" w:eastAsia="en-GB"/>
        </w:rPr>
      </w:pPr>
      <w:r w:rsidRPr="00CD7B76">
        <w:rPr>
          <w:lang w:val="en-GB" w:eastAsia="en-GB"/>
        </w:rPr>
        <w:t>Clamping-in shall be affected within 48 hours after completion of sagging unless otherwise agreed.</w:t>
      </w:r>
    </w:p>
    <w:p w14:paraId="06642051" w14:textId="77777777" w:rsidR="00CD7B76" w:rsidRPr="00CD7B76" w:rsidRDefault="00CD7B76" w:rsidP="00CD7B76">
      <w:pPr>
        <w:rPr>
          <w:lang w:val="en-GB" w:eastAsia="en-GB"/>
        </w:rPr>
      </w:pPr>
      <w:r w:rsidRPr="00CD7B76">
        <w:rPr>
          <w:lang w:val="en-GB" w:eastAsia="en-GB"/>
        </w:rPr>
        <w:t>In transferring the conductors from the stringing pulley to the suspension clamps, the conductors shall be carried by neoprene lined hooks with a long enough saddle-shaped bearing surface not to injure the conductors or any part thereof, or by means as agreed by the Employer. The neoprene lining shall be electrically conductive.</w:t>
      </w:r>
    </w:p>
    <w:p w14:paraId="4A388331" w14:textId="77777777" w:rsidR="00CD7B76" w:rsidRPr="00CD7B76" w:rsidRDefault="00CD7B76" w:rsidP="00CD7B76">
      <w:pPr>
        <w:rPr>
          <w:lang w:val="en-GB" w:eastAsia="en-GB"/>
        </w:rPr>
      </w:pPr>
      <w:r w:rsidRPr="00CD7B76">
        <w:rPr>
          <w:lang w:val="en-GB" w:eastAsia="en-GB"/>
        </w:rPr>
        <w:t>Armour rods shall be installed in strict accordance with the manufacturer’s instruction.  They shall be centred within plus or minus 5 cm when installed; the difference between the ends of the rods shall not exceed 5 mm.</w:t>
      </w:r>
    </w:p>
    <w:p w14:paraId="750DB861" w14:textId="77777777" w:rsidR="00CD7B76" w:rsidRPr="00CD7B76" w:rsidRDefault="00CD7B76" w:rsidP="00CD7B76">
      <w:pPr>
        <w:rPr>
          <w:lang w:val="en-GB" w:eastAsia="en-GB"/>
        </w:rPr>
      </w:pPr>
      <w:r w:rsidRPr="00CD7B76">
        <w:rPr>
          <w:lang w:val="en-GB" w:eastAsia="en-GB"/>
        </w:rPr>
        <w:t>All marking of conductors, e.g. for the centring of clamps or armour rods shall be done with tape or other inoffensive means.  Scratch marks or similar will not be permitted.</w:t>
      </w:r>
    </w:p>
    <w:p w14:paraId="2A674951" w14:textId="77777777" w:rsidR="00CD7B76" w:rsidRPr="00CD7B76" w:rsidRDefault="00CD7B76" w:rsidP="00CD7B76">
      <w:pPr>
        <w:rPr>
          <w:lang w:val="en-GB" w:eastAsia="en-GB"/>
        </w:rPr>
      </w:pPr>
      <w:r w:rsidRPr="00CD7B76">
        <w:rPr>
          <w:lang w:val="en-GB" w:eastAsia="en-GB"/>
        </w:rPr>
        <w:t>Tightening torque of clamp bolts shall be as recommended by the manufacturer.</w:t>
      </w:r>
    </w:p>
    <w:p w14:paraId="57746770" w14:textId="77777777" w:rsidR="00CD7B76" w:rsidRPr="00CD7B76" w:rsidRDefault="00CD7B76" w:rsidP="00CD7B76">
      <w:pPr>
        <w:rPr>
          <w:lang w:val="en-GB" w:eastAsia="en-GB"/>
        </w:rPr>
      </w:pPr>
      <w:r w:rsidRPr="00CD7B76">
        <w:rPr>
          <w:lang w:val="en-GB" w:eastAsia="en-GB"/>
        </w:rPr>
        <w:t>At suspension towers/poles the earth conductor suspension clamp shall be securely bonded to the tower/pole steelwork with a conductor having a cross section area of not less than the earth conductor.  The bond shall be terminated with compression lugs and be flexible so as not to interfere with the suspension clamp movement.  At tension towers/poles the earth conductor shall be securely bonded to the tower steelwork/pole in an approved manner.</w:t>
      </w:r>
    </w:p>
    <w:p w14:paraId="27B12AAD" w14:textId="77777777" w:rsidR="00CD7B76" w:rsidRPr="00CD7B76" w:rsidRDefault="00CD7B76" w:rsidP="0078652F">
      <w:pPr>
        <w:pStyle w:val="Titre2"/>
        <w:rPr>
          <w:lang w:val="en-GB" w:eastAsia="en-GB"/>
        </w:rPr>
      </w:pPr>
      <w:r w:rsidRPr="00CD7B76">
        <w:rPr>
          <w:lang w:val="en-GB" w:eastAsia="en-GB"/>
        </w:rPr>
        <w:t>Sagging Tolerances</w:t>
      </w:r>
    </w:p>
    <w:p w14:paraId="52BEF368" w14:textId="77777777" w:rsidR="00CD7B76" w:rsidRPr="00CD7B76" w:rsidRDefault="00CD7B76" w:rsidP="00CD7B76">
      <w:pPr>
        <w:rPr>
          <w:lang w:val="en-GB" w:eastAsia="en-GB"/>
        </w:rPr>
      </w:pPr>
      <w:r w:rsidRPr="00CD7B76">
        <w:rPr>
          <w:lang w:val="en-GB" w:eastAsia="en-GB"/>
        </w:rPr>
        <w:t>Immediately after clamping-in, sag tolerances of plus or minus 2% of specified sag will be permitted, provided that all conductors in the span assume the same sag and specified clearance to ground will be obtained.</w:t>
      </w:r>
    </w:p>
    <w:p w14:paraId="028CBE58" w14:textId="77777777" w:rsidR="00CD7B76" w:rsidRPr="00CD7B76" w:rsidRDefault="00CD7B76" w:rsidP="00CD7B76">
      <w:pPr>
        <w:rPr>
          <w:lang w:val="en-GB" w:eastAsia="en-GB"/>
        </w:rPr>
      </w:pPr>
      <w:r w:rsidRPr="00CD7B76">
        <w:rPr>
          <w:lang w:val="en-GB" w:eastAsia="en-GB"/>
        </w:rPr>
        <w:t>Suspension insulators shall be vertical within plus or minus 30 mm longitudinally.</w:t>
      </w:r>
    </w:p>
    <w:p w14:paraId="6C6ED61C" w14:textId="77777777" w:rsidR="00CD7B76" w:rsidRPr="00CD7B76" w:rsidRDefault="00CD7B76" w:rsidP="00CD7B76">
      <w:pPr>
        <w:rPr>
          <w:lang w:val="en-GB" w:eastAsia="en-GB"/>
        </w:rPr>
      </w:pPr>
      <w:r w:rsidRPr="00CD7B76">
        <w:rPr>
          <w:lang w:val="en-GB" w:eastAsia="en-GB"/>
        </w:rPr>
        <w:t>The maximum permissible difference in sag between any two phases, or conductors in different phases, shall not exceed 200 mm.</w:t>
      </w:r>
    </w:p>
    <w:p w14:paraId="7318ED74" w14:textId="77777777" w:rsidR="00CD7B76" w:rsidRPr="00CD7B76" w:rsidRDefault="00CD7B76" w:rsidP="0078652F">
      <w:pPr>
        <w:pStyle w:val="Titre2"/>
        <w:rPr>
          <w:lang w:val="en-GB" w:eastAsia="en-GB"/>
        </w:rPr>
      </w:pPr>
      <w:r w:rsidRPr="00CD7B76">
        <w:rPr>
          <w:lang w:val="en-GB" w:eastAsia="en-GB"/>
        </w:rPr>
        <w:t>Transposition Insulator Sets</w:t>
      </w:r>
    </w:p>
    <w:p w14:paraId="1E5A60AC" w14:textId="77777777" w:rsidR="00CD7B76" w:rsidRPr="00CD7B76" w:rsidRDefault="00CD7B76" w:rsidP="00CD7B76">
      <w:pPr>
        <w:rPr>
          <w:lang w:val="en-GB" w:eastAsia="en-GB"/>
        </w:rPr>
      </w:pPr>
      <w:r w:rsidRPr="00CD7B76">
        <w:rPr>
          <w:lang w:val="en-GB" w:eastAsia="en-GB"/>
        </w:rPr>
        <w:t>If so specified in the Technical Schedules, transposition of phase conductors shall be carried out in accordance with relevant approved drawings.  Transposition arrangements shall be installed in or next to tension towers/poles.  Counterweight may be used to limit swing of the loops.</w:t>
      </w:r>
    </w:p>
    <w:p w14:paraId="0C3B5EC2" w14:textId="77777777" w:rsidR="00CD7B76" w:rsidRPr="00CD7B76" w:rsidRDefault="00CD7B76" w:rsidP="0078652F">
      <w:pPr>
        <w:pStyle w:val="Titre2"/>
        <w:rPr>
          <w:lang w:val="en-GB" w:eastAsia="en-GB"/>
        </w:rPr>
      </w:pPr>
      <w:r w:rsidRPr="00CD7B76">
        <w:rPr>
          <w:lang w:val="en-GB" w:eastAsia="en-GB"/>
        </w:rPr>
        <w:t>Vibration Dampers</w:t>
      </w:r>
    </w:p>
    <w:p w14:paraId="5CAEFBC3" w14:textId="77777777" w:rsidR="00CD7B76" w:rsidRPr="00CD7B76" w:rsidRDefault="00CD7B76" w:rsidP="00CD7B76">
      <w:pPr>
        <w:rPr>
          <w:lang w:val="en-GB" w:eastAsia="en-GB"/>
        </w:rPr>
      </w:pPr>
      <w:r w:rsidRPr="00CD7B76">
        <w:rPr>
          <w:lang w:val="en-GB" w:eastAsia="en-GB"/>
        </w:rPr>
        <w:t xml:space="preserve">Vibration Dampers shall be installed as specified within </w:t>
      </w:r>
      <w:r w:rsidRPr="007B4DEF">
        <w:rPr>
          <w:b/>
          <w:lang w:val="en-GB" w:eastAsia="en-GB"/>
        </w:rPr>
        <w:t>48 hours</w:t>
      </w:r>
      <w:r w:rsidRPr="00CD7B76">
        <w:rPr>
          <w:lang w:val="en-GB" w:eastAsia="en-GB"/>
        </w:rPr>
        <w:t xml:space="preserve"> after clamping in.  Dampers shall be located, installed and clamped in accordance to the manufacturer's recommendations.</w:t>
      </w:r>
    </w:p>
    <w:p w14:paraId="3FFD4606" w14:textId="77777777" w:rsidR="00CD7B76" w:rsidRPr="00CD7B76" w:rsidRDefault="00CD7B76" w:rsidP="00CD7B76">
      <w:pPr>
        <w:rPr>
          <w:lang w:val="en-GB" w:eastAsia="en-GB"/>
        </w:rPr>
      </w:pPr>
      <w:r w:rsidRPr="00CD7B76">
        <w:rPr>
          <w:lang w:val="en-GB" w:eastAsia="en-GB"/>
        </w:rPr>
        <w:t>Before installation all dampers shall be thoroughly cleaned and inspected for bent spring wires, distorted clamps or other damage.</w:t>
      </w:r>
    </w:p>
    <w:p w14:paraId="72743A61" w14:textId="2EE324EC" w:rsidR="00CD7B76" w:rsidRPr="00CD7B76" w:rsidRDefault="00CD7B76" w:rsidP="0078652F">
      <w:pPr>
        <w:pStyle w:val="Titre1"/>
        <w:rPr>
          <w:lang w:val="en-US"/>
        </w:rPr>
      </w:pPr>
      <w:bookmarkStart w:id="102" w:name="_Toc132440695"/>
      <w:bookmarkStart w:id="103" w:name="_Toc132449480"/>
      <w:bookmarkStart w:id="104" w:name="_Toc145154612"/>
      <w:r w:rsidRPr="00CD7B76">
        <w:rPr>
          <w:lang w:val="en-US"/>
        </w:rPr>
        <w:t>Spare Materials</w:t>
      </w:r>
      <w:bookmarkEnd w:id="102"/>
      <w:bookmarkEnd w:id="103"/>
      <w:bookmarkEnd w:id="104"/>
    </w:p>
    <w:p w14:paraId="6FF09226" w14:textId="77777777" w:rsidR="00CD7B76" w:rsidRPr="00CD7B76" w:rsidRDefault="00CD7B76" w:rsidP="00CD7B76">
      <w:pPr>
        <w:rPr>
          <w:lang w:val="en-GB" w:eastAsia="en-GB"/>
        </w:rPr>
      </w:pPr>
      <w:r w:rsidRPr="00CD7B76">
        <w:rPr>
          <w:lang w:val="en-GB" w:eastAsia="en-GB"/>
        </w:rPr>
        <w:t>All excess or spare materials supplied under this Contract or provided to the Contractor under separate supply contracts, shall be delivered by the Contractor to the Client’s depot of their choice. The materials shall have proper packaging, and the Contractor shall provide complete material lists.</w:t>
      </w:r>
    </w:p>
    <w:p w14:paraId="7B239FD5" w14:textId="507F055C" w:rsidR="00CD7B76" w:rsidRPr="00CD7B76" w:rsidRDefault="00CD7B76" w:rsidP="0078652F">
      <w:pPr>
        <w:pStyle w:val="Titre1"/>
        <w:rPr>
          <w:lang w:val="en-US"/>
        </w:rPr>
      </w:pPr>
      <w:bookmarkStart w:id="105" w:name="_Toc132440696"/>
      <w:bookmarkStart w:id="106" w:name="_Toc132449481"/>
      <w:bookmarkStart w:id="107" w:name="_Toc145154613"/>
      <w:r w:rsidRPr="00CD7B76">
        <w:rPr>
          <w:lang w:val="en-US"/>
        </w:rPr>
        <w:t>Environmental Protection Requirements (EPR)</w:t>
      </w:r>
      <w:bookmarkEnd w:id="105"/>
      <w:bookmarkEnd w:id="106"/>
      <w:bookmarkEnd w:id="107"/>
    </w:p>
    <w:p w14:paraId="20B79B1A" w14:textId="77777777" w:rsidR="00CD7B76" w:rsidRPr="00CD7B76" w:rsidRDefault="00CD7B76" w:rsidP="00CD7B76">
      <w:pPr>
        <w:rPr>
          <w:lang w:val="en-GB" w:eastAsia="en-GB"/>
        </w:rPr>
      </w:pPr>
      <w:r w:rsidRPr="00CD7B76">
        <w:rPr>
          <w:lang w:val="en-GB" w:eastAsia="en-GB"/>
        </w:rPr>
        <w:t>The Contractor shall comply with the EPR Specification.</w:t>
      </w:r>
    </w:p>
    <w:p w14:paraId="3EC5FD80" w14:textId="00777330" w:rsidR="00CD7B76" w:rsidRPr="00CD7B76" w:rsidRDefault="00CD7B76" w:rsidP="00CD7B76">
      <w:pPr>
        <w:rPr>
          <w:lang w:val="en-GB" w:eastAsia="en-GB"/>
        </w:rPr>
      </w:pPr>
      <w:r w:rsidRPr="00CD7B76">
        <w:rPr>
          <w:lang w:val="en-GB" w:eastAsia="en-GB"/>
        </w:rPr>
        <w:t>If so</w:t>
      </w:r>
      <w:r w:rsidR="00C634D2">
        <w:rPr>
          <w:lang w:val="en-GB" w:eastAsia="en-GB"/>
        </w:rPr>
        <w:t>,</w:t>
      </w:r>
      <w:r w:rsidRPr="00CD7B76">
        <w:rPr>
          <w:lang w:val="en-GB" w:eastAsia="en-GB"/>
        </w:rPr>
        <w:t xml:space="preserve"> stated in the Technical Schedules an Environmental Supervisor will be appointed by the Employer to carry out the liaison with affected parties, to monitor the Contractor’s compliance with the EPR, as well as general co-ordination of environmental issues.  This person will report to the Employer or the Employer's representative.  </w:t>
      </w:r>
    </w:p>
    <w:p w14:paraId="4C9AF529" w14:textId="16991C36" w:rsidR="00CD7B76" w:rsidRPr="00CD7B76" w:rsidRDefault="00CD7B76" w:rsidP="0078652F">
      <w:pPr>
        <w:pStyle w:val="Titre1"/>
        <w:rPr>
          <w:lang w:val="en-US"/>
        </w:rPr>
      </w:pPr>
      <w:bookmarkStart w:id="108" w:name="_Toc132440697"/>
      <w:bookmarkStart w:id="109" w:name="_Toc132449482"/>
      <w:bookmarkStart w:id="110" w:name="_Toc145154614"/>
      <w:r w:rsidRPr="00CD7B76">
        <w:rPr>
          <w:lang w:val="en-US"/>
        </w:rPr>
        <w:t>Spare Parts</w:t>
      </w:r>
      <w:bookmarkEnd w:id="108"/>
      <w:bookmarkEnd w:id="109"/>
      <w:bookmarkEnd w:id="110"/>
    </w:p>
    <w:p w14:paraId="6FBC01AE" w14:textId="77777777" w:rsidR="00CD7B76" w:rsidRPr="00CD7B76" w:rsidRDefault="00CD7B76" w:rsidP="00CD7B76">
      <w:pPr>
        <w:rPr>
          <w:lang w:val="en-GB" w:eastAsia="en-GB"/>
        </w:rPr>
      </w:pPr>
      <w:r w:rsidRPr="00CD7B76">
        <w:rPr>
          <w:lang w:val="en-GB" w:eastAsia="en-GB"/>
        </w:rPr>
        <w:t>The following tools and appliances may be purchased under this Contract:</w:t>
      </w:r>
    </w:p>
    <w:p w14:paraId="1A995D9C" w14:textId="1BB31AFF" w:rsidR="00CD7B76" w:rsidRPr="00EC7E03" w:rsidRDefault="00CD7B76" w:rsidP="00084B8F">
      <w:pPr>
        <w:pStyle w:val="Paragraphedeliste"/>
        <w:numPr>
          <w:ilvl w:val="0"/>
          <w:numId w:val="60"/>
        </w:numPr>
      </w:pPr>
      <w:r w:rsidRPr="00EC7E03">
        <w:t xml:space="preserve">One set of modular aluminium emergency restoration structures complete with all </w:t>
      </w:r>
      <w:r w:rsidR="00653ED4" w:rsidRPr="00EC7E03">
        <w:t>necessary</w:t>
      </w:r>
      <w:r w:rsidRPr="00EC7E03">
        <w:t xml:space="preserve"> erection tools and equipment. To include provision for four guyed structures, configurable as tension or intermediate structures</w:t>
      </w:r>
      <w:r w:rsidR="00653ED4" w:rsidRPr="00EC7E03">
        <w:t>.</w:t>
      </w:r>
    </w:p>
    <w:p w14:paraId="08A8E4A5" w14:textId="77777777" w:rsidR="00CD7B76" w:rsidRPr="00EC7E03" w:rsidRDefault="00CD7B76" w:rsidP="00084B8F">
      <w:pPr>
        <w:pStyle w:val="Paragraphedeliste"/>
        <w:numPr>
          <w:ilvl w:val="0"/>
          <w:numId w:val="60"/>
        </w:numPr>
      </w:pPr>
      <w:r w:rsidRPr="00EC7E03">
        <w:t>One Complete Type A suspension structure, Including stay rod assemblies, stay wire, and all necessary Line hardware assemblies, and all necessary tools and equipment required for emergency replacement.</w:t>
      </w:r>
    </w:p>
    <w:p w14:paraId="52583F8B" w14:textId="77777777" w:rsidR="00CD7B76" w:rsidRPr="00EC7E03" w:rsidRDefault="00CD7B76" w:rsidP="00084B8F">
      <w:pPr>
        <w:pStyle w:val="Paragraphedeliste"/>
        <w:numPr>
          <w:ilvl w:val="0"/>
          <w:numId w:val="60"/>
        </w:numPr>
      </w:pPr>
      <w:r w:rsidRPr="00EC7E03">
        <w:t>One Complete Type B tension structure, Including stay rod assemblies, stay wire, and all necessary Line hardware assemblies, and all necessary tools and equipment required for emergency replacement.</w:t>
      </w:r>
    </w:p>
    <w:p w14:paraId="1E8A9AC7" w14:textId="77777777" w:rsidR="00CD7B76" w:rsidRPr="00EC7E03" w:rsidRDefault="00CD7B76" w:rsidP="00084B8F">
      <w:pPr>
        <w:pStyle w:val="Paragraphedeliste"/>
        <w:numPr>
          <w:ilvl w:val="0"/>
          <w:numId w:val="60"/>
        </w:numPr>
      </w:pPr>
      <w:r w:rsidRPr="00EC7E03">
        <w:t>One Complete Type C tension structure, Including stay rod assemblies, stay wire, and all necessary Line hardware assemblies, and all necessary tools and equipment required for emergency replacement.</w:t>
      </w:r>
    </w:p>
    <w:p w14:paraId="4660919E" w14:textId="411F7211" w:rsidR="00CD7B76" w:rsidRPr="00CD7B76" w:rsidRDefault="00CD7B76" w:rsidP="00CD7B76">
      <w:pPr>
        <w:rPr>
          <w:lang w:val="en-GB" w:eastAsia="en-GB"/>
        </w:rPr>
      </w:pPr>
      <w:r w:rsidRPr="00CD7B76">
        <w:rPr>
          <w:lang w:val="en-GB" w:eastAsia="en-GB"/>
        </w:rPr>
        <w:t xml:space="preserve">Each structure, its components, and all its associated tools and equipment, shall be suitable boxed, and clearly marked with its size and/or purpose and may be used for the purpose of construction. There shall be a detailed installation manual and a parts list drawing. All component shall be handed over to the Employer upon taking over of the lines. </w:t>
      </w:r>
    </w:p>
    <w:p w14:paraId="01BF45A0" w14:textId="77777777" w:rsidR="00CD7B76" w:rsidRPr="00CD7B76" w:rsidRDefault="00CD7B76" w:rsidP="00CD7B76">
      <w:pPr>
        <w:rPr>
          <w:lang w:val="en-GB" w:eastAsia="en-GB"/>
        </w:rPr>
      </w:pPr>
      <w:r w:rsidRPr="00CD7B76">
        <w:rPr>
          <w:lang w:val="en-GB" w:eastAsia="en-GB"/>
        </w:rPr>
        <w:t xml:space="preserve">Each set of tools and appliances under category (i), together with the smaller items under (ii) and (iii) shall be suitably arranged in fitted steel boxes. The number of boxes shall be determined taking into account the type and size of tools and appliances and what can practically be grouped together. If the weight of any box and its content should be such that it cannot be conveniently carried, it shall be equipped with steerable rubber tyre wheels. </w:t>
      </w:r>
    </w:p>
    <w:p w14:paraId="21DEBBD5" w14:textId="77777777" w:rsidR="00CD7B76" w:rsidRPr="00CD7B76" w:rsidRDefault="00CD7B76" w:rsidP="00CD7B76">
      <w:pPr>
        <w:rPr>
          <w:lang w:val="en-GB" w:eastAsia="en-GB"/>
        </w:rPr>
      </w:pPr>
      <w:r w:rsidRPr="00CD7B76">
        <w:rPr>
          <w:lang w:val="en-GB" w:eastAsia="en-GB"/>
        </w:rPr>
        <w:t>Each box shall be fitted with a lock and shall be painted black and clearly marked in white letters with the name of the project and equipment for which the tools and appliances are intended.</w:t>
      </w:r>
    </w:p>
    <w:p w14:paraId="78D89067" w14:textId="0C555CAE" w:rsidR="0022706E" w:rsidRDefault="00CD7B76" w:rsidP="00CD7B76">
      <w:pPr>
        <w:rPr>
          <w:lang w:val="en-GB" w:eastAsia="en-GB"/>
        </w:rPr>
      </w:pPr>
      <w:r w:rsidRPr="00CD7B76">
        <w:rPr>
          <w:lang w:val="en-GB" w:eastAsia="en-GB"/>
        </w:rPr>
        <w:t xml:space="preserve">The tools and appliances packed in suitable boxes shall be handed over to the Employer at the time of issue of the Taking Over Certificate.  </w:t>
      </w:r>
    </w:p>
    <w:p w14:paraId="41D12B45" w14:textId="77777777" w:rsidR="0022706E" w:rsidRDefault="0022706E">
      <w:pPr>
        <w:rPr>
          <w:lang w:val="en-GB" w:eastAsia="en-GB"/>
        </w:rPr>
      </w:pPr>
      <w:r>
        <w:rPr>
          <w:lang w:val="en-GB" w:eastAsia="en-GB"/>
        </w:rPr>
        <w:br w:type="page"/>
      </w:r>
    </w:p>
    <w:p w14:paraId="5C65CA44" w14:textId="3F9CE9BB" w:rsidR="00F318DF" w:rsidRDefault="00F318DF" w:rsidP="00F318DF">
      <w:pPr>
        <w:pStyle w:val="Titre1"/>
        <w:rPr>
          <w:lang w:val="en-US"/>
        </w:rPr>
      </w:pPr>
      <w:bookmarkStart w:id="111" w:name="_Toc132440698"/>
      <w:bookmarkStart w:id="112" w:name="_Toc132449483"/>
      <w:bookmarkStart w:id="113" w:name="_Toc145154615"/>
      <w:r w:rsidRPr="00F318DF">
        <w:rPr>
          <w:lang w:val="en-US"/>
        </w:rPr>
        <w:t>EMERGENCY RESTORATION SYSTEM (ERS) FOR 69KV AND 33KV TRANSMISSION LINES</w:t>
      </w:r>
    </w:p>
    <w:p w14:paraId="0672A9B1" w14:textId="24279A49" w:rsidR="0022706E" w:rsidRDefault="0022706E" w:rsidP="00084B8F">
      <w:pPr>
        <w:pStyle w:val="Paragraphedeliste"/>
        <w:numPr>
          <w:ilvl w:val="0"/>
          <w:numId w:val="74"/>
        </w:numPr>
        <w:rPr>
          <w:lang w:val="en-US"/>
        </w:rPr>
      </w:pPr>
      <w:r>
        <w:rPr>
          <w:lang w:val="en-US"/>
        </w:rPr>
        <w:t>Scope</w:t>
      </w:r>
    </w:p>
    <w:p w14:paraId="1A0113E4" w14:textId="452F90B8" w:rsidR="0022706E" w:rsidRPr="0022706E" w:rsidRDefault="0022706E" w:rsidP="00084B8F">
      <w:pPr>
        <w:ind w:left="709"/>
        <w:rPr>
          <w:lang w:val="en-US"/>
        </w:rPr>
      </w:pPr>
      <w:r w:rsidRPr="0022706E">
        <w:rPr>
          <w:lang w:val="en-US"/>
        </w:rPr>
        <w:t>The Emergency Restoration System (ERS) shall consist of all necessary modular Aluminum restoration structures, anchors, hardware, insulators, construction tools, spare parts, computer software and training, essential for restoration of 1km of 69KV or 33kV transmission lines.</w:t>
      </w:r>
    </w:p>
    <w:p w14:paraId="16F4D619" w14:textId="77777777" w:rsidR="0022706E" w:rsidRDefault="0022706E" w:rsidP="00084B8F">
      <w:pPr>
        <w:pStyle w:val="Paragraphedeliste"/>
        <w:numPr>
          <w:ilvl w:val="0"/>
          <w:numId w:val="74"/>
        </w:numPr>
        <w:rPr>
          <w:lang w:val="en-US"/>
        </w:rPr>
      </w:pPr>
      <w:r w:rsidRPr="0022706E">
        <w:rPr>
          <w:lang w:val="en-US"/>
        </w:rPr>
        <w:t>Basic Design Criteria and Parameters</w:t>
      </w:r>
    </w:p>
    <w:p w14:paraId="44F0B91F" w14:textId="45B05627" w:rsidR="003C24F1" w:rsidRPr="003C24F1" w:rsidRDefault="003C24F1" w:rsidP="00084B8F">
      <w:pPr>
        <w:pStyle w:val="Paragraphedeliste"/>
        <w:numPr>
          <w:ilvl w:val="0"/>
          <w:numId w:val="71"/>
        </w:numPr>
        <w:ind w:left="1134"/>
        <w:rPr>
          <w:lang w:val="en-US"/>
        </w:rPr>
      </w:pPr>
      <w:r w:rsidRPr="003C24F1">
        <w:rPr>
          <w:lang w:val="en-US"/>
        </w:rPr>
        <w:t>Conductor (Option- I)</w:t>
      </w:r>
      <w:r>
        <w:rPr>
          <w:lang w:val="en-US"/>
        </w:rPr>
        <w:t>:</w:t>
      </w:r>
      <w:r w:rsidRPr="003C24F1">
        <w:rPr>
          <w:lang w:val="en-US"/>
        </w:rPr>
        <w:t xml:space="preserve"> 1 x ACSR Guinea / phase (69 kV)</w:t>
      </w:r>
    </w:p>
    <w:p w14:paraId="61FAC64E" w14:textId="49324304" w:rsidR="003C24F1" w:rsidRPr="003C24F1" w:rsidRDefault="003C24F1" w:rsidP="00084B8F">
      <w:pPr>
        <w:pStyle w:val="Paragraphedeliste"/>
        <w:numPr>
          <w:ilvl w:val="0"/>
          <w:numId w:val="71"/>
        </w:numPr>
        <w:ind w:left="1134"/>
        <w:rPr>
          <w:lang w:val="en-US"/>
        </w:rPr>
      </w:pPr>
      <w:r w:rsidRPr="003C24F1">
        <w:rPr>
          <w:lang w:val="en-US"/>
        </w:rPr>
        <w:t>Conductor Tension</w:t>
      </w:r>
      <w:r>
        <w:rPr>
          <w:lang w:val="en-US"/>
        </w:rPr>
        <w:t>:</w:t>
      </w:r>
      <w:r w:rsidRPr="003C24F1">
        <w:rPr>
          <w:lang w:val="en-US"/>
        </w:rPr>
        <w:t xml:space="preserve"> 22 % (at EDT after Creep)</w:t>
      </w:r>
    </w:p>
    <w:p w14:paraId="6C969BB0" w14:textId="020E0D7D" w:rsidR="003C24F1" w:rsidRPr="003C24F1" w:rsidRDefault="003C24F1" w:rsidP="00084B8F">
      <w:pPr>
        <w:pStyle w:val="Paragraphedeliste"/>
        <w:numPr>
          <w:ilvl w:val="0"/>
          <w:numId w:val="71"/>
        </w:numPr>
        <w:ind w:left="1134"/>
        <w:rPr>
          <w:lang w:val="en-US"/>
        </w:rPr>
      </w:pPr>
      <w:r w:rsidRPr="003C24F1">
        <w:rPr>
          <w:lang w:val="en-US"/>
        </w:rPr>
        <w:t>Earth Wire Tension</w:t>
      </w:r>
      <w:r>
        <w:rPr>
          <w:lang w:val="en-US"/>
        </w:rPr>
        <w:t>:</w:t>
      </w:r>
      <w:r w:rsidRPr="003C24F1">
        <w:rPr>
          <w:lang w:val="en-US"/>
        </w:rPr>
        <w:t xml:space="preserve"> 17 % (at EDT after Creep)</w:t>
      </w:r>
    </w:p>
    <w:p w14:paraId="68DFAAB8" w14:textId="4CFF9EA0" w:rsidR="003C24F1" w:rsidRPr="003C24F1" w:rsidRDefault="003C24F1" w:rsidP="00084B8F">
      <w:pPr>
        <w:pStyle w:val="Paragraphedeliste"/>
        <w:numPr>
          <w:ilvl w:val="0"/>
          <w:numId w:val="71"/>
        </w:numPr>
        <w:ind w:left="1134"/>
        <w:rPr>
          <w:lang w:val="en-US"/>
        </w:rPr>
      </w:pPr>
      <w:r w:rsidRPr="003C24F1">
        <w:rPr>
          <w:lang w:val="en-US"/>
        </w:rPr>
        <w:t>Maximum Span Length</w:t>
      </w:r>
      <w:r>
        <w:rPr>
          <w:lang w:val="en-US"/>
        </w:rPr>
        <w:t>:</w:t>
      </w:r>
      <w:r w:rsidRPr="003C24F1">
        <w:rPr>
          <w:lang w:val="en-US"/>
        </w:rPr>
        <w:t xml:space="preserve"> 300 m (Ruling Span as per tower design)</w:t>
      </w:r>
    </w:p>
    <w:p w14:paraId="67A53161" w14:textId="7DB644F8" w:rsidR="003C24F1" w:rsidRPr="003C24F1" w:rsidRDefault="003C24F1" w:rsidP="00084B8F">
      <w:pPr>
        <w:pStyle w:val="Paragraphedeliste"/>
        <w:numPr>
          <w:ilvl w:val="0"/>
          <w:numId w:val="71"/>
        </w:numPr>
        <w:ind w:left="1134"/>
        <w:rPr>
          <w:lang w:val="en-US"/>
        </w:rPr>
      </w:pPr>
      <w:r w:rsidRPr="003C24F1">
        <w:rPr>
          <w:lang w:val="en-US"/>
        </w:rPr>
        <w:t>Wind Speed</w:t>
      </w:r>
      <w:r>
        <w:rPr>
          <w:lang w:val="en-US"/>
        </w:rPr>
        <w:t>:</w:t>
      </w:r>
      <w:r w:rsidRPr="003C24F1">
        <w:rPr>
          <w:lang w:val="en-US"/>
        </w:rPr>
        <w:t xml:space="preserve"> 80 m/s (Cat 5 Hurricane)</w:t>
      </w:r>
    </w:p>
    <w:p w14:paraId="47643C97" w14:textId="6BDA7E03" w:rsidR="003C24F1" w:rsidRPr="003C24F1" w:rsidRDefault="003C24F1" w:rsidP="00084B8F">
      <w:pPr>
        <w:pStyle w:val="Paragraphedeliste"/>
        <w:numPr>
          <w:ilvl w:val="0"/>
          <w:numId w:val="71"/>
        </w:numPr>
        <w:ind w:left="1134"/>
        <w:rPr>
          <w:lang w:val="en-US"/>
        </w:rPr>
      </w:pPr>
      <w:r w:rsidRPr="003C24F1">
        <w:rPr>
          <w:lang w:val="en-US"/>
        </w:rPr>
        <w:t>Conductor Temperature</w:t>
      </w:r>
      <w:r>
        <w:rPr>
          <w:lang w:val="en-US"/>
        </w:rPr>
        <w:t>:</w:t>
      </w:r>
      <w:r w:rsidRPr="003C24F1">
        <w:rPr>
          <w:lang w:val="en-US"/>
        </w:rPr>
        <w:t xml:space="preserve"> Hot 700 C</w:t>
      </w:r>
    </w:p>
    <w:p w14:paraId="6B754B56" w14:textId="382137B8" w:rsidR="003C24F1" w:rsidRPr="003C24F1" w:rsidRDefault="003C24F1" w:rsidP="00084B8F">
      <w:pPr>
        <w:pStyle w:val="Paragraphedeliste"/>
        <w:numPr>
          <w:ilvl w:val="0"/>
          <w:numId w:val="71"/>
        </w:numPr>
        <w:ind w:left="1134"/>
        <w:rPr>
          <w:lang w:val="en-US"/>
        </w:rPr>
      </w:pPr>
      <w:r w:rsidRPr="003C24F1">
        <w:rPr>
          <w:lang w:val="en-US"/>
        </w:rPr>
        <w:t>Every day temperature</w:t>
      </w:r>
      <w:r>
        <w:rPr>
          <w:lang w:val="en-US"/>
        </w:rPr>
        <w:t>:</w:t>
      </w:r>
      <w:r w:rsidRPr="003C24F1">
        <w:rPr>
          <w:lang w:val="en-US"/>
        </w:rPr>
        <w:t xml:space="preserve"> +250 C</w:t>
      </w:r>
    </w:p>
    <w:p w14:paraId="0DD82452" w14:textId="6D6366C8" w:rsidR="003C24F1" w:rsidRPr="003C24F1" w:rsidRDefault="003C24F1" w:rsidP="00084B8F">
      <w:pPr>
        <w:pStyle w:val="Paragraphedeliste"/>
        <w:numPr>
          <w:ilvl w:val="0"/>
          <w:numId w:val="71"/>
        </w:numPr>
        <w:ind w:left="1134"/>
        <w:rPr>
          <w:lang w:val="en-US"/>
        </w:rPr>
      </w:pPr>
      <w:r w:rsidRPr="003C24F1">
        <w:rPr>
          <w:lang w:val="en-US"/>
        </w:rPr>
        <w:t>Cold Temperature</w:t>
      </w:r>
      <w:r>
        <w:rPr>
          <w:lang w:val="en-US"/>
        </w:rPr>
        <w:t>:</w:t>
      </w:r>
      <w:r w:rsidRPr="003C24F1">
        <w:rPr>
          <w:lang w:val="en-US"/>
        </w:rPr>
        <w:t xml:space="preserve"> 50 C</w:t>
      </w:r>
    </w:p>
    <w:p w14:paraId="405E1122" w14:textId="37B131BD" w:rsidR="003C24F1" w:rsidRPr="003C24F1" w:rsidRDefault="003C24F1" w:rsidP="00084B8F">
      <w:pPr>
        <w:pStyle w:val="Paragraphedeliste"/>
        <w:numPr>
          <w:ilvl w:val="0"/>
          <w:numId w:val="71"/>
        </w:numPr>
        <w:ind w:left="1134"/>
        <w:rPr>
          <w:lang w:val="en-US"/>
        </w:rPr>
      </w:pPr>
      <w:r w:rsidRPr="003C24F1">
        <w:rPr>
          <w:lang w:val="en-US"/>
        </w:rPr>
        <w:t>Maximum Relative Humidity</w:t>
      </w:r>
      <w:r>
        <w:rPr>
          <w:lang w:val="en-US"/>
        </w:rPr>
        <w:t>:</w:t>
      </w:r>
      <w:r w:rsidRPr="003C24F1">
        <w:rPr>
          <w:lang w:val="en-US"/>
        </w:rPr>
        <w:t xml:space="preserve"> 100 % with continuous raining </w:t>
      </w:r>
    </w:p>
    <w:p w14:paraId="119655E4" w14:textId="73C429E7" w:rsidR="0022706E" w:rsidRPr="00252F49" w:rsidRDefault="003C24F1" w:rsidP="00084B8F">
      <w:pPr>
        <w:pStyle w:val="Paragraphedeliste"/>
        <w:numPr>
          <w:ilvl w:val="0"/>
          <w:numId w:val="71"/>
        </w:numPr>
        <w:ind w:left="1134"/>
        <w:rPr>
          <w:lang w:val="en-US"/>
        </w:rPr>
      </w:pPr>
      <w:r w:rsidRPr="00252F49">
        <w:rPr>
          <w:lang w:val="en-US"/>
        </w:rPr>
        <w:t>Minimum Electrical clearance shall be maintained as per IEC 61936.</w:t>
      </w:r>
    </w:p>
    <w:p w14:paraId="7C40983C" w14:textId="02E703DF" w:rsidR="0022706E" w:rsidRDefault="0022706E" w:rsidP="00084B8F">
      <w:pPr>
        <w:pStyle w:val="Paragraphedeliste"/>
        <w:numPr>
          <w:ilvl w:val="0"/>
          <w:numId w:val="74"/>
        </w:numPr>
        <w:rPr>
          <w:lang w:val="en-US"/>
        </w:rPr>
      </w:pPr>
      <w:r w:rsidRPr="0022706E">
        <w:rPr>
          <w:lang w:val="en-US"/>
        </w:rPr>
        <w:t>Loading Criteria adopted in Existing Transmission towers</w:t>
      </w:r>
    </w:p>
    <w:p w14:paraId="23CDF754" w14:textId="3245405D" w:rsidR="003C24F1" w:rsidRDefault="003C24F1" w:rsidP="00084B8F">
      <w:pPr>
        <w:ind w:left="360"/>
        <w:rPr>
          <w:lang w:val="en-US"/>
        </w:rPr>
      </w:pPr>
      <w:r w:rsidRPr="003C24F1">
        <w:rPr>
          <w:lang w:val="en-US"/>
        </w:rPr>
        <w:t>ERS towers shall be designed considering the loading parameters applied to existing towers</w:t>
      </w:r>
      <w:r w:rsidR="0009597B">
        <w:rPr>
          <w:lang w:val="en-US"/>
        </w:rPr>
        <w:t xml:space="preserve"> for:</w:t>
      </w:r>
    </w:p>
    <w:p w14:paraId="7FB480A0" w14:textId="3D2BAEAB" w:rsidR="0009597B" w:rsidRDefault="0009597B" w:rsidP="00084B8F">
      <w:pPr>
        <w:pStyle w:val="Paragraphedeliste"/>
        <w:numPr>
          <w:ilvl w:val="0"/>
          <w:numId w:val="75"/>
        </w:numPr>
        <w:rPr>
          <w:lang w:val="en-US"/>
        </w:rPr>
      </w:pPr>
      <w:r>
        <w:rPr>
          <w:lang w:val="en-US"/>
        </w:rPr>
        <w:t>Conductors</w:t>
      </w:r>
    </w:p>
    <w:p w14:paraId="6F62D253" w14:textId="6910AAAD" w:rsidR="0009597B" w:rsidRDefault="0009597B" w:rsidP="00084B8F">
      <w:pPr>
        <w:pStyle w:val="Paragraphedeliste"/>
        <w:numPr>
          <w:ilvl w:val="0"/>
          <w:numId w:val="75"/>
        </w:numPr>
        <w:rPr>
          <w:lang w:val="en-US"/>
        </w:rPr>
      </w:pPr>
      <w:r w:rsidRPr="0009597B">
        <w:rPr>
          <w:lang w:val="en-US"/>
        </w:rPr>
        <w:t>Design Parameters/Loads</w:t>
      </w:r>
    </w:p>
    <w:p w14:paraId="40A3CD56" w14:textId="21BEDD87" w:rsidR="0009597B" w:rsidRPr="0009597B" w:rsidRDefault="0009597B" w:rsidP="00084B8F">
      <w:pPr>
        <w:pStyle w:val="Paragraphedeliste"/>
        <w:numPr>
          <w:ilvl w:val="0"/>
          <w:numId w:val="75"/>
        </w:numPr>
        <w:rPr>
          <w:lang w:val="en-US"/>
        </w:rPr>
      </w:pPr>
      <w:r w:rsidRPr="0009597B">
        <w:rPr>
          <w:lang w:val="en-US"/>
        </w:rPr>
        <w:t>Basic Wind load Parameters</w:t>
      </w:r>
    </w:p>
    <w:p w14:paraId="4C076C8A" w14:textId="6833BBF5" w:rsidR="003C24F1" w:rsidRPr="003C24F1" w:rsidRDefault="003C24F1" w:rsidP="00084B8F">
      <w:pPr>
        <w:ind w:left="360"/>
        <w:rPr>
          <w:lang w:val="en-US"/>
        </w:rPr>
      </w:pPr>
      <w:r>
        <w:rPr>
          <w:lang w:val="en-US"/>
        </w:rPr>
        <w:t xml:space="preserve">Refer to </w:t>
      </w:r>
      <w:r w:rsidRPr="003C24F1">
        <w:rPr>
          <w:lang w:val="en-US"/>
        </w:rPr>
        <w:t>OHL ANNEX 10 (Emergency Restoration System)</w:t>
      </w:r>
      <w:r w:rsidR="00683B9B">
        <w:rPr>
          <w:lang w:val="en-US"/>
        </w:rPr>
        <w:t xml:space="preserve"> for details.</w:t>
      </w:r>
    </w:p>
    <w:p w14:paraId="47CD89B7" w14:textId="77777777" w:rsidR="0022706E" w:rsidRDefault="0022706E" w:rsidP="00084B8F">
      <w:pPr>
        <w:pStyle w:val="Paragraphedeliste"/>
        <w:numPr>
          <w:ilvl w:val="0"/>
          <w:numId w:val="74"/>
        </w:numPr>
        <w:rPr>
          <w:lang w:val="en-US"/>
        </w:rPr>
      </w:pPr>
      <w:r w:rsidRPr="0022706E">
        <w:rPr>
          <w:lang w:val="en-US"/>
        </w:rPr>
        <w:t>Requirement of ERS Structure Sections</w:t>
      </w:r>
    </w:p>
    <w:p w14:paraId="23BE96B3" w14:textId="6FD454DD" w:rsidR="00683B9B" w:rsidRDefault="0009597B" w:rsidP="00084B8F">
      <w:pPr>
        <w:ind w:left="360"/>
        <w:rPr>
          <w:lang w:val="en-US"/>
        </w:rPr>
      </w:pPr>
      <w:r w:rsidRPr="0009597B">
        <w:rPr>
          <w:lang w:val="en-US"/>
        </w:rPr>
        <w:t>Modular Section Lengths</w:t>
      </w:r>
      <w:r>
        <w:rPr>
          <w:lang w:val="en-US"/>
        </w:rPr>
        <w:t xml:space="preserve"> shall be 3m</w:t>
      </w:r>
      <w:r w:rsidR="00487E3D">
        <w:rPr>
          <w:lang w:val="en-US"/>
        </w:rPr>
        <w:t>.</w:t>
      </w:r>
    </w:p>
    <w:p w14:paraId="0D2F6F7A" w14:textId="7184C3BF" w:rsidR="00487E3D" w:rsidRDefault="00487E3D" w:rsidP="00084B8F">
      <w:pPr>
        <w:ind w:left="360"/>
        <w:rPr>
          <w:lang w:val="en-US"/>
        </w:rPr>
      </w:pPr>
      <w:r w:rsidRPr="00487E3D">
        <w:rPr>
          <w:lang w:val="en-US"/>
        </w:rPr>
        <w:t>Modular Section Construction</w:t>
      </w:r>
      <w:r>
        <w:rPr>
          <w:lang w:val="en-US"/>
        </w:rPr>
        <w:t xml:space="preserve"> shall be </w:t>
      </w:r>
      <w:r w:rsidRPr="00487E3D">
        <w:rPr>
          <w:lang w:val="en-US"/>
        </w:rPr>
        <w:t>Lattice</w:t>
      </w:r>
      <w:r>
        <w:rPr>
          <w:lang w:val="en-US"/>
        </w:rPr>
        <w:t>.</w:t>
      </w:r>
    </w:p>
    <w:p w14:paraId="74C2D57B" w14:textId="695231B4" w:rsidR="00487E3D" w:rsidRDefault="00487E3D" w:rsidP="00084B8F">
      <w:pPr>
        <w:ind w:left="360"/>
        <w:rPr>
          <w:lang w:val="en-US"/>
        </w:rPr>
      </w:pPr>
      <w:r w:rsidRPr="00487E3D">
        <w:rPr>
          <w:lang w:val="en-US"/>
        </w:rPr>
        <w:t>Modular Section Material</w:t>
      </w:r>
      <w:r>
        <w:rPr>
          <w:lang w:val="en-US"/>
        </w:rPr>
        <w:t xml:space="preserve"> shall be </w:t>
      </w:r>
      <w:r w:rsidRPr="00487E3D">
        <w:rPr>
          <w:lang w:val="en-US"/>
        </w:rPr>
        <w:t>Aluminum</w:t>
      </w:r>
      <w:r>
        <w:rPr>
          <w:lang w:val="en-US"/>
        </w:rPr>
        <w:t>.</w:t>
      </w:r>
    </w:p>
    <w:p w14:paraId="12003537" w14:textId="77777777" w:rsidR="00487E3D" w:rsidRPr="00487E3D" w:rsidRDefault="00487E3D" w:rsidP="00084B8F">
      <w:pPr>
        <w:ind w:left="709"/>
        <w:rPr>
          <w:lang w:val="en-US"/>
        </w:rPr>
      </w:pPr>
      <w:r w:rsidRPr="00487E3D">
        <w:rPr>
          <w:lang w:val="en-US"/>
        </w:rPr>
        <w:t>The modular sections shall be configurable as follows:</w:t>
      </w:r>
    </w:p>
    <w:p w14:paraId="2D063515" w14:textId="77777777" w:rsidR="00487E3D" w:rsidRPr="00487E3D" w:rsidRDefault="00487E3D" w:rsidP="00084B8F">
      <w:pPr>
        <w:pStyle w:val="Paragraphedeliste"/>
        <w:numPr>
          <w:ilvl w:val="0"/>
          <w:numId w:val="76"/>
        </w:numPr>
        <w:ind w:left="1134"/>
        <w:rPr>
          <w:lang w:val="en-US"/>
        </w:rPr>
      </w:pPr>
      <w:r w:rsidRPr="00487E3D">
        <w:rPr>
          <w:lang w:val="en-US"/>
        </w:rPr>
        <w:t>69kV Type A 0deg suspension 19m (0-10°)</w:t>
      </w:r>
    </w:p>
    <w:p w14:paraId="622F1FA6" w14:textId="77777777" w:rsidR="00487E3D" w:rsidRPr="00084B8F" w:rsidRDefault="00487E3D" w:rsidP="00084B8F">
      <w:pPr>
        <w:pStyle w:val="Paragraphedeliste"/>
        <w:numPr>
          <w:ilvl w:val="0"/>
          <w:numId w:val="76"/>
        </w:numPr>
        <w:ind w:left="1134"/>
        <w:rPr>
          <w:lang w:val="de-DE"/>
        </w:rPr>
      </w:pPr>
      <w:r w:rsidRPr="00084B8F">
        <w:rPr>
          <w:lang w:val="de-DE"/>
        </w:rPr>
        <w:t>69kV Type B 0deg 20m (0-10°)</w:t>
      </w:r>
    </w:p>
    <w:p w14:paraId="44DE05E9" w14:textId="77777777" w:rsidR="00487E3D" w:rsidRPr="00084B8F" w:rsidRDefault="00487E3D" w:rsidP="00084B8F">
      <w:pPr>
        <w:pStyle w:val="Paragraphedeliste"/>
        <w:numPr>
          <w:ilvl w:val="0"/>
          <w:numId w:val="76"/>
        </w:numPr>
        <w:ind w:left="1134"/>
        <w:rPr>
          <w:lang w:val="de-DE"/>
        </w:rPr>
      </w:pPr>
      <w:r w:rsidRPr="00084B8F">
        <w:rPr>
          <w:lang w:val="de-DE"/>
        </w:rPr>
        <w:t>69kV Type B MA 20m (0-45°)</w:t>
      </w:r>
    </w:p>
    <w:p w14:paraId="149596FC" w14:textId="77777777" w:rsidR="00487E3D" w:rsidRPr="00084B8F" w:rsidRDefault="00487E3D" w:rsidP="00084B8F">
      <w:pPr>
        <w:pStyle w:val="Paragraphedeliste"/>
        <w:numPr>
          <w:ilvl w:val="0"/>
          <w:numId w:val="76"/>
        </w:numPr>
        <w:ind w:left="1134"/>
        <w:rPr>
          <w:lang w:val="fr-FR"/>
        </w:rPr>
      </w:pPr>
      <w:r w:rsidRPr="00084B8F">
        <w:rPr>
          <w:lang w:val="fr-FR"/>
        </w:rPr>
        <w:t>69kV Type B LA 20m (45-90°)</w:t>
      </w:r>
    </w:p>
    <w:p w14:paraId="49CE0522" w14:textId="77777777" w:rsidR="00487E3D" w:rsidRPr="00084B8F" w:rsidRDefault="00487E3D" w:rsidP="00084B8F">
      <w:pPr>
        <w:pStyle w:val="Paragraphedeliste"/>
        <w:numPr>
          <w:ilvl w:val="0"/>
          <w:numId w:val="76"/>
        </w:numPr>
        <w:ind w:left="1134"/>
        <w:rPr>
          <w:lang w:val="de-DE"/>
        </w:rPr>
      </w:pPr>
      <w:r w:rsidRPr="00084B8F">
        <w:rPr>
          <w:lang w:val="de-DE"/>
        </w:rPr>
        <w:t>69kV Type C 0deg 18m (0-10°)</w:t>
      </w:r>
    </w:p>
    <w:p w14:paraId="7FA7BD0B" w14:textId="77777777" w:rsidR="00487E3D" w:rsidRPr="00084B8F" w:rsidRDefault="00487E3D" w:rsidP="00084B8F">
      <w:pPr>
        <w:pStyle w:val="Paragraphedeliste"/>
        <w:numPr>
          <w:ilvl w:val="0"/>
          <w:numId w:val="76"/>
        </w:numPr>
        <w:ind w:left="1134"/>
        <w:rPr>
          <w:lang w:val="de-DE"/>
        </w:rPr>
      </w:pPr>
      <w:r w:rsidRPr="00084B8F">
        <w:rPr>
          <w:lang w:val="de-DE"/>
        </w:rPr>
        <w:t>69kV Type C MA 18m (0-45°)</w:t>
      </w:r>
    </w:p>
    <w:p w14:paraId="610C4B13" w14:textId="77777777" w:rsidR="00487E3D" w:rsidRPr="00084B8F" w:rsidRDefault="00487E3D" w:rsidP="00084B8F">
      <w:pPr>
        <w:pStyle w:val="Paragraphedeliste"/>
        <w:numPr>
          <w:ilvl w:val="0"/>
          <w:numId w:val="76"/>
        </w:numPr>
        <w:ind w:left="1134"/>
        <w:rPr>
          <w:lang w:val="fr-FR"/>
        </w:rPr>
      </w:pPr>
      <w:r w:rsidRPr="00084B8F">
        <w:rPr>
          <w:lang w:val="fr-FR"/>
        </w:rPr>
        <w:t>69kV Type C LA 18m (45-90° / terminal)</w:t>
      </w:r>
    </w:p>
    <w:p w14:paraId="18F5D186" w14:textId="2FA91050" w:rsidR="00487E3D" w:rsidRPr="00084B8F" w:rsidRDefault="00487E3D" w:rsidP="00084B8F">
      <w:pPr>
        <w:pStyle w:val="Paragraphedeliste"/>
        <w:numPr>
          <w:ilvl w:val="0"/>
          <w:numId w:val="76"/>
        </w:numPr>
        <w:ind w:left="1134"/>
        <w:rPr>
          <w:lang w:val="de-DE"/>
        </w:rPr>
      </w:pPr>
      <w:r w:rsidRPr="00084B8F">
        <w:rPr>
          <w:lang w:val="de-DE"/>
        </w:rPr>
        <w:t>33kV Type C 0deg 16m (0-10°)</w:t>
      </w:r>
    </w:p>
    <w:p w14:paraId="738C4046" w14:textId="0C26E109" w:rsidR="0022706E" w:rsidRDefault="0022706E" w:rsidP="00084B8F">
      <w:pPr>
        <w:pStyle w:val="Paragraphedeliste"/>
        <w:numPr>
          <w:ilvl w:val="0"/>
          <w:numId w:val="74"/>
        </w:numPr>
        <w:rPr>
          <w:lang w:val="en-US"/>
        </w:rPr>
      </w:pPr>
      <w:r w:rsidRPr="0022706E">
        <w:rPr>
          <w:lang w:val="en-US"/>
        </w:rPr>
        <w:t>Number of Sections</w:t>
      </w:r>
    </w:p>
    <w:p w14:paraId="57CF4ED5" w14:textId="14D006EF" w:rsidR="00487E3D" w:rsidRPr="00487E3D" w:rsidRDefault="00487E3D" w:rsidP="00084B8F">
      <w:pPr>
        <w:ind w:left="709"/>
        <w:rPr>
          <w:lang w:val="en-US"/>
        </w:rPr>
      </w:pPr>
      <w:r w:rsidRPr="00487E3D">
        <w:rPr>
          <w:lang w:val="en-US"/>
        </w:rPr>
        <w:t xml:space="preserve">As per the proposed requirements mentioned in Section </w:t>
      </w:r>
      <w:r>
        <w:rPr>
          <w:lang w:val="en-US"/>
        </w:rPr>
        <w:t>a</w:t>
      </w:r>
      <w:r w:rsidRPr="00487E3D">
        <w:rPr>
          <w:lang w:val="en-US"/>
        </w:rPr>
        <w:t xml:space="preserve"> to </w:t>
      </w:r>
      <w:r>
        <w:rPr>
          <w:lang w:val="en-US"/>
        </w:rPr>
        <w:t>d</w:t>
      </w:r>
      <w:r w:rsidRPr="00487E3D">
        <w:rPr>
          <w:lang w:val="en-US"/>
        </w:rPr>
        <w:t>, the Bidder shall calculate the number of modular sections / combination of sections, for the restoration of 1km of 69kV or 33kV line.</w:t>
      </w:r>
    </w:p>
    <w:p w14:paraId="4A93D595" w14:textId="463110CD" w:rsidR="0022706E" w:rsidRDefault="0022706E" w:rsidP="00084B8F">
      <w:pPr>
        <w:pStyle w:val="Paragraphedeliste"/>
        <w:numPr>
          <w:ilvl w:val="0"/>
          <w:numId w:val="74"/>
        </w:numPr>
        <w:rPr>
          <w:lang w:val="en-US"/>
        </w:rPr>
      </w:pPr>
      <w:r w:rsidRPr="0022706E">
        <w:rPr>
          <w:lang w:val="en-US"/>
        </w:rPr>
        <w:t>Line Hardware</w:t>
      </w:r>
    </w:p>
    <w:p w14:paraId="5D9D51BB" w14:textId="77777777" w:rsidR="00487E3D" w:rsidRDefault="00487E3D" w:rsidP="00084B8F">
      <w:pPr>
        <w:ind w:left="709"/>
        <w:rPr>
          <w:lang w:val="en-US"/>
        </w:rPr>
      </w:pPr>
      <w:r w:rsidRPr="00487E3D">
        <w:rPr>
          <w:lang w:val="en-US"/>
        </w:rPr>
        <w:t xml:space="preserve">Tension Fittings for 3 ERS towers: </w:t>
      </w:r>
    </w:p>
    <w:p w14:paraId="7BE6F15D" w14:textId="2B88E7C8" w:rsidR="00487E3D" w:rsidRPr="00252F49" w:rsidRDefault="00252F49" w:rsidP="00084B8F">
      <w:pPr>
        <w:pStyle w:val="Paragraphedeliste"/>
        <w:numPr>
          <w:ilvl w:val="0"/>
          <w:numId w:val="77"/>
        </w:numPr>
        <w:ind w:left="1134"/>
        <w:rPr>
          <w:lang w:val="en-US"/>
        </w:rPr>
      </w:pPr>
      <w:r w:rsidRPr="00252F49">
        <w:rPr>
          <w:lang w:val="en-US"/>
        </w:rPr>
        <w:t>ACSR Guinea / AW</w:t>
      </w:r>
      <w:r w:rsidR="00487E3D" w:rsidRPr="00252F49">
        <w:rPr>
          <w:lang w:val="en-US"/>
        </w:rPr>
        <w:t xml:space="preserve"> </w:t>
      </w:r>
    </w:p>
    <w:p w14:paraId="5753316B" w14:textId="799B6D91" w:rsidR="00487E3D" w:rsidRPr="00252F49" w:rsidRDefault="00487E3D" w:rsidP="00084B8F">
      <w:pPr>
        <w:pStyle w:val="Paragraphedeliste"/>
        <w:numPr>
          <w:ilvl w:val="0"/>
          <w:numId w:val="77"/>
        </w:numPr>
        <w:ind w:left="1134"/>
        <w:rPr>
          <w:lang w:val="en-US"/>
        </w:rPr>
      </w:pPr>
      <w:r w:rsidRPr="00252F49">
        <w:rPr>
          <w:lang w:val="en-US"/>
        </w:rPr>
        <w:t>7x3.35 shield wire</w:t>
      </w:r>
    </w:p>
    <w:p w14:paraId="4873D32E" w14:textId="2ACA3D6B" w:rsidR="00487E3D" w:rsidRPr="00252F49" w:rsidRDefault="00487E3D" w:rsidP="00084B8F">
      <w:pPr>
        <w:pStyle w:val="Paragraphedeliste"/>
        <w:numPr>
          <w:ilvl w:val="0"/>
          <w:numId w:val="77"/>
        </w:numPr>
        <w:ind w:left="1134"/>
        <w:rPr>
          <w:lang w:val="en-US"/>
        </w:rPr>
      </w:pPr>
      <w:r w:rsidRPr="00252F49">
        <w:rPr>
          <w:lang w:val="en-US"/>
        </w:rPr>
        <w:t>10.5mm 48 fibre OPGW</w:t>
      </w:r>
    </w:p>
    <w:p w14:paraId="70CF28CB" w14:textId="77777777" w:rsidR="00252F49" w:rsidRDefault="00487E3D" w:rsidP="00084B8F">
      <w:pPr>
        <w:ind w:left="360"/>
        <w:rPr>
          <w:lang w:val="en-US"/>
        </w:rPr>
      </w:pPr>
      <w:r w:rsidRPr="00487E3D">
        <w:rPr>
          <w:lang w:val="en-US"/>
        </w:rPr>
        <w:t xml:space="preserve">Suspension Fittings for 9 ERS towers: </w:t>
      </w:r>
    </w:p>
    <w:p w14:paraId="64FA8F30" w14:textId="77777777" w:rsidR="00252F49" w:rsidRPr="00252F49" w:rsidRDefault="00252F49" w:rsidP="00084B8F">
      <w:pPr>
        <w:numPr>
          <w:ilvl w:val="0"/>
          <w:numId w:val="77"/>
        </w:numPr>
        <w:ind w:left="1134"/>
        <w:contextualSpacing/>
        <w:rPr>
          <w:lang w:val="en-US"/>
        </w:rPr>
      </w:pPr>
      <w:r w:rsidRPr="00252F49">
        <w:rPr>
          <w:lang w:val="en-US"/>
        </w:rPr>
        <w:t xml:space="preserve">ACSR Guinea / AW </w:t>
      </w:r>
    </w:p>
    <w:p w14:paraId="7B540850" w14:textId="77777777" w:rsidR="00252F49" w:rsidRPr="00252F49" w:rsidRDefault="00252F49" w:rsidP="00084B8F">
      <w:pPr>
        <w:numPr>
          <w:ilvl w:val="0"/>
          <w:numId w:val="77"/>
        </w:numPr>
        <w:ind w:left="1134"/>
        <w:contextualSpacing/>
        <w:rPr>
          <w:lang w:val="en-US"/>
        </w:rPr>
      </w:pPr>
      <w:r w:rsidRPr="00252F49">
        <w:rPr>
          <w:lang w:val="en-US"/>
        </w:rPr>
        <w:t>7x3.35 shield wire</w:t>
      </w:r>
    </w:p>
    <w:p w14:paraId="61CFEA22" w14:textId="77777777" w:rsidR="00252F49" w:rsidRPr="00252F49" w:rsidRDefault="00252F49" w:rsidP="00084B8F">
      <w:pPr>
        <w:numPr>
          <w:ilvl w:val="0"/>
          <w:numId w:val="77"/>
        </w:numPr>
        <w:ind w:left="1134"/>
        <w:contextualSpacing/>
        <w:rPr>
          <w:lang w:val="en-US"/>
        </w:rPr>
      </w:pPr>
      <w:r w:rsidRPr="00252F49">
        <w:rPr>
          <w:lang w:val="en-US"/>
        </w:rPr>
        <w:t>10.5mm 48 fibre OPGW</w:t>
      </w:r>
    </w:p>
    <w:p w14:paraId="0DAD23DD" w14:textId="77777777" w:rsidR="0022706E" w:rsidRDefault="0022706E" w:rsidP="00084B8F">
      <w:pPr>
        <w:pStyle w:val="Paragraphedeliste"/>
        <w:numPr>
          <w:ilvl w:val="0"/>
          <w:numId w:val="74"/>
        </w:numPr>
        <w:rPr>
          <w:lang w:val="en-US"/>
        </w:rPr>
      </w:pPr>
      <w:r w:rsidRPr="0022706E">
        <w:rPr>
          <w:lang w:val="en-US"/>
        </w:rPr>
        <w:t>Experience and Credentials</w:t>
      </w:r>
    </w:p>
    <w:p w14:paraId="7FEFA627" w14:textId="6B87F9C4" w:rsidR="00252F49" w:rsidRPr="00252F49" w:rsidRDefault="00252F49" w:rsidP="00084B8F">
      <w:pPr>
        <w:ind w:left="709"/>
        <w:rPr>
          <w:lang w:val="en-US"/>
        </w:rPr>
      </w:pPr>
      <w:r w:rsidRPr="00252F49">
        <w:rPr>
          <w:lang w:val="en-US"/>
        </w:rPr>
        <w:t>Bidder shall submit a complete list of previous ERS supply. The Contractor shall submit documentary evidence / performance letters / certificates for the supply of three ERS systems of 66kV and higher during last five years.</w:t>
      </w:r>
    </w:p>
    <w:p w14:paraId="7CB14EC8" w14:textId="77777777" w:rsidR="0022706E" w:rsidRDefault="0022706E" w:rsidP="00084B8F">
      <w:pPr>
        <w:pStyle w:val="Paragraphedeliste"/>
        <w:numPr>
          <w:ilvl w:val="0"/>
          <w:numId w:val="74"/>
        </w:numPr>
        <w:rPr>
          <w:lang w:val="en-US"/>
        </w:rPr>
      </w:pPr>
      <w:r w:rsidRPr="0022706E">
        <w:rPr>
          <w:lang w:val="en-US"/>
        </w:rPr>
        <w:t>Standards and Testing</w:t>
      </w:r>
    </w:p>
    <w:p w14:paraId="0CE07D7D" w14:textId="77777777" w:rsidR="00252F49" w:rsidRDefault="00252F49" w:rsidP="00084B8F">
      <w:pPr>
        <w:ind w:left="709"/>
        <w:rPr>
          <w:lang w:val="en-US"/>
        </w:rPr>
      </w:pPr>
      <w:r>
        <w:rPr>
          <w:lang w:val="en-US"/>
        </w:rPr>
        <w:t xml:space="preserve">The </w:t>
      </w:r>
      <w:r w:rsidRPr="00252F49">
        <w:rPr>
          <w:lang w:val="en-US"/>
        </w:rPr>
        <w:t xml:space="preserve">Bidder should submit the Test Reports for all major ERS Components and accessories according to the requirements and description specified in IEEE 1070-2006 (Guide for the Design and Testing of Transmission Modular Restoration Structure Components). </w:t>
      </w:r>
    </w:p>
    <w:p w14:paraId="4631B50E" w14:textId="1B3AE96C" w:rsidR="00252F49" w:rsidRPr="00252F49" w:rsidRDefault="00252F49" w:rsidP="00084B8F">
      <w:pPr>
        <w:ind w:left="709"/>
        <w:rPr>
          <w:lang w:val="en-US"/>
        </w:rPr>
      </w:pPr>
      <w:r w:rsidRPr="00252F49">
        <w:rPr>
          <w:lang w:val="en-US"/>
        </w:rPr>
        <w:t xml:space="preserve">During </w:t>
      </w:r>
      <w:r>
        <w:rPr>
          <w:lang w:val="en-US"/>
        </w:rPr>
        <w:t>the</w:t>
      </w:r>
      <w:r w:rsidRPr="00252F49">
        <w:rPr>
          <w:lang w:val="en-US"/>
        </w:rPr>
        <w:t xml:space="preserve"> course of procurement process, if it is desired by </w:t>
      </w:r>
      <w:r>
        <w:rPr>
          <w:lang w:val="en-US"/>
        </w:rPr>
        <w:t>the Employer</w:t>
      </w:r>
      <w:r w:rsidRPr="00252F49">
        <w:rPr>
          <w:lang w:val="en-US"/>
        </w:rPr>
        <w:t xml:space="preserve"> to perform this test on any ERS Structure (only as per the design submitted along with a proposal) will be selected and no alternation in the design or number of guy wires etc. will be allowed in any circumstances.</w:t>
      </w:r>
    </w:p>
    <w:p w14:paraId="733C7559" w14:textId="77777777" w:rsidR="0022706E" w:rsidRDefault="0022706E" w:rsidP="00084B8F">
      <w:pPr>
        <w:pStyle w:val="Paragraphedeliste"/>
        <w:numPr>
          <w:ilvl w:val="0"/>
          <w:numId w:val="74"/>
        </w:numPr>
        <w:rPr>
          <w:lang w:val="en-US"/>
        </w:rPr>
      </w:pPr>
      <w:r w:rsidRPr="0022706E">
        <w:rPr>
          <w:lang w:val="en-US"/>
        </w:rPr>
        <w:t>Manufacturing</w:t>
      </w:r>
    </w:p>
    <w:p w14:paraId="4439650C" w14:textId="77777777" w:rsidR="00252F49" w:rsidRDefault="00252F49" w:rsidP="00084B8F">
      <w:pPr>
        <w:ind w:left="709"/>
        <w:rPr>
          <w:lang w:val="en-US"/>
        </w:rPr>
      </w:pPr>
      <w:r w:rsidRPr="00252F49">
        <w:rPr>
          <w:lang w:val="en-US"/>
        </w:rPr>
        <w:t xml:space="preserve">ERS Structures and its components shall be manufactured under ISO 9001-2008 certification and a copy in the name of the Manufacturer must be provided with a bid. </w:t>
      </w:r>
    </w:p>
    <w:p w14:paraId="76246F84" w14:textId="68E64597" w:rsidR="00252F49" w:rsidRPr="00252F49" w:rsidRDefault="00252F49" w:rsidP="00084B8F">
      <w:pPr>
        <w:ind w:left="709"/>
        <w:rPr>
          <w:lang w:val="en-US"/>
        </w:rPr>
      </w:pPr>
      <w:r w:rsidRPr="00252F49">
        <w:rPr>
          <w:lang w:val="en-US"/>
        </w:rPr>
        <w:t>MQP and QAP for the manufacturing of ERS Structures and its components shall be submitted subsequently. All other outsourced Components, Tools and Equipment shall be procured only from the ISO certified manufacturers.</w:t>
      </w:r>
    </w:p>
    <w:p w14:paraId="40F434D9" w14:textId="77777777" w:rsidR="0022706E" w:rsidRDefault="0022706E" w:rsidP="00084B8F">
      <w:pPr>
        <w:pStyle w:val="Paragraphedeliste"/>
        <w:numPr>
          <w:ilvl w:val="0"/>
          <w:numId w:val="74"/>
        </w:numPr>
        <w:rPr>
          <w:lang w:val="en-US"/>
        </w:rPr>
      </w:pPr>
      <w:r w:rsidRPr="0022706E">
        <w:rPr>
          <w:lang w:val="en-US"/>
        </w:rPr>
        <w:t>Warranty of ERS Structures and After Sale Service</w:t>
      </w:r>
    </w:p>
    <w:p w14:paraId="07BA7B96" w14:textId="77777777" w:rsidR="00252F49" w:rsidRPr="00252F49" w:rsidRDefault="00252F49" w:rsidP="00084B8F">
      <w:pPr>
        <w:ind w:left="709"/>
        <w:rPr>
          <w:lang w:val="en-US"/>
        </w:rPr>
      </w:pPr>
      <w:r w:rsidRPr="00252F49">
        <w:rPr>
          <w:lang w:val="en-US"/>
        </w:rPr>
        <w:t xml:space="preserve">Warranty for ERS Structures and all the associated Components, Accessories and Equipment shall be provided for minimum 24 months from the date of operational acceptance/reconciliation of ERS. </w:t>
      </w:r>
    </w:p>
    <w:p w14:paraId="68FC847B" w14:textId="77777777" w:rsidR="00252F49" w:rsidRDefault="00252F49" w:rsidP="00084B8F">
      <w:pPr>
        <w:ind w:left="709"/>
        <w:rPr>
          <w:lang w:val="en-US"/>
        </w:rPr>
      </w:pPr>
      <w:r w:rsidRPr="00252F49">
        <w:rPr>
          <w:lang w:val="en-US"/>
        </w:rPr>
        <w:t>In case of any difficulty while understanding</w:t>
      </w:r>
      <w:r>
        <w:rPr>
          <w:lang w:val="en-US"/>
        </w:rPr>
        <w:t>, planning and execution of ERS,</w:t>
      </w:r>
      <w:r w:rsidRPr="00252F49">
        <w:rPr>
          <w:lang w:val="en-US"/>
        </w:rPr>
        <w:t xml:space="preserve"> a qualified person of the Manufacturer/ Supplier shall be approachable / available for urgent clarifications or online support for the minimum period of 5 years. </w:t>
      </w:r>
    </w:p>
    <w:p w14:paraId="3147C88A" w14:textId="3A735D91" w:rsidR="00252F49" w:rsidRPr="00252F49" w:rsidRDefault="00252F49" w:rsidP="00084B8F">
      <w:pPr>
        <w:ind w:left="709"/>
        <w:rPr>
          <w:lang w:val="en-US"/>
        </w:rPr>
      </w:pPr>
      <w:r w:rsidRPr="00084B8F">
        <w:rPr>
          <w:b/>
          <w:lang w:val="en-US"/>
        </w:rPr>
        <w:t>An Undertaking</w:t>
      </w:r>
      <w:r w:rsidRPr="00252F49">
        <w:rPr>
          <w:lang w:val="en-US"/>
        </w:rPr>
        <w:t xml:space="preserve"> shall be submitted accordingly along with a bid. Details of “After Sales Support Network” in Dominica shall be submitted along with the offer.</w:t>
      </w:r>
    </w:p>
    <w:p w14:paraId="347AD10E" w14:textId="77777777" w:rsidR="0022706E" w:rsidRDefault="0022706E" w:rsidP="00084B8F">
      <w:pPr>
        <w:pStyle w:val="Paragraphedeliste"/>
        <w:numPr>
          <w:ilvl w:val="0"/>
          <w:numId w:val="74"/>
        </w:numPr>
        <w:rPr>
          <w:lang w:val="en-US"/>
        </w:rPr>
      </w:pPr>
      <w:r w:rsidRPr="0022706E">
        <w:rPr>
          <w:lang w:val="en-US"/>
        </w:rPr>
        <w:t>Drawings (Configuration Summary) &amp; BOM for ERS Structures</w:t>
      </w:r>
    </w:p>
    <w:p w14:paraId="0B4469DF" w14:textId="2836E989" w:rsidR="00252F49" w:rsidRDefault="00252F49" w:rsidP="00084B8F">
      <w:pPr>
        <w:ind w:left="709"/>
        <w:rPr>
          <w:lang w:val="en-US"/>
        </w:rPr>
      </w:pPr>
      <w:r w:rsidRPr="00252F49">
        <w:rPr>
          <w:lang w:val="en-US"/>
        </w:rPr>
        <w:t>The Contractor shall provide ERS Structure Drawings</w:t>
      </w:r>
      <w:r>
        <w:rPr>
          <w:lang w:val="en-US"/>
        </w:rPr>
        <w:t>,</w:t>
      </w:r>
      <w:r w:rsidRPr="00252F49">
        <w:rPr>
          <w:lang w:val="en-US"/>
        </w:rPr>
        <w:t xml:space="preserve"> along with respective Configuration Summary and Parameters for different ERS</w:t>
      </w:r>
      <w:r>
        <w:rPr>
          <w:lang w:val="en-US"/>
        </w:rPr>
        <w:t>,</w:t>
      </w:r>
      <w:r w:rsidRPr="00252F49">
        <w:rPr>
          <w:lang w:val="en-US"/>
        </w:rPr>
        <w:t xml:space="preserve"> as mentioned in Sections </w:t>
      </w:r>
      <w:r>
        <w:rPr>
          <w:lang w:val="en-US"/>
        </w:rPr>
        <w:t>a to d</w:t>
      </w:r>
      <w:r w:rsidRPr="00252F49">
        <w:rPr>
          <w:lang w:val="en-US"/>
        </w:rPr>
        <w:t xml:space="preserve"> (Basic Design Criteria and Parameters, and Configuration).</w:t>
      </w:r>
    </w:p>
    <w:p w14:paraId="39B13305" w14:textId="2C9B7E76" w:rsidR="00B23DE1" w:rsidRPr="00252F49" w:rsidRDefault="00B23DE1" w:rsidP="00084B8F">
      <w:pPr>
        <w:ind w:left="709"/>
        <w:rPr>
          <w:lang w:val="en-US"/>
        </w:rPr>
      </w:pPr>
      <w:r w:rsidRPr="00B23DE1">
        <w:rPr>
          <w:lang w:val="en-US"/>
        </w:rPr>
        <w:t xml:space="preserve">The Contractor </w:t>
      </w:r>
      <w:r w:rsidR="001E6927" w:rsidRPr="001E6927">
        <w:rPr>
          <w:lang w:val="en-US"/>
        </w:rPr>
        <w:t xml:space="preserve">shall also submit BOM with item-wise description, quantity, item no., for all materials, for the combinations specified </w:t>
      </w:r>
      <w:r w:rsidR="001E6927">
        <w:rPr>
          <w:lang w:val="en-US"/>
        </w:rPr>
        <w:t xml:space="preserve">in </w:t>
      </w:r>
      <w:r w:rsidRPr="00B23DE1">
        <w:rPr>
          <w:lang w:val="en-US"/>
        </w:rPr>
        <w:t>section-</w:t>
      </w:r>
      <w:r>
        <w:rPr>
          <w:lang w:val="en-US"/>
        </w:rPr>
        <w:t>d (</w:t>
      </w:r>
      <w:r w:rsidRPr="00B23DE1">
        <w:rPr>
          <w:lang w:val="en-US"/>
        </w:rPr>
        <w:t>Requirement of ERS Structure Sections</w:t>
      </w:r>
      <w:r>
        <w:rPr>
          <w:lang w:val="en-US"/>
        </w:rPr>
        <w:t>)</w:t>
      </w:r>
      <w:r w:rsidRPr="00B23DE1">
        <w:rPr>
          <w:lang w:val="en-US"/>
        </w:rPr>
        <w:t>.</w:t>
      </w:r>
    </w:p>
    <w:p w14:paraId="4024C03F" w14:textId="77777777" w:rsidR="0022706E" w:rsidRDefault="0022706E" w:rsidP="00084B8F">
      <w:pPr>
        <w:pStyle w:val="Paragraphedeliste"/>
        <w:numPr>
          <w:ilvl w:val="0"/>
          <w:numId w:val="74"/>
        </w:numPr>
        <w:rPr>
          <w:lang w:val="en-US"/>
        </w:rPr>
      </w:pPr>
      <w:r w:rsidRPr="0022706E">
        <w:rPr>
          <w:lang w:val="en-US"/>
        </w:rPr>
        <w:t>Guaranteed Technical Particulars (GTD)</w:t>
      </w:r>
    </w:p>
    <w:p w14:paraId="09C1B837" w14:textId="35A6E47A" w:rsidR="001E6927" w:rsidRPr="001E6927" w:rsidRDefault="001E6927" w:rsidP="00084B8F">
      <w:pPr>
        <w:ind w:left="360"/>
        <w:rPr>
          <w:lang w:val="en-US"/>
        </w:rPr>
      </w:pPr>
      <w:r w:rsidRPr="001E6927">
        <w:rPr>
          <w:lang w:val="en-US"/>
        </w:rPr>
        <w:t>The Contractor shall complete the tables in Annex 10 Emergency Restoration System</w:t>
      </w:r>
      <w:r>
        <w:rPr>
          <w:lang w:val="en-US"/>
        </w:rPr>
        <w:t>.</w:t>
      </w:r>
    </w:p>
    <w:p w14:paraId="635E636F" w14:textId="6DC0D6E5" w:rsidR="0022706E" w:rsidRDefault="0022706E" w:rsidP="00084B8F">
      <w:pPr>
        <w:pStyle w:val="Paragraphedeliste"/>
        <w:numPr>
          <w:ilvl w:val="0"/>
          <w:numId w:val="74"/>
        </w:numPr>
        <w:rPr>
          <w:lang w:val="en-US"/>
        </w:rPr>
      </w:pPr>
      <w:r w:rsidRPr="0022706E">
        <w:rPr>
          <w:lang w:val="en-US"/>
        </w:rPr>
        <w:t>Additional data to be provided</w:t>
      </w:r>
    </w:p>
    <w:p w14:paraId="0035703A" w14:textId="77777777" w:rsidR="001E6927" w:rsidRPr="001E6927" w:rsidRDefault="001E6927" w:rsidP="00084B8F">
      <w:pPr>
        <w:pStyle w:val="Paragraphedeliste"/>
        <w:numPr>
          <w:ilvl w:val="0"/>
          <w:numId w:val="78"/>
        </w:numPr>
        <w:rPr>
          <w:lang w:val="en-US"/>
        </w:rPr>
      </w:pPr>
      <w:r w:rsidRPr="001E6927">
        <w:rPr>
          <w:lang w:val="en-US"/>
        </w:rPr>
        <w:t>ERS Structure and Insulator Components.</w:t>
      </w:r>
    </w:p>
    <w:p w14:paraId="1D1F09E9" w14:textId="77777777" w:rsidR="001E6927" w:rsidRPr="001E6927" w:rsidRDefault="001E6927" w:rsidP="00084B8F">
      <w:pPr>
        <w:pStyle w:val="Paragraphedeliste"/>
        <w:numPr>
          <w:ilvl w:val="0"/>
          <w:numId w:val="78"/>
        </w:numPr>
        <w:rPr>
          <w:lang w:val="en-US"/>
        </w:rPr>
      </w:pPr>
      <w:r w:rsidRPr="001E6927">
        <w:rPr>
          <w:lang w:val="en-US"/>
        </w:rPr>
        <w:t>Insulator &amp; Hardware Assembly.</w:t>
      </w:r>
    </w:p>
    <w:p w14:paraId="4ACBE2E6" w14:textId="77777777" w:rsidR="001E6927" w:rsidRPr="001E6927" w:rsidRDefault="001E6927" w:rsidP="00084B8F">
      <w:pPr>
        <w:pStyle w:val="Paragraphedeliste"/>
        <w:numPr>
          <w:ilvl w:val="0"/>
          <w:numId w:val="78"/>
        </w:numPr>
        <w:rPr>
          <w:lang w:val="en-US"/>
        </w:rPr>
      </w:pPr>
      <w:r w:rsidRPr="001E6927">
        <w:rPr>
          <w:lang w:val="en-US"/>
        </w:rPr>
        <w:t>Guy Wire and its Components.</w:t>
      </w:r>
    </w:p>
    <w:p w14:paraId="0ACC5CB6" w14:textId="77777777" w:rsidR="001E6927" w:rsidRPr="001E6927" w:rsidRDefault="001E6927" w:rsidP="00084B8F">
      <w:pPr>
        <w:pStyle w:val="Paragraphedeliste"/>
        <w:numPr>
          <w:ilvl w:val="0"/>
          <w:numId w:val="78"/>
        </w:numPr>
        <w:rPr>
          <w:lang w:val="en-US"/>
        </w:rPr>
      </w:pPr>
      <w:r w:rsidRPr="001E6927">
        <w:rPr>
          <w:lang w:val="en-US"/>
        </w:rPr>
        <w:t>Conductor and Guying Hardware.</w:t>
      </w:r>
    </w:p>
    <w:p w14:paraId="5D0D6CB6" w14:textId="77777777" w:rsidR="001E6927" w:rsidRPr="001E6927" w:rsidRDefault="001E6927" w:rsidP="00084B8F">
      <w:pPr>
        <w:pStyle w:val="Paragraphedeliste"/>
        <w:numPr>
          <w:ilvl w:val="0"/>
          <w:numId w:val="78"/>
        </w:numPr>
        <w:rPr>
          <w:lang w:val="en-US"/>
        </w:rPr>
      </w:pPr>
      <w:r w:rsidRPr="001E6927">
        <w:rPr>
          <w:lang w:val="en-US"/>
        </w:rPr>
        <w:t>ERS Assembly and Erection Tools.</w:t>
      </w:r>
    </w:p>
    <w:p w14:paraId="67105D9A" w14:textId="77777777" w:rsidR="001E6927" w:rsidRPr="001E6927" w:rsidRDefault="001E6927" w:rsidP="00084B8F">
      <w:pPr>
        <w:pStyle w:val="Paragraphedeliste"/>
        <w:numPr>
          <w:ilvl w:val="0"/>
          <w:numId w:val="78"/>
        </w:numPr>
        <w:rPr>
          <w:lang w:val="en-US"/>
        </w:rPr>
      </w:pPr>
      <w:r w:rsidRPr="001E6927">
        <w:rPr>
          <w:lang w:val="en-US"/>
        </w:rPr>
        <w:t>Anchor Assembly and Installation Tools.</w:t>
      </w:r>
    </w:p>
    <w:p w14:paraId="79E3D4D4" w14:textId="77777777" w:rsidR="001E6927" w:rsidRPr="001E6927" w:rsidRDefault="001E6927" w:rsidP="00084B8F">
      <w:pPr>
        <w:pStyle w:val="Paragraphedeliste"/>
        <w:numPr>
          <w:ilvl w:val="0"/>
          <w:numId w:val="78"/>
        </w:numPr>
        <w:rPr>
          <w:lang w:val="en-US"/>
        </w:rPr>
      </w:pPr>
      <w:r w:rsidRPr="001E6927">
        <w:rPr>
          <w:lang w:val="en-US"/>
        </w:rPr>
        <w:t>Storage System.</w:t>
      </w:r>
    </w:p>
    <w:p w14:paraId="3468BAD5" w14:textId="77777777" w:rsidR="001E6927" w:rsidRPr="001E6927" w:rsidRDefault="001E6927" w:rsidP="00084B8F">
      <w:pPr>
        <w:pStyle w:val="Paragraphedeliste"/>
        <w:numPr>
          <w:ilvl w:val="0"/>
          <w:numId w:val="78"/>
        </w:numPr>
        <w:rPr>
          <w:lang w:val="en-US"/>
        </w:rPr>
      </w:pPr>
      <w:r w:rsidRPr="001E6927">
        <w:rPr>
          <w:lang w:val="en-US"/>
        </w:rPr>
        <w:t>ERS Design back up files (PLS).</w:t>
      </w:r>
    </w:p>
    <w:p w14:paraId="30D453EC" w14:textId="603D7E76" w:rsidR="001E6927" w:rsidRPr="001E6927" w:rsidRDefault="001E6927" w:rsidP="00084B8F">
      <w:pPr>
        <w:pStyle w:val="Paragraphedeliste"/>
        <w:numPr>
          <w:ilvl w:val="0"/>
          <w:numId w:val="78"/>
        </w:numPr>
        <w:rPr>
          <w:lang w:val="en-US"/>
        </w:rPr>
      </w:pPr>
      <w:r w:rsidRPr="001E6927">
        <w:rPr>
          <w:lang w:val="en-US"/>
        </w:rPr>
        <w:t>Software &amp; Training</w:t>
      </w:r>
      <w:r>
        <w:rPr>
          <w:lang w:val="en-US"/>
        </w:rPr>
        <w:t>.</w:t>
      </w:r>
    </w:p>
    <w:p w14:paraId="24950645" w14:textId="5CA456B4" w:rsidR="001E6927" w:rsidRPr="0001424F" w:rsidRDefault="001E6927" w:rsidP="00084B8F">
      <w:pPr>
        <w:pStyle w:val="Paragraphedeliste"/>
        <w:numPr>
          <w:ilvl w:val="0"/>
          <w:numId w:val="78"/>
        </w:numPr>
        <w:rPr>
          <w:lang w:val="en-US"/>
        </w:rPr>
      </w:pPr>
      <w:r w:rsidRPr="0001424F">
        <w:rPr>
          <w:lang w:val="en-US"/>
        </w:rPr>
        <w:t>Field training on ERS Erection and stringing.</w:t>
      </w:r>
    </w:p>
    <w:p w14:paraId="77E4A811" w14:textId="77777777" w:rsidR="0022706E" w:rsidRPr="0022706E" w:rsidRDefault="0022706E" w:rsidP="00084B8F">
      <w:pPr>
        <w:rPr>
          <w:lang w:val="en-US"/>
        </w:rPr>
      </w:pPr>
    </w:p>
    <w:p w14:paraId="2728AED7" w14:textId="5F994972" w:rsidR="00CD7B76" w:rsidRPr="00CD7B76" w:rsidRDefault="00CD7B76" w:rsidP="0078652F">
      <w:pPr>
        <w:pStyle w:val="Titre1"/>
        <w:rPr>
          <w:lang w:val="en-US"/>
        </w:rPr>
      </w:pPr>
      <w:r w:rsidRPr="00CD7B76">
        <w:rPr>
          <w:lang w:val="en-US"/>
        </w:rPr>
        <w:t>Provision of Software</w:t>
      </w:r>
      <w:bookmarkEnd w:id="111"/>
      <w:bookmarkEnd w:id="112"/>
      <w:bookmarkEnd w:id="113"/>
    </w:p>
    <w:p w14:paraId="5EC8257A" w14:textId="77777777" w:rsidR="00CD7B76" w:rsidRPr="00CD7B76" w:rsidRDefault="00CD7B76" w:rsidP="00CD7B76">
      <w:pPr>
        <w:rPr>
          <w:lang w:val="en-GB" w:eastAsia="en-GB"/>
        </w:rPr>
      </w:pPr>
      <w:bookmarkStart w:id="114" w:name="_Hlk131331359"/>
      <w:r w:rsidRPr="00CD7B76">
        <w:rPr>
          <w:lang w:val="en-GB" w:eastAsia="en-GB"/>
        </w:rPr>
        <w:t xml:space="preserve">The Contractor shall provide </w:t>
      </w:r>
    </w:p>
    <w:p w14:paraId="3F529C13" w14:textId="43FCB1FC" w:rsidR="00CD7B76" w:rsidRPr="00653ED4" w:rsidRDefault="00CD7B76" w:rsidP="00084B8F">
      <w:pPr>
        <w:pStyle w:val="Paragraphedeliste"/>
        <w:numPr>
          <w:ilvl w:val="0"/>
          <w:numId w:val="61"/>
        </w:numPr>
        <w:rPr>
          <w:lang w:val="en-GB" w:eastAsia="en-GB"/>
        </w:rPr>
      </w:pPr>
      <w:r w:rsidRPr="00653ED4">
        <w:rPr>
          <w:lang w:val="en-GB" w:eastAsia="en-GB"/>
        </w:rPr>
        <w:t>One licence of PLS</w:t>
      </w:r>
      <w:r w:rsidR="00653ED4">
        <w:rPr>
          <w:lang w:val="en-GB" w:eastAsia="en-GB"/>
        </w:rPr>
        <w:t xml:space="preserve"> </w:t>
      </w:r>
      <w:r w:rsidRPr="00653ED4">
        <w:rPr>
          <w:lang w:val="en-GB" w:eastAsia="en-GB"/>
        </w:rPr>
        <w:t>Cadd</w:t>
      </w:r>
      <w:r w:rsidR="00653ED4">
        <w:rPr>
          <w:lang w:val="en-GB" w:eastAsia="en-GB"/>
        </w:rPr>
        <w:t xml:space="preserve"> </w:t>
      </w:r>
      <w:r w:rsidRPr="00653ED4">
        <w:rPr>
          <w:lang w:val="en-GB" w:eastAsia="en-GB"/>
        </w:rPr>
        <w:t>for the duration of the project.</w:t>
      </w:r>
    </w:p>
    <w:p w14:paraId="5F3A6E2D" w14:textId="77777777" w:rsidR="00CD7B76" w:rsidRPr="00653ED4" w:rsidRDefault="00CD7B76" w:rsidP="00084B8F">
      <w:pPr>
        <w:pStyle w:val="Paragraphedeliste"/>
        <w:numPr>
          <w:ilvl w:val="0"/>
          <w:numId w:val="61"/>
        </w:numPr>
        <w:rPr>
          <w:lang w:val="en-GB" w:eastAsia="en-GB"/>
        </w:rPr>
      </w:pPr>
      <w:r w:rsidRPr="00653ED4">
        <w:rPr>
          <w:lang w:val="en-GB" w:eastAsia="en-GB"/>
        </w:rPr>
        <w:t>One licence of Caisson for the duration of the project.</w:t>
      </w:r>
    </w:p>
    <w:p w14:paraId="5FA1960D" w14:textId="77777777" w:rsidR="00CD7B76" w:rsidRPr="00653ED4" w:rsidRDefault="00CD7B76" w:rsidP="00084B8F">
      <w:pPr>
        <w:pStyle w:val="Paragraphedeliste"/>
        <w:numPr>
          <w:ilvl w:val="0"/>
          <w:numId w:val="61"/>
        </w:numPr>
        <w:rPr>
          <w:lang w:val="en-GB" w:eastAsia="en-GB"/>
        </w:rPr>
      </w:pPr>
      <w:r w:rsidRPr="00653ED4">
        <w:rPr>
          <w:lang w:val="en-GB" w:eastAsia="en-GB"/>
        </w:rPr>
        <w:t>One licence of PLS Pole for the duration of the project.</w:t>
      </w:r>
    </w:p>
    <w:p w14:paraId="55066B87" w14:textId="77777777" w:rsidR="00CD7B76" w:rsidRPr="00653ED4" w:rsidRDefault="00CD7B76" w:rsidP="00084B8F">
      <w:pPr>
        <w:pStyle w:val="Paragraphedeliste"/>
        <w:numPr>
          <w:ilvl w:val="0"/>
          <w:numId w:val="61"/>
        </w:numPr>
        <w:rPr>
          <w:lang w:val="en-GB" w:eastAsia="en-GB"/>
        </w:rPr>
      </w:pPr>
      <w:r w:rsidRPr="00653ED4">
        <w:rPr>
          <w:lang w:val="en-GB" w:eastAsia="en-GB"/>
        </w:rPr>
        <w:t>One licence of Global Mapper GIS Software for the duration of the project.</w:t>
      </w:r>
    </w:p>
    <w:p w14:paraId="478FCCAF" w14:textId="4676530E" w:rsidR="00BA7DD4" w:rsidRDefault="00BA7DD4">
      <w:pPr>
        <w:rPr>
          <w:rFonts w:eastAsiaTheme="majorEastAsia" w:cstheme="majorBidi"/>
          <w:b/>
          <w:caps/>
          <w:sz w:val="32"/>
          <w:szCs w:val="32"/>
          <w:lang w:val="en-US"/>
        </w:rPr>
      </w:pPr>
      <w:bookmarkStart w:id="115" w:name="_Toc132440699"/>
      <w:bookmarkStart w:id="116" w:name="_Toc132449484"/>
      <w:bookmarkStart w:id="117" w:name="_Toc145154616"/>
      <w:bookmarkEnd w:id="114"/>
    </w:p>
    <w:p w14:paraId="374767D4" w14:textId="0136FAC5" w:rsidR="00CD7B76" w:rsidRPr="00CD7B76" w:rsidRDefault="00CD7B76" w:rsidP="0078652F">
      <w:pPr>
        <w:pStyle w:val="Titre1"/>
        <w:rPr>
          <w:lang w:val="en-US"/>
        </w:rPr>
      </w:pPr>
      <w:r w:rsidRPr="00CD7B76">
        <w:rPr>
          <w:lang w:val="en-US"/>
        </w:rPr>
        <w:t>Provision of Training</w:t>
      </w:r>
      <w:bookmarkEnd w:id="115"/>
      <w:bookmarkEnd w:id="116"/>
      <w:bookmarkEnd w:id="117"/>
    </w:p>
    <w:p w14:paraId="496709B4" w14:textId="77777777" w:rsidR="00CD7B76" w:rsidRPr="00CD7B76" w:rsidRDefault="00CD7B76" w:rsidP="00CD7B76">
      <w:pPr>
        <w:rPr>
          <w:lang w:val="en-GB" w:eastAsia="de-DE"/>
        </w:rPr>
      </w:pPr>
      <w:r w:rsidRPr="00CD7B76">
        <w:rPr>
          <w:lang w:val="en-GB" w:eastAsia="de-DE"/>
        </w:rPr>
        <w:t>The Contractor shall provide training as follows:</w:t>
      </w:r>
    </w:p>
    <w:p w14:paraId="10EC287E" w14:textId="2BC9B7E0" w:rsidR="00CD7B76" w:rsidRPr="00653ED4" w:rsidRDefault="00C550A4" w:rsidP="00084B8F">
      <w:pPr>
        <w:pStyle w:val="Paragraphedeliste"/>
        <w:numPr>
          <w:ilvl w:val="0"/>
          <w:numId w:val="62"/>
        </w:numPr>
        <w:rPr>
          <w:lang w:val="en-GB" w:eastAsia="en-GB"/>
        </w:rPr>
      </w:pPr>
      <w:r>
        <w:rPr>
          <w:lang w:val="en-GB" w:eastAsia="en-GB"/>
        </w:rPr>
        <w:t>Training at the Employer</w:t>
      </w:r>
      <w:r w:rsidR="00CD7B76" w:rsidRPr="00653ED4">
        <w:rPr>
          <w:lang w:val="en-GB" w:eastAsia="en-GB"/>
        </w:rPr>
        <w:t xml:space="preserve"> offices for PLS Cadd, PLS Pole, GIS Asset management.</w:t>
      </w:r>
    </w:p>
    <w:p w14:paraId="2A0A7926" w14:textId="1943DC7D" w:rsidR="000415E5" w:rsidRDefault="00CD7B76" w:rsidP="00084B8F">
      <w:pPr>
        <w:pStyle w:val="Paragraphedeliste"/>
        <w:numPr>
          <w:ilvl w:val="0"/>
          <w:numId w:val="62"/>
        </w:numPr>
      </w:pPr>
      <w:r w:rsidRPr="00C65F71">
        <w:rPr>
          <w:lang w:val="en-GB" w:eastAsia="en-GB"/>
        </w:rPr>
        <w:t>Provision of on-site training with regard to structure erection methods and emergency structure restoration</w:t>
      </w:r>
      <w:r w:rsidR="00653ED4" w:rsidRPr="00C65F71">
        <w:rPr>
          <w:lang w:val="en-GB" w:eastAsia="en-GB"/>
        </w:rPr>
        <w:t>.</w:t>
      </w:r>
    </w:p>
    <w:sectPr w:rsidR="000415E5" w:rsidSect="00DF3D4F">
      <w:footerReference w:type="default" r:id="rId28"/>
      <w:pgSz w:w="11906" w:h="16838" w:code="9"/>
      <w:pgMar w:top="851" w:right="851" w:bottom="851" w:left="1418"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83F42" w14:textId="77777777" w:rsidR="0001424F" w:rsidRDefault="0001424F">
      <w:pPr>
        <w:spacing w:after="0" w:line="240" w:lineRule="auto"/>
      </w:pPr>
      <w:r>
        <w:separator/>
      </w:r>
    </w:p>
  </w:endnote>
  <w:endnote w:type="continuationSeparator" w:id="0">
    <w:p w14:paraId="4B165243" w14:textId="77777777" w:rsidR="0001424F" w:rsidRDefault="000142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71F7A" w14:textId="77777777" w:rsidR="0001424F" w:rsidRPr="00CD7B76" w:rsidRDefault="0001424F" w:rsidP="00CD7B76">
    <w:r w:rsidRPr="00CD7B76">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04BDE" w14:textId="77777777" w:rsidR="0001424F" w:rsidRDefault="0001424F">
      <w:pPr>
        <w:spacing w:after="0" w:line="240" w:lineRule="auto"/>
      </w:pPr>
      <w:r>
        <w:separator/>
      </w:r>
    </w:p>
  </w:footnote>
  <w:footnote w:type="continuationSeparator" w:id="0">
    <w:p w14:paraId="2FFA2C96" w14:textId="77777777" w:rsidR="0001424F" w:rsidRDefault="000142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A57B3"/>
    <w:multiLevelType w:val="hybridMultilevel"/>
    <w:tmpl w:val="A2A07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6949FE"/>
    <w:multiLevelType w:val="hybridMultilevel"/>
    <w:tmpl w:val="C402F606"/>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 w15:restartNumberingAfterBreak="0">
    <w:nsid w:val="060B16A2"/>
    <w:multiLevelType w:val="hybridMultilevel"/>
    <w:tmpl w:val="3BD0243C"/>
    <w:lvl w:ilvl="0" w:tplc="4308DA1E">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3" w15:restartNumberingAfterBreak="0">
    <w:nsid w:val="07DD5ED1"/>
    <w:multiLevelType w:val="hybridMultilevel"/>
    <w:tmpl w:val="95544A74"/>
    <w:lvl w:ilvl="0" w:tplc="A0546256">
      <w:start w:val="2"/>
      <w:numFmt w:val="lowerLetter"/>
      <w:lvlText w:val="%1)"/>
      <w:lvlJc w:val="left"/>
      <w:pPr>
        <w:ind w:left="1440" w:hanging="360"/>
      </w:pPr>
      <w:rPr>
        <w:rFonts w:hint="default"/>
        <w:sz w:val="24"/>
        <w:szCs w:val="24"/>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15:restartNumberingAfterBreak="0">
    <w:nsid w:val="08EA236B"/>
    <w:multiLevelType w:val="hybridMultilevel"/>
    <w:tmpl w:val="04046680"/>
    <w:lvl w:ilvl="0" w:tplc="B866AB66">
      <w:numFmt w:val="bullet"/>
      <w:lvlText w:val="•"/>
      <w:lvlJc w:val="left"/>
      <w:pPr>
        <w:ind w:left="720" w:hanging="720"/>
      </w:pPr>
      <w:rPr>
        <w:rFonts w:ascii="Calibri" w:eastAsiaTheme="minorHAnsi" w:hAnsi="Calibri" w:cs="Calibri"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A05110C"/>
    <w:multiLevelType w:val="hybridMultilevel"/>
    <w:tmpl w:val="35765266"/>
    <w:lvl w:ilvl="0" w:tplc="B2B6A150">
      <w:start w:val="1"/>
      <w:numFmt w:val="lowerLetter"/>
      <w:lvlText w:val="%1)"/>
      <w:lvlJc w:val="left"/>
      <w:pPr>
        <w:ind w:left="720" w:hanging="360"/>
      </w:pPr>
      <w:rPr>
        <w:rFonts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A1E6159"/>
    <w:multiLevelType w:val="hybridMultilevel"/>
    <w:tmpl w:val="AA0296FE"/>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7" w15:restartNumberingAfterBreak="0">
    <w:nsid w:val="0CA36B15"/>
    <w:multiLevelType w:val="hybridMultilevel"/>
    <w:tmpl w:val="C65C676E"/>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8" w15:restartNumberingAfterBreak="0">
    <w:nsid w:val="0D6916CB"/>
    <w:multiLevelType w:val="hybridMultilevel"/>
    <w:tmpl w:val="6368107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9" w15:restartNumberingAfterBreak="0">
    <w:nsid w:val="0EFB6FD0"/>
    <w:multiLevelType w:val="hybridMultilevel"/>
    <w:tmpl w:val="807822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F097A40"/>
    <w:multiLevelType w:val="hybridMultilevel"/>
    <w:tmpl w:val="622A45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0FC2442B"/>
    <w:multiLevelType w:val="hybridMultilevel"/>
    <w:tmpl w:val="B526DFD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2" w15:restartNumberingAfterBreak="0">
    <w:nsid w:val="114F34AE"/>
    <w:multiLevelType w:val="hybridMultilevel"/>
    <w:tmpl w:val="8226534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3" w15:restartNumberingAfterBreak="0">
    <w:nsid w:val="115B713C"/>
    <w:multiLevelType w:val="hybridMultilevel"/>
    <w:tmpl w:val="A336C0D2"/>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4" w15:restartNumberingAfterBreak="0">
    <w:nsid w:val="11D24E58"/>
    <w:multiLevelType w:val="hybridMultilevel"/>
    <w:tmpl w:val="B6128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BE303E"/>
    <w:multiLevelType w:val="hybridMultilevel"/>
    <w:tmpl w:val="E100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E9563F"/>
    <w:multiLevelType w:val="hybridMultilevel"/>
    <w:tmpl w:val="0AB046C8"/>
    <w:lvl w:ilvl="0" w:tplc="513E1594">
      <w:start w:val="1"/>
      <w:numFmt w:val="upperLetter"/>
      <w:pStyle w:val="Titre"/>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7" w15:restartNumberingAfterBreak="0">
    <w:nsid w:val="160F004C"/>
    <w:multiLevelType w:val="hybridMultilevel"/>
    <w:tmpl w:val="123CC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0675EA"/>
    <w:multiLevelType w:val="hybridMultilevel"/>
    <w:tmpl w:val="A56A697C"/>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9" w15:restartNumberingAfterBreak="0">
    <w:nsid w:val="183C5899"/>
    <w:multiLevelType w:val="hybridMultilevel"/>
    <w:tmpl w:val="13FC283E"/>
    <w:lvl w:ilvl="0" w:tplc="B2B6A150">
      <w:start w:val="1"/>
      <w:numFmt w:val="lowerLetter"/>
      <w:lvlText w:val="%1)"/>
      <w:lvlJc w:val="left"/>
      <w:pPr>
        <w:ind w:left="720" w:hanging="360"/>
      </w:pPr>
      <w:rPr>
        <w:rFonts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8AB06C6"/>
    <w:multiLevelType w:val="hybridMultilevel"/>
    <w:tmpl w:val="7B3E60E6"/>
    <w:lvl w:ilvl="0" w:tplc="B866AB66">
      <w:numFmt w:val="bullet"/>
      <w:lvlText w:val="•"/>
      <w:lvlJc w:val="left"/>
      <w:pPr>
        <w:ind w:left="720" w:hanging="720"/>
      </w:pPr>
      <w:rPr>
        <w:rFonts w:ascii="Calibri" w:eastAsiaTheme="minorHAnsi" w:hAnsi="Calibri" w:cs="Calibri"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1" w15:restartNumberingAfterBreak="0">
    <w:nsid w:val="198B31EB"/>
    <w:multiLevelType w:val="hybridMultilevel"/>
    <w:tmpl w:val="9FBA41FC"/>
    <w:lvl w:ilvl="0" w:tplc="B2B6A150">
      <w:start w:val="1"/>
      <w:numFmt w:val="lowerLetter"/>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3E42E3"/>
    <w:multiLevelType w:val="hybridMultilevel"/>
    <w:tmpl w:val="84B20E1A"/>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3" w15:restartNumberingAfterBreak="0">
    <w:nsid w:val="228D3193"/>
    <w:multiLevelType w:val="hybridMultilevel"/>
    <w:tmpl w:val="FB06DB8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15:restartNumberingAfterBreak="0">
    <w:nsid w:val="22926FCE"/>
    <w:multiLevelType w:val="hybridMultilevel"/>
    <w:tmpl w:val="E61C4652"/>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5" w15:restartNumberingAfterBreak="0">
    <w:nsid w:val="256A0875"/>
    <w:multiLevelType w:val="hybridMultilevel"/>
    <w:tmpl w:val="2182F3BE"/>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6" w15:restartNumberingAfterBreak="0">
    <w:nsid w:val="26FF329D"/>
    <w:multiLevelType w:val="hybridMultilevel"/>
    <w:tmpl w:val="ECF61CCE"/>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7" w15:restartNumberingAfterBreak="0">
    <w:nsid w:val="279E2080"/>
    <w:multiLevelType w:val="hybridMultilevel"/>
    <w:tmpl w:val="184220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9DD3503"/>
    <w:multiLevelType w:val="hybridMultilevel"/>
    <w:tmpl w:val="F520764A"/>
    <w:lvl w:ilvl="0" w:tplc="B866AB66">
      <w:numFmt w:val="bullet"/>
      <w:lvlText w:val="•"/>
      <w:lvlJc w:val="left"/>
      <w:pPr>
        <w:ind w:left="1440" w:hanging="720"/>
      </w:pPr>
      <w:rPr>
        <w:rFonts w:ascii="Calibri" w:eastAsiaTheme="minorHAnsi" w:hAnsi="Calibri" w:cs="Calibri"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9" w15:restartNumberingAfterBreak="0">
    <w:nsid w:val="2B994063"/>
    <w:multiLevelType w:val="hybridMultilevel"/>
    <w:tmpl w:val="AB488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B91C8F"/>
    <w:multiLevelType w:val="hybridMultilevel"/>
    <w:tmpl w:val="BE08B3F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31" w15:restartNumberingAfterBreak="0">
    <w:nsid w:val="2D55551D"/>
    <w:multiLevelType w:val="hybridMultilevel"/>
    <w:tmpl w:val="FB14BAB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32" w15:restartNumberingAfterBreak="0">
    <w:nsid w:val="2FD6704A"/>
    <w:multiLevelType w:val="hybridMultilevel"/>
    <w:tmpl w:val="0AA475C8"/>
    <w:lvl w:ilvl="0" w:tplc="B866AB66">
      <w:numFmt w:val="bullet"/>
      <w:lvlText w:val="•"/>
      <w:lvlJc w:val="left"/>
      <w:pPr>
        <w:ind w:left="1080" w:hanging="72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36006704"/>
    <w:multiLevelType w:val="hybridMultilevel"/>
    <w:tmpl w:val="BEE03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B153F2"/>
    <w:multiLevelType w:val="hybridMultilevel"/>
    <w:tmpl w:val="19E83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C304CC"/>
    <w:multiLevelType w:val="hybridMultilevel"/>
    <w:tmpl w:val="1B04B0AE"/>
    <w:lvl w:ilvl="0" w:tplc="64D8482A">
      <w:start w:val="3"/>
      <w:numFmt w:val="lowerLetter"/>
      <w:lvlText w:val="%1)"/>
      <w:lvlJc w:val="left"/>
      <w:pPr>
        <w:ind w:left="1440" w:hanging="360"/>
      </w:pPr>
      <w:rPr>
        <w:rFonts w:hint="default"/>
        <w:sz w:val="24"/>
        <w:szCs w:val="24"/>
      </w:rPr>
    </w:lvl>
    <w:lvl w:ilvl="1" w:tplc="79648FEE">
      <w:start w:val="1"/>
      <w:numFmt w:val="lowerRoman"/>
      <w:lvlText w:val="(%2)"/>
      <w:lvlJc w:val="left"/>
      <w:pPr>
        <w:ind w:left="1800" w:hanging="720"/>
      </w:pPr>
      <w:rPr>
        <w:rFonts w:hint="default"/>
      </w:r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15:restartNumberingAfterBreak="0">
    <w:nsid w:val="39B52026"/>
    <w:multiLevelType w:val="hybridMultilevel"/>
    <w:tmpl w:val="03788C3C"/>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37" w15:restartNumberingAfterBreak="0">
    <w:nsid w:val="3C47369D"/>
    <w:multiLevelType w:val="hybridMultilevel"/>
    <w:tmpl w:val="E4229C2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8" w15:restartNumberingAfterBreak="0">
    <w:nsid w:val="3D24539C"/>
    <w:multiLevelType w:val="hybridMultilevel"/>
    <w:tmpl w:val="9C68F14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39" w15:restartNumberingAfterBreak="0">
    <w:nsid w:val="3E03330F"/>
    <w:multiLevelType w:val="hybridMultilevel"/>
    <w:tmpl w:val="A86A75C6"/>
    <w:lvl w:ilvl="0" w:tplc="B866AB66">
      <w:numFmt w:val="bullet"/>
      <w:lvlText w:val="•"/>
      <w:lvlJc w:val="left"/>
      <w:pPr>
        <w:ind w:left="1800" w:hanging="360"/>
      </w:pPr>
      <w:rPr>
        <w:rFonts w:ascii="Calibri" w:eastAsiaTheme="minorHAnsi" w:hAnsi="Calibri" w:cs="Calibri" w:hint="default"/>
        <w:sz w:val="24"/>
        <w:szCs w:val="24"/>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0" w15:restartNumberingAfterBreak="0">
    <w:nsid w:val="3EEA51BB"/>
    <w:multiLevelType w:val="hybridMultilevel"/>
    <w:tmpl w:val="7EFAA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5268BE"/>
    <w:multiLevelType w:val="hybridMultilevel"/>
    <w:tmpl w:val="F7262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29A4436"/>
    <w:multiLevelType w:val="hybridMultilevel"/>
    <w:tmpl w:val="273A485C"/>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43" w15:restartNumberingAfterBreak="0">
    <w:nsid w:val="4A31733D"/>
    <w:multiLevelType w:val="hybridMultilevel"/>
    <w:tmpl w:val="51E4ED30"/>
    <w:lvl w:ilvl="0" w:tplc="8DFED388">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4" w15:restartNumberingAfterBreak="0">
    <w:nsid w:val="4AAC6004"/>
    <w:multiLevelType w:val="hybridMultilevel"/>
    <w:tmpl w:val="8320D1FA"/>
    <w:lvl w:ilvl="0" w:tplc="B866AB66">
      <w:numFmt w:val="bullet"/>
      <w:lvlText w:val="•"/>
      <w:lvlJc w:val="left"/>
      <w:pPr>
        <w:ind w:left="720" w:hanging="720"/>
      </w:pPr>
      <w:rPr>
        <w:rFonts w:ascii="Calibri" w:eastAsiaTheme="minorHAnsi" w:hAnsi="Calibri" w:cs="Calibri"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15:restartNumberingAfterBreak="0">
    <w:nsid w:val="4BF8250A"/>
    <w:multiLevelType w:val="hybridMultilevel"/>
    <w:tmpl w:val="4E7ECF02"/>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46" w15:restartNumberingAfterBreak="0">
    <w:nsid w:val="4D091E5B"/>
    <w:multiLevelType w:val="hybridMultilevel"/>
    <w:tmpl w:val="1280F5EC"/>
    <w:lvl w:ilvl="0" w:tplc="B2B6A150">
      <w:start w:val="1"/>
      <w:numFmt w:val="lowerLetter"/>
      <w:lvlText w:val="%1)"/>
      <w:lvlJc w:val="left"/>
      <w:pPr>
        <w:ind w:left="1440" w:hanging="360"/>
      </w:pPr>
      <w:rPr>
        <w:rFonts w:hint="default"/>
        <w:sz w:val="24"/>
        <w:szCs w:val="24"/>
      </w:rPr>
    </w:lvl>
    <w:lvl w:ilvl="1" w:tplc="F17013BC">
      <w:start w:val="1"/>
      <w:numFmt w:val="lowerLetter"/>
      <w:lvlText w:val="%2."/>
      <w:lvlJc w:val="left"/>
      <w:pPr>
        <w:ind w:left="2160" w:hanging="360"/>
      </w:pPr>
      <w:rPr>
        <w:rFonts w:hint="default"/>
      </w:r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47" w15:restartNumberingAfterBreak="0">
    <w:nsid w:val="4D6F5119"/>
    <w:multiLevelType w:val="multilevel"/>
    <w:tmpl w:val="7B2E2C08"/>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54810F37"/>
    <w:multiLevelType w:val="hybridMultilevel"/>
    <w:tmpl w:val="E9F2A84C"/>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49" w15:restartNumberingAfterBreak="0">
    <w:nsid w:val="57BD2482"/>
    <w:multiLevelType w:val="hybridMultilevel"/>
    <w:tmpl w:val="82FA47A6"/>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50" w15:restartNumberingAfterBreak="0">
    <w:nsid w:val="58866321"/>
    <w:multiLevelType w:val="hybridMultilevel"/>
    <w:tmpl w:val="841E0356"/>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51" w15:restartNumberingAfterBreak="0">
    <w:nsid w:val="58A02882"/>
    <w:multiLevelType w:val="hybridMultilevel"/>
    <w:tmpl w:val="9A60C1AC"/>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52" w15:restartNumberingAfterBreak="0">
    <w:nsid w:val="5A31401A"/>
    <w:multiLevelType w:val="hybridMultilevel"/>
    <w:tmpl w:val="A7BC72E2"/>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53" w15:restartNumberingAfterBreak="0">
    <w:nsid w:val="5B076076"/>
    <w:multiLevelType w:val="hybridMultilevel"/>
    <w:tmpl w:val="42C0169C"/>
    <w:lvl w:ilvl="0" w:tplc="B866AB66">
      <w:numFmt w:val="bullet"/>
      <w:lvlText w:val="•"/>
      <w:lvlJc w:val="left"/>
      <w:pPr>
        <w:ind w:left="1080" w:hanging="720"/>
      </w:pPr>
      <w:rPr>
        <w:rFonts w:ascii="Calibri" w:eastAsiaTheme="minorHAnsi" w:hAnsi="Calibri" w:cs="Calibri"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4" w15:restartNumberingAfterBreak="0">
    <w:nsid w:val="5B505CF4"/>
    <w:multiLevelType w:val="hybridMultilevel"/>
    <w:tmpl w:val="8E64250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55" w15:restartNumberingAfterBreak="0">
    <w:nsid w:val="5CD93991"/>
    <w:multiLevelType w:val="hybridMultilevel"/>
    <w:tmpl w:val="DBBE8F4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56" w15:restartNumberingAfterBreak="0">
    <w:nsid w:val="5F3703AF"/>
    <w:multiLevelType w:val="hybridMultilevel"/>
    <w:tmpl w:val="E44CE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F7732B0"/>
    <w:multiLevelType w:val="hybridMultilevel"/>
    <w:tmpl w:val="7C7E79D4"/>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58" w15:restartNumberingAfterBreak="0">
    <w:nsid w:val="5FDE0BFE"/>
    <w:multiLevelType w:val="hybridMultilevel"/>
    <w:tmpl w:val="663C82C6"/>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9" w15:restartNumberingAfterBreak="0">
    <w:nsid w:val="600B5F92"/>
    <w:multiLevelType w:val="hybridMultilevel"/>
    <w:tmpl w:val="42FE861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60" w15:restartNumberingAfterBreak="0">
    <w:nsid w:val="61134EF7"/>
    <w:multiLevelType w:val="hybridMultilevel"/>
    <w:tmpl w:val="266C53B0"/>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61" w15:restartNumberingAfterBreak="0">
    <w:nsid w:val="6326654D"/>
    <w:multiLevelType w:val="hybridMultilevel"/>
    <w:tmpl w:val="F7CCD4AA"/>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62" w15:restartNumberingAfterBreak="0">
    <w:nsid w:val="63614B22"/>
    <w:multiLevelType w:val="hybridMultilevel"/>
    <w:tmpl w:val="B8FC2414"/>
    <w:lvl w:ilvl="0" w:tplc="B866AB66">
      <w:numFmt w:val="bullet"/>
      <w:lvlText w:val="•"/>
      <w:lvlJc w:val="left"/>
      <w:pPr>
        <w:ind w:left="1080" w:hanging="720"/>
      </w:pPr>
      <w:rPr>
        <w:rFonts w:ascii="Calibri" w:eastAsiaTheme="minorHAnsi" w:hAnsi="Calibri" w:cs="Calibri"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15:restartNumberingAfterBreak="0">
    <w:nsid w:val="655A0A4D"/>
    <w:multiLevelType w:val="hybridMultilevel"/>
    <w:tmpl w:val="C3ECF0E2"/>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64" w15:restartNumberingAfterBreak="0">
    <w:nsid w:val="666F6CAB"/>
    <w:multiLevelType w:val="hybridMultilevel"/>
    <w:tmpl w:val="4AD6634E"/>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65" w15:restartNumberingAfterBreak="0">
    <w:nsid w:val="67A852C5"/>
    <w:multiLevelType w:val="hybridMultilevel"/>
    <w:tmpl w:val="ED44CED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6" w15:restartNumberingAfterBreak="0">
    <w:nsid w:val="68316015"/>
    <w:multiLevelType w:val="hybridMultilevel"/>
    <w:tmpl w:val="8F0EB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AD53F26"/>
    <w:multiLevelType w:val="hybridMultilevel"/>
    <w:tmpl w:val="B65C9DC0"/>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68" w15:restartNumberingAfterBreak="0">
    <w:nsid w:val="6DAE6EE1"/>
    <w:multiLevelType w:val="hybridMultilevel"/>
    <w:tmpl w:val="EBF0171E"/>
    <w:lvl w:ilvl="0" w:tplc="3F88CFA8">
      <w:start w:val="3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DD72189"/>
    <w:multiLevelType w:val="hybridMultilevel"/>
    <w:tmpl w:val="8C0881EA"/>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70" w15:restartNumberingAfterBreak="0">
    <w:nsid w:val="6F5A1533"/>
    <w:multiLevelType w:val="hybridMultilevel"/>
    <w:tmpl w:val="E5EE9194"/>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71" w15:restartNumberingAfterBreak="0">
    <w:nsid w:val="6FDC105E"/>
    <w:multiLevelType w:val="hybridMultilevel"/>
    <w:tmpl w:val="552027B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2" w15:restartNumberingAfterBreak="0">
    <w:nsid w:val="6FF37ECB"/>
    <w:multiLevelType w:val="hybridMultilevel"/>
    <w:tmpl w:val="20164C64"/>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73" w15:restartNumberingAfterBreak="0">
    <w:nsid w:val="72EC0A50"/>
    <w:multiLevelType w:val="hybridMultilevel"/>
    <w:tmpl w:val="AE44DCE6"/>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4" w15:restartNumberingAfterBreak="0">
    <w:nsid w:val="767F280C"/>
    <w:multiLevelType w:val="hybridMultilevel"/>
    <w:tmpl w:val="0A268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8580B6F"/>
    <w:multiLevelType w:val="hybridMultilevel"/>
    <w:tmpl w:val="977E67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79481E49"/>
    <w:multiLevelType w:val="hybridMultilevel"/>
    <w:tmpl w:val="034A9D06"/>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77" w15:restartNumberingAfterBreak="0">
    <w:nsid w:val="7A0F5D0C"/>
    <w:multiLevelType w:val="hybridMultilevel"/>
    <w:tmpl w:val="D332C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A2116CA"/>
    <w:multiLevelType w:val="hybridMultilevel"/>
    <w:tmpl w:val="CD7CBDAC"/>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79" w15:restartNumberingAfterBreak="0">
    <w:nsid w:val="7CA50B0D"/>
    <w:multiLevelType w:val="hybridMultilevel"/>
    <w:tmpl w:val="33A8FC18"/>
    <w:lvl w:ilvl="0" w:tplc="B2B6A150">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80" w15:restartNumberingAfterBreak="0">
    <w:nsid w:val="7F565B3B"/>
    <w:multiLevelType w:val="hybridMultilevel"/>
    <w:tmpl w:val="C97AF7BC"/>
    <w:lvl w:ilvl="0" w:tplc="DEBECFC4">
      <w:start w:val="1"/>
      <w:numFmt w:val="lowerLetter"/>
      <w:lvlText w:val="%1)"/>
      <w:lvlJc w:val="left"/>
      <w:pPr>
        <w:ind w:left="1440" w:hanging="360"/>
      </w:pPr>
      <w:rPr>
        <w:rFonts w:hint="default"/>
        <w:sz w:val="24"/>
        <w:szCs w:val="24"/>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81" w15:restartNumberingAfterBreak="0">
    <w:nsid w:val="7FC206D8"/>
    <w:multiLevelType w:val="hybridMultilevel"/>
    <w:tmpl w:val="7BD40880"/>
    <w:lvl w:ilvl="0" w:tplc="B866AB66">
      <w:numFmt w:val="bullet"/>
      <w:lvlText w:val="•"/>
      <w:lvlJc w:val="left"/>
      <w:pPr>
        <w:ind w:left="1800" w:hanging="720"/>
      </w:pPr>
      <w:rPr>
        <w:rFonts w:ascii="Calibri" w:eastAsiaTheme="minorHAnsi" w:hAnsi="Calibri" w:cs="Calibri"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num w:numId="1" w16cid:durableId="1150634126">
    <w:abstractNumId w:val="47"/>
  </w:num>
  <w:num w:numId="2" w16cid:durableId="13537982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73222379">
    <w:abstractNumId w:val="77"/>
  </w:num>
  <w:num w:numId="4" w16cid:durableId="1507211116">
    <w:abstractNumId w:val="40"/>
  </w:num>
  <w:num w:numId="5" w16cid:durableId="425077288">
    <w:abstractNumId w:val="56"/>
  </w:num>
  <w:num w:numId="6" w16cid:durableId="1327593214">
    <w:abstractNumId w:val="17"/>
  </w:num>
  <w:num w:numId="7" w16cid:durableId="1903440631">
    <w:abstractNumId w:val="16"/>
  </w:num>
  <w:num w:numId="8" w16cid:durableId="587737954">
    <w:abstractNumId w:val="52"/>
  </w:num>
  <w:num w:numId="9" w16cid:durableId="1940677635">
    <w:abstractNumId w:val="73"/>
  </w:num>
  <w:num w:numId="10" w16cid:durableId="1793284071">
    <w:abstractNumId w:val="4"/>
  </w:num>
  <w:num w:numId="11" w16cid:durableId="1190266509">
    <w:abstractNumId w:val="46"/>
  </w:num>
  <w:num w:numId="12" w16cid:durableId="1815443689">
    <w:abstractNumId w:val="44"/>
  </w:num>
  <w:num w:numId="13" w16cid:durableId="840050257">
    <w:abstractNumId w:val="28"/>
  </w:num>
  <w:num w:numId="14" w16cid:durableId="1464156207">
    <w:abstractNumId w:val="79"/>
  </w:num>
  <w:num w:numId="15" w16cid:durableId="105009316">
    <w:abstractNumId w:val="81"/>
  </w:num>
  <w:num w:numId="16" w16cid:durableId="416942066">
    <w:abstractNumId w:val="62"/>
  </w:num>
  <w:num w:numId="17" w16cid:durableId="909272144">
    <w:abstractNumId w:val="18"/>
  </w:num>
  <w:num w:numId="18" w16cid:durableId="2147232498">
    <w:abstractNumId w:val="55"/>
  </w:num>
  <w:num w:numId="19" w16cid:durableId="539901282">
    <w:abstractNumId w:val="30"/>
  </w:num>
  <w:num w:numId="20" w16cid:durableId="174805540">
    <w:abstractNumId w:val="36"/>
  </w:num>
  <w:num w:numId="21" w16cid:durableId="889683009">
    <w:abstractNumId w:val="2"/>
  </w:num>
  <w:num w:numId="22" w16cid:durableId="1749157305">
    <w:abstractNumId w:val="39"/>
  </w:num>
  <w:num w:numId="23" w16cid:durableId="1940260885">
    <w:abstractNumId w:val="43"/>
  </w:num>
  <w:num w:numId="24" w16cid:durableId="1328752365">
    <w:abstractNumId w:val="3"/>
  </w:num>
  <w:num w:numId="25" w16cid:durableId="1619095264">
    <w:abstractNumId w:val="35"/>
  </w:num>
  <w:num w:numId="26" w16cid:durableId="1827279767">
    <w:abstractNumId w:val="42"/>
  </w:num>
  <w:num w:numId="27" w16cid:durableId="1827743200">
    <w:abstractNumId w:val="80"/>
  </w:num>
  <w:num w:numId="28" w16cid:durableId="35786265">
    <w:abstractNumId w:val="51"/>
  </w:num>
  <w:num w:numId="29" w16cid:durableId="678972340">
    <w:abstractNumId w:val="72"/>
  </w:num>
  <w:num w:numId="30" w16cid:durableId="586888755">
    <w:abstractNumId w:val="6"/>
  </w:num>
  <w:num w:numId="31" w16cid:durableId="392047833">
    <w:abstractNumId w:val="11"/>
  </w:num>
  <w:num w:numId="32" w16cid:durableId="1184586397">
    <w:abstractNumId w:val="20"/>
  </w:num>
  <w:num w:numId="33" w16cid:durableId="1591229580">
    <w:abstractNumId w:val="22"/>
  </w:num>
  <w:num w:numId="34" w16cid:durableId="1781677310">
    <w:abstractNumId w:val="49"/>
  </w:num>
  <w:num w:numId="35" w16cid:durableId="420759967">
    <w:abstractNumId w:val="31"/>
  </w:num>
  <w:num w:numId="36" w16cid:durableId="1566986234">
    <w:abstractNumId w:val="59"/>
  </w:num>
  <w:num w:numId="37" w16cid:durableId="238175338">
    <w:abstractNumId w:val="60"/>
  </w:num>
  <w:num w:numId="38" w16cid:durableId="1625651548">
    <w:abstractNumId w:val="1"/>
  </w:num>
  <w:num w:numId="39" w16cid:durableId="440883347">
    <w:abstractNumId w:val="8"/>
  </w:num>
  <w:num w:numId="40" w16cid:durableId="304092316">
    <w:abstractNumId w:val="26"/>
  </w:num>
  <w:num w:numId="41" w16cid:durableId="170147081">
    <w:abstractNumId w:val="53"/>
  </w:num>
  <w:num w:numId="42" w16cid:durableId="1450777254">
    <w:abstractNumId w:val="69"/>
  </w:num>
  <w:num w:numId="43" w16cid:durableId="2003000107">
    <w:abstractNumId w:val="78"/>
  </w:num>
  <w:num w:numId="44" w16cid:durableId="1307706545">
    <w:abstractNumId w:val="50"/>
  </w:num>
  <w:num w:numId="45" w16cid:durableId="1656569027">
    <w:abstractNumId w:val="24"/>
  </w:num>
  <w:num w:numId="46" w16cid:durableId="1676805993">
    <w:abstractNumId w:val="64"/>
  </w:num>
  <w:num w:numId="47" w16cid:durableId="435826727">
    <w:abstractNumId w:val="38"/>
  </w:num>
  <w:num w:numId="48" w16cid:durableId="1663923556">
    <w:abstractNumId w:val="67"/>
  </w:num>
  <w:num w:numId="49" w16cid:durableId="1078017362">
    <w:abstractNumId w:val="63"/>
  </w:num>
  <w:num w:numId="50" w16cid:durableId="107169562">
    <w:abstractNumId w:val="61"/>
  </w:num>
  <w:num w:numId="51" w16cid:durableId="308680354">
    <w:abstractNumId w:val="32"/>
  </w:num>
  <w:num w:numId="52" w16cid:durableId="791098433">
    <w:abstractNumId w:val="13"/>
  </w:num>
  <w:num w:numId="53" w16cid:durableId="1149664588">
    <w:abstractNumId w:val="57"/>
  </w:num>
  <w:num w:numId="54" w16cid:durableId="1224678565">
    <w:abstractNumId w:val="25"/>
  </w:num>
  <w:num w:numId="55" w16cid:durableId="853618795">
    <w:abstractNumId w:val="48"/>
  </w:num>
  <w:num w:numId="56" w16cid:durableId="2020306274">
    <w:abstractNumId w:val="7"/>
  </w:num>
  <w:num w:numId="57" w16cid:durableId="2075155639">
    <w:abstractNumId w:val="45"/>
  </w:num>
  <w:num w:numId="58" w16cid:durableId="51929366">
    <w:abstractNumId w:val="54"/>
  </w:num>
  <w:num w:numId="59" w16cid:durableId="2899249">
    <w:abstractNumId w:val="70"/>
  </w:num>
  <w:num w:numId="60" w16cid:durableId="1464810549">
    <w:abstractNumId w:val="76"/>
  </w:num>
  <w:num w:numId="61" w16cid:durableId="1238630738">
    <w:abstractNumId w:val="5"/>
  </w:num>
  <w:num w:numId="62" w16cid:durableId="220094672">
    <w:abstractNumId w:val="19"/>
  </w:num>
  <w:num w:numId="63" w16cid:durableId="602347113">
    <w:abstractNumId w:val="41"/>
  </w:num>
  <w:num w:numId="64" w16cid:durableId="71240916">
    <w:abstractNumId w:val="9"/>
  </w:num>
  <w:num w:numId="65" w16cid:durableId="174074675">
    <w:abstractNumId w:val="75"/>
  </w:num>
  <w:num w:numId="66" w16cid:durableId="2119637072">
    <w:abstractNumId w:val="71"/>
  </w:num>
  <w:num w:numId="67" w16cid:durableId="489449517">
    <w:abstractNumId w:val="23"/>
  </w:num>
  <w:num w:numId="68" w16cid:durableId="510923120">
    <w:abstractNumId w:val="65"/>
  </w:num>
  <w:num w:numId="69" w16cid:durableId="1519856472">
    <w:abstractNumId w:val="12"/>
  </w:num>
  <w:num w:numId="70" w16cid:durableId="235287675">
    <w:abstractNumId w:val="0"/>
  </w:num>
  <w:num w:numId="71" w16cid:durableId="602418998">
    <w:abstractNumId w:val="66"/>
  </w:num>
  <w:num w:numId="72" w16cid:durableId="1600944529">
    <w:abstractNumId w:val="58"/>
  </w:num>
  <w:num w:numId="73" w16cid:durableId="2083410587">
    <w:abstractNumId w:val="34"/>
  </w:num>
  <w:num w:numId="74" w16cid:durableId="1453136944">
    <w:abstractNumId w:val="21"/>
  </w:num>
  <w:num w:numId="75" w16cid:durableId="1598559610">
    <w:abstractNumId w:val="10"/>
  </w:num>
  <w:num w:numId="76" w16cid:durableId="2050957356">
    <w:abstractNumId w:val="29"/>
  </w:num>
  <w:num w:numId="77" w16cid:durableId="579674304">
    <w:abstractNumId w:val="37"/>
  </w:num>
  <w:num w:numId="78" w16cid:durableId="370495320">
    <w:abstractNumId w:val="27"/>
  </w:num>
  <w:num w:numId="79" w16cid:durableId="1685863100">
    <w:abstractNumId w:val="74"/>
  </w:num>
  <w:num w:numId="80" w16cid:durableId="1575703724">
    <w:abstractNumId w:val="33"/>
  </w:num>
  <w:num w:numId="81" w16cid:durableId="526679928">
    <w:abstractNumId w:val="14"/>
  </w:num>
  <w:num w:numId="82" w16cid:durableId="1038050070">
    <w:abstractNumId w:val="15"/>
  </w:num>
  <w:num w:numId="83" w16cid:durableId="109472171">
    <w:abstractNumId w:val="68"/>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7B76"/>
    <w:rsid w:val="000108F2"/>
    <w:rsid w:val="0001424F"/>
    <w:rsid w:val="00027870"/>
    <w:rsid w:val="00031116"/>
    <w:rsid w:val="000336F8"/>
    <w:rsid w:val="000415E5"/>
    <w:rsid w:val="00044D72"/>
    <w:rsid w:val="00053F18"/>
    <w:rsid w:val="00065154"/>
    <w:rsid w:val="00066059"/>
    <w:rsid w:val="00073986"/>
    <w:rsid w:val="000829EB"/>
    <w:rsid w:val="00084B8F"/>
    <w:rsid w:val="0009597B"/>
    <w:rsid w:val="000A1DC9"/>
    <w:rsid w:val="000A2488"/>
    <w:rsid w:val="000A49EF"/>
    <w:rsid w:val="000C56E9"/>
    <w:rsid w:val="000C59A7"/>
    <w:rsid w:val="000D0316"/>
    <w:rsid w:val="000F1CBE"/>
    <w:rsid w:val="000F6D69"/>
    <w:rsid w:val="00100311"/>
    <w:rsid w:val="00102B6B"/>
    <w:rsid w:val="00134517"/>
    <w:rsid w:val="0013572D"/>
    <w:rsid w:val="001540C3"/>
    <w:rsid w:val="00156580"/>
    <w:rsid w:val="00164FC5"/>
    <w:rsid w:val="001A0D53"/>
    <w:rsid w:val="001B2845"/>
    <w:rsid w:val="001D0E88"/>
    <w:rsid w:val="001E6927"/>
    <w:rsid w:val="001F43F2"/>
    <w:rsid w:val="0022706E"/>
    <w:rsid w:val="00241212"/>
    <w:rsid w:val="002439AB"/>
    <w:rsid w:val="00252F49"/>
    <w:rsid w:val="002744DB"/>
    <w:rsid w:val="00275FEC"/>
    <w:rsid w:val="002811AC"/>
    <w:rsid w:val="002A2BB2"/>
    <w:rsid w:val="002C3FCF"/>
    <w:rsid w:val="002E1CC0"/>
    <w:rsid w:val="0030381A"/>
    <w:rsid w:val="00303E78"/>
    <w:rsid w:val="00315ACA"/>
    <w:rsid w:val="00316C56"/>
    <w:rsid w:val="00331C94"/>
    <w:rsid w:val="00333556"/>
    <w:rsid w:val="00334644"/>
    <w:rsid w:val="00346611"/>
    <w:rsid w:val="00347CC6"/>
    <w:rsid w:val="00352136"/>
    <w:rsid w:val="00373371"/>
    <w:rsid w:val="003B1186"/>
    <w:rsid w:val="003C00A8"/>
    <w:rsid w:val="003C24F1"/>
    <w:rsid w:val="003C4A89"/>
    <w:rsid w:val="003D2F20"/>
    <w:rsid w:val="003D69D4"/>
    <w:rsid w:val="003D6C3A"/>
    <w:rsid w:val="003E643B"/>
    <w:rsid w:val="003F30DF"/>
    <w:rsid w:val="003F53A7"/>
    <w:rsid w:val="00413916"/>
    <w:rsid w:val="00432F6C"/>
    <w:rsid w:val="0043330C"/>
    <w:rsid w:val="00454E37"/>
    <w:rsid w:val="0048121D"/>
    <w:rsid w:val="00482F46"/>
    <w:rsid w:val="00487E3D"/>
    <w:rsid w:val="00492200"/>
    <w:rsid w:val="004A4BC0"/>
    <w:rsid w:val="004A71C3"/>
    <w:rsid w:val="004B5A59"/>
    <w:rsid w:val="004F7100"/>
    <w:rsid w:val="00515628"/>
    <w:rsid w:val="005358C8"/>
    <w:rsid w:val="00552071"/>
    <w:rsid w:val="005522B7"/>
    <w:rsid w:val="0055394D"/>
    <w:rsid w:val="0057360A"/>
    <w:rsid w:val="00586744"/>
    <w:rsid w:val="005B0B3F"/>
    <w:rsid w:val="005C2E96"/>
    <w:rsid w:val="005C4345"/>
    <w:rsid w:val="005C786A"/>
    <w:rsid w:val="005D01D7"/>
    <w:rsid w:val="005D083A"/>
    <w:rsid w:val="005D6068"/>
    <w:rsid w:val="005E1832"/>
    <w:rsid w:val="0062532E"/>
    <w:rsid w:val="00630C40"/>
    <w:rsid w:val="0064450A"/>
    <w:rsid w:val="00646E1A"/>
    <w:rsid w:val="00653ED4"/>
    <w:rsid w:val="00667193"/>
    <w:rsid w:val="00683B9B"/>
    <w:rsid w:val="00694651"/>
    <w:rsid w:val="00694CF0"/>
    <w:rsid w:val="006A6EE2"/>
    <w:rsid w:val="006B6012"/>
    <w:rsid w:val="006C2E48"/>
    <w:rsid w:val="006C575B"/>
    <w:rsid w:val="006D48BB"/>
    <w:rsid w:val="006E0397"/>
    <w:rsid w:val="006E3F6C"/>
    <w:rsid w:val="007128EE"/>
    <w:rsid w:val="007312D4"/>
    <w:rsid w:val="00735E11"/>
    <w:rsid w:val="00741B8D"/>
    <w:rsid w:val="0074219F"/>
    <w:rsid w:val="00747991"/>
    <w:rsid w:val="0075254E"/>
    <w:rsid w:val="00764BD4"/>
    <w:rsid w:val="0078652F"/>
    <w:rsid w:val="007955EE"/>
    <w:rsid w:val="00795911"/>
    <w:rsid w:val="007A374E"/>
    <w:rsid w:val="007A66BC"/>
    <w:rsid w:val="007B3E23"/>
    <w:rsid w:val="007B4DEF"/>
    <w:rsid w:val="007C28B6"/>
    <w:rsid w:val="007D6790"/>
    <w:rsid w:val="007F03BF"/>
    <w:rsid w:val="007F6883"/>
    <w:rsid w:val="0080333A"/>
    <w:rsid w:val="008243CF"/>
    <w:rsid w:val="008327B3"/>
    <w:rsid w:val="0084302E"/>
    <w:rsid w:val="0088079C"/>
    <w:rsid w:val="008820D4"/>
    <w:rsid w:val="00893B55"/>
    <w:rsid w:val="00894A88"/>
    <w:rsid w:val="008A2D3C"/>
    <w:rsid w:val="008C2C70"/>
    <w:rsid w:val="008C3128"/>
    <w:rsid w:val="008D61E6"/>
    <w:rsid w:val="009001E0"/>
    <w:rsid w:val="00925CFE"/>
    <w:rsid w:val="00937F7C"/>
    <w:rsid w:val="00944C86"/>
    <w:rsid w:val="0095211F"/>
    <w:rsid w:val="00956F8F"/>
    <w:rsid w:val="009612EF"/>
    <w:rsid w:val="00961B86"/>
    <w:rsid w:val="009735FC"/>
    <w:rsid w:val="009902E2"/>
    <w:rsid w:val="00993360"/>
    <w:rsid w:val="00996EBA"/>
    <w:rsid w:val="009B14A2"/>
    <w:rsid w:val="009B24E0"/>
    <w:rsid w:val="009C282F"/>
    <w:rsid w:val="009D1590"/>
    <w:rsid w:val="009F390E"/>
    <w:rsid w:val="00A00D20"/>
    <w:rsid w:val="00A05740"/>
    <w:rsid w:val="00A354D6"/>
    <w:rsid w:val="00A4370F"/>
    <w:rsid w:val="00A45B7C"/>
    <w:rsid w:val="00A77857"/>
    <w:rsid w:val="00A94B07"/>
    <w:rsid w:val="00AB261C"/>
    <w:rsid w:val="00AD19C8"/>
    <w:rsid w:val="00AF3996"/>
    <w:rsid w:val="00B06D37"/>
    <w:rsid w:val="00B16562"/>
    <w:rsid w:val="00B23DE1"/>
    <w:rsid w:val="00B2618D"/>
    <w:rsid w:val="00B52F9A"/>
    <w:rsid w:val="00B538E8"/>
    <w:rsid w:val="00B67811"/>
    <w:rsid w:val="00B75919"/>
    <w:rsid w:val="00B94CE9"/>
    <w:rsid w:val="00B96642"/>
    <w:rsid w:val="00B96D14"/>
    <w:rsid w:val="00BA7DD4"/>
    <w:rsid w:val="00BD1931"/>
    <w:rsid w:val="00BE669F"/>
    <w:rsid w:val="00BF5398"/>
    <w:rsid w:val="00C0380F"/>
    <w:rsid w:val="00C550A4"/>
    <w:rsid w:val="00C55133"/>
    <w:rsid w:val="00C634D2"/>
    <w:rsid w:val="00C65F71"/>
    <w:rsid w:val="00C91A02"/>
    <w:rsid w:val="00CB7FD5"/>
    <w:rsid w:val="00CD1377"/>
    <w:rsid w:val="00CD345E"/>
    <w:rsid w:val="00CD43B5"/>
    <w:rsid w:val="00CD4A63"/>
    <w:rsid w:val="00CD7B76"/>
    <w:rsid w:val="00CF3B0F"/>
    <w:rsid w:val="00D01045"/>
    <w:rsid w:val="00D14634"/>
    <w:rsid w:val="00D54141"/>
    <w:rsid w:val="00D6307A"/>
    <w:rsid w:val="00D64FE4"/>
    <w:rsid w:val="00D724CB"/>
    <w:rsid w:val="00D878FA"/>
    <w:rsid w:val="00D97886"/>
    <w:rsid w:val="00DA01C5"/>
    <w:rsid w:val="00DB61DF"/>
    <w:rsid w:val="00DB7132"/>
    <w:rsid w:val="00DB7B63"/>
    <w:rsid w:val="00DC0B37"/>
    <w:rsid w:val="00DD6489"/>
    <w:rsid w:val="00DD6586"/>
    <w:rsid w:val="00DF3D4F"/>
    <w:rsid w:val="00E02574"/>
    <w:rsid w:val="00E04B17"/>
    <w:rsid w:val="00E06E00"/>
    <w:rsid w:val="00E21792"/>
    <w:rsid w:val="00E22E34"/>
    <w:rsid w:val="00E24AE6"/>
    <w:rsid w:val="00E25721"/>
    <w:rsid w:val="00E37D9F"/>
    <w:rsid w:val="00E41433"/>
    <w:rsid w:val="00E62570"/>
    <w:rsid w:val="00E62C62"/>
    <w:rsid w:val="00E90739"/>
    <w:rsid w:val="00EB437B"/>
    <w:rsid w:val="00EB6C64"/>
    <w:rsid w:val="00EC2C5B"/>
    <w:rsid w:val="00EC533E"/>
    <w:rsid w:val="00EC7E03"/>
    <w:rsid w:val="00ED25AF"/>
    <w:rsid w:val="00EF5EC4"/>
    <w:rsid w:val="00F17920"/>
    <w:rsid w:val="00F20F98"/>
    <w:rsid w:val="00F26934"/>
    <w:rsid w:val="00F318DF"/>
    <w:rsid w:val="00F3379A"/>
    <w:rsid w:val="00F35FD3"/>
    <w:rsid w:val="00F43CDF"/>
    <w:rsid w:val="00F522B9"/>
    <w:rsid w:val="00F52EAD"/>
    <w:rsid w:val="00F54FAB"/>
    <w:rsid w:val="00F55EF9"/>
    <w:rsid w:val="00F62D1A"/>
    <w:rsid w:val="00F63AE2"/>
    <w:rsid w:val="00F77411"/>
    <w:rsid w:val="00FA0A6E"/>
    <w:rsid w:val="00FA701E"/>
    <w:rsid w:val="00FB10EE"/>
    <w:rsid w:val="00FB488F"/>
    <w:rsid w:val="00FD2528"/>
    <w:rsid w:val="00FD6007"/>
    <w:rsid w:val="00FE2D53"/>
    <w:rsid w:val="00FF43F4"/>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285B47B"/>
  <w15:chartTrackingRefBased/>
  <w15:docId w15:val="{FB3EAF18-CF3D-498C-9D7D-4A5A896CD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Z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8"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2F49"/>
  </w:style>
  <w:style w:type="paragraph" w:styleId="Titre1">
    <w:name w:val="heading 1"/>
    <w:basedOn w:val="Normal"/>
    <w:next w:val="Normal"/>
    <w:link w:val="Titre1Car"/>
    <w:uiPriority w:val="9"/>
    <w:qFormat/>
    <w:rsid w:val="008820D4"/>
    <w:pPr>
      <w:keepNext/>
      <w:keepLines/>
      <w:numPr>
        <w:numId w:val="1"/>
      </w:numPr>
      <w:spacing w:before="240" w:after="0"/>
      <w:outlineLvl w:val="0"/>
    </w:pPr>
    <w:rPr>
      <w:rFonts w:eastAsiaTheme="majorEastAsia" w:cstheme="majorBidi"/>
      <w:b/>
      <w:caps/>
      <w:sz w:val="32"/>
      <w:szCs w:val="32"/>
    </w:rPr>
  </w:style>
  <w:style w:type="paragraph" w:styleId="Titre2">
    <w:name w:val="heading 2"/>
    <w:basedOn w:val="Normal"/>
    <w:next w:val="Normal"/>
    <w:link w:val="Titre2Car"/>
    <w:uiPriority w:val="9"/>
    <w:qFormat/>
    <w:rsid w:val="008820D4"/>
    <w:pPr>
      <w:keepNext/>
      <w:keepLines/>
      <w:numPr>
        <w:ilvl w:val="1"/>
        <w:numId w:val="1"/>
      </w:numPr>
      <w:spacing w:before="240" w:after="0"/>
      <w:outlineLvl w:val="1"/>
    </w:pPr>
    <w:rPr>
      <w:rFonts w:eastAsiaTheme="majorEastAsia" w:cstheme="majorBidi"/>
      <w:b/>
      <w:caps/>
      <w:sz w:val="26"/>
      <w:szCs w:val="26"/>
    </w:rPr>
  </w:style>
  <w:style w:type="paragraph" w:styleId="Titre3">
    <w:name w:val="heading 3"/>
    <w:basedOn w:val="Normal"/>
    <w:next w:val="Normal"/>
    <w:link w:val="Titre3Car"/>
    <w:uiPriority w:val="9"/>
    <w:qFormat/>
    <w:rsid w:val="008820D4"/>
    <w:pPr>
      <w:keepNext/>
      <w:keepLines/>
      <w:numPr>
        <w:ilvl w:val="2"/>
        <w:numId w:val="1"/>
      </w:numPr>
      <w:spacing w:before="40" w:after="0"/>
      <w:outlineLvl w:val="2"/>
    </w:pPr>
    <w:rPr>
      <w:rFonts w:eastAsiaTheme="majorEastAsia" w:cstheme="majorBidi"/>
      <w:b/>
      <w:caps/>
      <w:sz w:val="24"/>
      <w:szCs w:val="24"/>
    </w:rPr>
  </w:style>
  <w:style w:type="paragraph" w:styleId="Titre4">
    <w:name w:val="heading 4"/>
    <w:basedOn w:val="Normal"/>
    <w:next w:val="Normal"/>
    <w:link w:val="Titre4Car"/>
    <w:uiPriority w:val="9"/>
    <w:qFormat/>
    <w:rsid w:val="008820D4"/>
    <w:pPr>
      <w:keepNext/>
      <w:keepLines/>
      <w:numPr>
        <w:ilvl w:val="3"/>
        <w:numId w:val="1"/>
      </w:numPr>
      <w:spacing w:before="40" w:after="0"/>
      <w:outlineLvl w:val="3"/>
    </w:pPr>
    <w:rPr>
      <w:rFonts w:eastAsiaTheme="majorEastAsia" w:cstheme="majorBidi"/>
      <w:b/>
      <w:iCs/>
    </w:rPr>
  </w:style>
  <w:style w:type="paragraph" w:styleId="Titre5">
    <w:name w:val="heading 5"/>
    <w:basedOn w:val="Normal"/>
    <w:next w:val="Normal"/>
    <w:link w:val="Titre5Car"/>
    <w:uiPriority w:val="9"/>
    <w:unhideWhenUsed/>
    <w:qFormat/>
    <w:rsid w:val="005C2E96"/>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820D4"/>
    <w:rPr>
      <w:rFonts w:eastAsiaTheme="majorEastAsia" w:cstheme="majorBidi"/>
      <w:b/>
      <w:caps/>
      <w:sz w:val="32"/>
      <w:szCs w:val="32"/>
    </w:rPr>
  </w:style>
  <w:style w:type="character" w:customStyle="1" w:styleId="Titre2Car">
    <w:name w:val="Titre 2 Car"/>
    <w:basedOn w:val="Policepardfaut"/>
    <w:link w:val="Titre2"/>
    <w:uiPriority w:val="9"/>
    <w:rsid w:val="008820D4"/>
    <w:rPr>
      <w:rFonts w:eastAsiaTheme="majorEastAsia" w:cstheme="majorBidi"/>
      <w:b/>
      <w:caps/>
      <w:sz w:val="26"/>
      <w:szCs w:val="26"/>
    </w:rPr>
  </w:style>
  <w:style w:type="character" w:customStyle="1" w:styleId="Titre3Car">
    <w:name w:val="Titre 3 Car"/>
    <w:basedOn w:val="Policepardfaut"/>
    <w:link w:val="Titre3"/>
    <w:uiPriority w:val="9"/>
    <w:rsid w:val="008820D4"/>
    <w:rPr>
      <w:rFonts w:eastAsiaTheme="majorEastAsia" w:cstheme="majorBidi"/>
      <w:b/>
      <w:caps/>
      <w:sz w:val="24"/>
      <w:szCs w:val="24"/>
    </w:rPr>
  </w:style>
  <w:style w:type="character" w:customStyle="1" w:styleId="Titre4Car">
    <w:name w:val="Titre 4 Car"/>
    <w:basedOn w:val="Policepardfaut"/>
    <w:link w:val="Titre4"/>
    <w:uiPriority w:val="9"/>
    <w:rsid w:val="008820D4"/>
    <w:rPr>
      <w:rFonts w:eastAsiaTheme="majorEastAsia" w:cstheme="majorBidi"/>
      <w:b/>
      <w:iCs/>
    </w:rPr>
  </w:style>
  <w:style w:type="paragraph" w:styleId="Titre">
    <w:name w:val="Title"/>
    <w:basedOn w:val="Normal"/>
    <w:next w:val="Normal"/>
    <w:link w:val="TitreCar"/>
    <w:uiPriority w:val="8"/>
    <w:qFormat/>
    <w:rsid w:val="008820D4"/>
    <w:pPr>
      <w:numPr>
        <w:numId w:val="7"/>
      </w:numPr>
      <w:spacing w:after="0" w:line="240" w:lineRule="auto"/>
      <w:jc w:val="center"/>
    </w:pPr>
    <w:rPr>
      <w:rFonts w:ascii="Calibri" w:eastAsiaTheme="majorEastAsia" w:hAnsi="Calibri" w:cstheme="majorBidi"/>
      <w:b/>
      <w:caps/>
      <w:spacing w:val="-10"/>
      <w:kern w:val="28"/>
      <w:sz w:val="40"/>
      <w:szCs w:val="56"/>
    </w:rPr>
  </w:style>
  <w:style w:type="character" w:customStyle="1" w:styleId="TitreCar">
    <w:name w:val="Titre Car"/>
    <w:basedOn w:val="Policepardfaut"/>
    <w:link w:val="Titre"/>
    <w:uiPriority w:val="8"/>
    <w:rsid w:val="008820D4"/>
    <w:rPr>
      <w:rFonts w:ascii="Calibri" w:eastAsiaTheme="majorEastAsia" w:hAnsi="Calibri" w:cstheme="majorBidi"/>
      <w:b/>
      <w:caps/>
      <w:spacing w:val="-10"/>
      <w:kern w:val="28"/>
      <w:sz w:val="40"/>
      <w:szCs w:val="56"/>
    </w:rPr>
  </w:style>
  <w:style w:type="paragraph" w:styleId="Paragraphedeliste">
    <w:name w:val="List Paragraph"/>
    <w:basedOn w:val="Normal"/>
    <w:link w:val="ParagraphedelisteCar"/>
    <w:uiPriority w:val="34"/>
    <w:qFormat/>
    <w:rsid w:val="008820D4"/>
    <w:pPr>
      <w:ind w:left="720"/>
      <w:contextualSpacing/>
    </w:pPr>
  </w:style>
  <w:style w:type="paragraph" w:styleId="Rvision">
    <w:name w:val="Revision"/>
    <w:hidden/>
    <w:uiPriority w:val="99"/>
    <w:semiHidden/>
    <w:rsid w:val="00CD7B76"/>
    <w:pPr>
      <w:spacing w:after="0" w:line="240" w:lineRule="auto"/>
    </w:pPr>
  </w:style>
  <w:style w:type="paragraph" w:styleId="Textedebulles">
    <w:name w:val="Balloon Text"/>
    <w:basedOn w:val="Normal"/>
    <w:link w:val="TextedebullesCar"/>
    <w:uiPriority w:val="99"/>
    <w:semiHidden/>
    <w:unhideWhenUsed/>
    <w:rsid w:val="00DF3D4F"/>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F3D4F"/>
    <w:rPr>
      <w:rFonts w:ascii="Segoe UI" w:hAnsi="Segoe UI" w:cs="Segoe UI"/>
      <w:sz w:val="18"/>
      <w:szCs w:val="18"/>
    </w:rPr>
  </w:style>
  <w:style w:type="paragraph" w:styleId="TM1">
    <w:name w:val="toc 1"/>
    <w:basedOn w:val="Normal"/>
    <w:next w:val="Normal"/>
    <w:autoRedefine/>
    <w:uiPriority w:val="39"/>
    <w:unhideWhenUsed/>
    <w:rsid w:val="007F03BF"/>
    <w:pPr>
      <w:tabs>
        <w:tab w:val="left" w:pos="440"/>
        <w:tab w:val="right" w:leader="dot" w:pos="9627"/>
      </w:tabs>
      <w:spacing w:before="240" w:after="120"/>
    </w:pPr>
    <w:rPr>
      <w:rFonts w:cstheme="minorHAnsi"/>
      <w:b/>
      <w:bCs/>
      <w:sz w:val="20"/>
      <w:szCs w:val="20"/>
    </w:rPr>
  </w:style>
  <w:style w:type="paragraph" w:styleId="TM2">
    <w:name w:val="toc 2"/>
    <w:basedOn w:val="Normal"/>
    <w:next w:val="Normal"/>
    <w:autoRedefine/>
    <w:uiPriority w:val="39"/>
    <w:unhideWhenUsed/>
    <w:rsid w:val="0078652F"/>
    <w:pPr>
      <w:spacing w:before="120" w:after="0"/>
      <w:ind w:left="220"/>
    </w:pPr>
    <w:rPr>
      <w:rFonts w:cstheme="minorHAnsi"/>
      <w:i/>
      <w:iCs/>
      <w:sz w:val="20"/>
      <w:szCs w:val="20"/>
    </w:rPr>
  </w:style>
  <w:style w:type="paragraph" w:styleId="TM3">
    <w:name w:val="toc 3"/>
    <w:basedOn w:val="Normal"/>
    <w:next w:val="Normal"/>
    <w:autoRedefine/>
    <w:uiPriority w:val="39"/>
    <w:unhideWhenUsed/>
    <w:rsid w:val="007C28B6"/>
    <w:pPr>
      <w:spacing w:after="0"/>
      <w:ind w:left="440"/>
    </w:pPr>
    <w:rPr>
      <w:rFonts w:cstheme="minorHAnsi"/>
      <w:sz w:val="20"/>
      <w:szCs w:val="20"/>
    </w:rPr>
  </w:style>
  <w:style w:type="character" w:styleId="Lienhypertexte">
    <w:name w:val="Hyperlink"/>
    <w:basedOn w:val="Policepardfaut"/>
    <w:uiPriority w:val="99"/>
    <w:unhideWhenUsed/>
    <w:rsid w:val="007C28B6"/>
    <w:rPr>
      <w:color w:val="0563C1" w:themeColor="hyperlink"/>
      <w:u w:val="single"/>
    </w:rPr>
  </w:style>
  <w:style w:type="character" w:customStyle="1" w:styleId="Titre5Car">
    <w:name w:val="Titre 5 Car"/>
    <w:basedOn w:val="Policepardfaut"/>
    <w:link w:val="Titre5"/>
    <w:uiPriority w:val="9"/>
    <w:rsid w:val="005C2E96"/>
    <w:rPr>
      <w:rFonts w:asciiTheme="majorHAnsi" w:eastAsiaTheme="majorEastAsia" w:hAnsiTheme="majorHAnsi" w:cstheme="majorBidi"/>
      <w:color w:val="2F5496" w:themeColor="accent1" w:themeShade="BF"/>
    </w:rPr>
  </w:style>
  <w:style w:type="paragraph" w:styleId="TM4">
    <w:name w:val="toc 4"/>
    <w:basedOn w:val="Normal"/>
    <w:next w:val="Normal"/>
    <w:autoRedefine/>
    <w:uiPriority w:val="39"/>
    <w:unhideWhenUsed/>
    <w:rsid w:val="001B2845"/>
    <w:pPr>
      <w:spacing w:after="0"/>
      <w:ind w:left="660"/>
    </w:pPr>
    <w:rPr>
      <w:rFonts w:cstheme="minorHAnsi"/>
      <w:sz w:val="20"/>
      <w:szCs w:val="20"/>
    </w:rPr>
  </w:style>
  <w:style w:type="paragraph" w:styleId="TM5">
    <w:name w:val="toc 5"/>
    <w:basedOn w:val="Normal"/>
    <w:next w:val="Normal"/>
    <w:autoRedefine/>
    <w:uiPriority w:val="39"/>
    <w:unhideWhenUsed/>
    <w:rsid w:val="001B2845"/>
    <w:pPr>
      <w:spacing w:after="0"/>
      <w:ind w:left="880"/>
    </w:pPr>
    <w:rPr>
      <w:rFonts w:cstheme="minorHAnsi"/>
      <w:sz w:val="20"/>
      <w:szCs w:val="20"/>
    </w:rPr>
  </w:style>
  <w:style w:type="paragraph" w:styleId="TM6">
    <w:name w:val="toc 6"/>
    <w:basedOn w:val="Normal"/>
    <w:next w:val="Normal"/>
    <w:autoRedefine/>
    <w:uiPriority w:val="39"/>
    <w:unhideWhenUsed/>
    <w:rsid w:val="001B2845"/>
    <w:pPr>
      <w:spacing w:after="0"/>
      <w:ind w:left="1100"/>
    </w:pPr>
    <w:rPr>
      <w:rFonts w:cstheme="minorHAnsi"/>
      <w:sz w:val="20"/>
      <w:szCs w:val="20"/>
    </w:rPr>
  </w:style>
  <w:style w:type="paragraph" w:styleId="TM7">
    <w:name w:val="toc 7"/>
    <w:basedOn w:val="Normal"/>
    <w:next w:val="Normal"/>
    <w:autoRedefine/>
    <w:uiPriority w:val="39"/>
    <w:unhideWhenUsed/>
    <w:rsid w:val="001B2845"/>
    <w:pPr>
      <w:spacing w:after="0"/>
      <w:ind w:left="1320"/>
    </w:pPr>
    <w:rPr>
      <w:rFonts w:cstheme="minorHAnsi"/>
      <w:sz w:val="20"/>
      <w:szCs w:val="20"/>
    </w:rPr>
  </w:style>
  <w:style w:type="paragraph" w:styleId="TM8">
    <w:name w:val="toc 8"/>
    <w:basedOn w:val="Normal"/>
    <w:next w:val="Normal"/>
    <w:autoRedefine/>
    <w:uiPriority w:val="39"/>
    <w:unhideWhenUsed/>
    <w:rsid w:val="001B2845"/>
    <w:pPr>
      <w:spacing w:after="0"/>
      <w:ind w:left="1540"/>
    </w:pPr>
    <w:rPr>
      <w:rFonts w:cstheme="minorHAnsi"/>
      <w:sz w:val="20"/>
      <w:szCs w:val="20"/>
    </w:rPr>
  </w:style>
  <w:style w:type="paragraph" w:styleId="TM9">
    <w:name w:val="toc 9"/>
    <w:basedOn w:val="Normal"/>
    <w:next w:val="Normal"/>
    <w:autoRedefine/>
    <w:uiPriority w:val="39"/>
    <w:unhideWhenUsed/>
    <w:rsid w:val="001B2845"/>
    <w:pPr>
      <w:spacing w:after="0"/>
      <w:ind w:left="1760"/>
    </w:pPr>
    <w:rPr>
      <w:rFonts w:cstheme="minorHAnsi"/>
      <w:sz w:val="20"/>
      <w:szCs w:val="20"/>
    </w:rPr>
  </w:style>
  <w:style w:type="character" w:customStyle="1" w:styleId="UnresolvedMention1">
    <w:name w:val="Unresolved Mention1"/>
    <w:basedOn w:val="Policepardfaut"/>
    <w:uiPriority w:val="99"/>
    <w:semiHidden/>
    <w:unhideWhenUsed/>
    <w:rsid w:val="0078652F"/>
    <w:rPr>
      <w:color w:val="605E5C"/>
      <w:shd w:val="clear" w:color="auto" w:fill="E1DFDD"/>
    </w:rPr>
  </w:style>
  <w:style w:type="paragraph" w:styleId="En-ttedetabledesmatires">
    <w:name w:val="TOC Heading"/>
    <w:basedOn w:val="Titre1"/>
    <w:next w:val="Normal"/>
    <w:uiPriority w:val="39"/>
    <w:unhideWhenUsed/>
    <w:qFormat/>
    <w:rsid w:val="0078652F"/>
    <w:pPr>
      <w:numPr>
        <w:numId w:val="0"/>
      </w:numPr>
      <w:outlineLvl w:val="9"/>
    </w:pPr>
    <w:rPr>
      <w:rFonts w:asciiTheme="majorHAnsi" w:hAnsiTheme="majorHAnsi"/>
      <w:b w:val="0"/>
      <w:caps w:val="0"/>
      <w:color w:val="2F5496" w:themeColor="accent1" w:themeShade="BF"/>
      <w:kern w:val="0"/>
      <w:lang w:val="en-US"/>
      <w14:ligatures w14:val="none"/>
    </w:rPr>
  </w:style>
  <w:style w:type="character" w:styleId="Lienhypertextesuivivisit">
    <w:name w:val="FollowedHyperlink"/>
    <w:basedOn w:val="Policepardfaut"/>
    <w:uiPriority w:val="99"/>
    <w:semiHidden/>
    <w:unhideWhenUsed/>
    <w:rsid w:val="00315ACA"/>
    <w:rPr>
      <w:color w:val="954F72" w:themeColor="followedHyperlink"/>
      <w:u w:val="single"/>
    </w:rPr>
  </w:style>
  <w:style w:type="character" w:styleId="Marquedecommentaire">
    <w:name w:val="annotation reference"/>
    <w:basedOn w:val="Policepardfaut"/>
    <w:uiPriority w:val="99"/>
    <w:semiHidden/>
    <w:unhideWhenUsed/>
    <w:rsid w:val="00E62C62"/>
    <w:rPr>
      <w:sz w:val="16"/>
      <w:szCs w:val="16"/>
    </w:rPr>
  </w:style>
  <w:style w:type="paragraph" w:styleId="Commentaire">
    <w:name w:val="annotation text"/>
    <w:basedOn w:val="Normal"/>
    <w:link w:val="CommentaireCar"/>
    <w:uiPriority w:val="99"/>
    <w:unhideWhenUsed/>
    <w:rsid w:val="00E62C62"/>
    <w:pPr>
      <w:spacing w:line="240" w:lineRule="auto"/>
    </w:pPr>
    <w:rPr>
      <w:sz w:val="20"/>
      <w:szCs w:val="20"/>
    </w:rPr>
  </w:style>
  <w:style w:type="character" w:customStyle="1" w:styleId="CommentaireCar">
    <w:name w:val="Commentaire Car"/>
    <w:basedOn w:val="Policepardfaut"/>
    <w:link w:val="Commentaire"/>
    <w:uiPriority w:val="99"/>
    <w:rsid w:val="00E62C62"/>
    <w:rPr>
      <w:sz w:val="20"/>
      <w:szCs w:val="20"/>
    </w:rPr>
  </w:style>
  <w:style w:type="paragraph" w:styleId="Objetducommentaire">
    <w:name w:val="annotation subject"/>
    <w:basedOn w:val="Commentaire"/>
    <w:next w:val="Commentaire"/>
    <w:link w:val="ObjetducommentaireCar"/>
    <w:uiPriority w:val="99"/>
    <w:semiHidden/>
    <w:unhideWhenUsed/>
    <w:rsid w:val="00E62C62"/>
    <w:rPr>
      <w:b/>
      <w:bCs/>
    </w:rPr>
  </w:style>
  <w:style w:type="character" w:customStyle="1" w:styleId="ObjetducommentaireCar">
    <w:name w:val="Objet du commentaire Car"/>
    <w:basedOn w:val="CommentaireCar"/>
    <w:link w:val="Objetducommentaire"/>
    <w:uiPriority w:val="99"/>
    <w:semiHidden/>
    <w:rsid w:val="00E62C62"/>
    <w:rPr>
      <w:b/>
      <w:bCs/>
      <w:sz w:val="20"/>
      <w:szCs w:val="20"/>
    </w:rPr>
  </w:style>
  <w:style w:type="character" w:customStyle="1" w:styleId="UnresolvedMention2">
    <w:name w:val="Unresolved Mention2"/>
    <w:basedOn w:val="Policepardfaut"/>
    <w:uiPriority w:val="99"/>
    <w:semiHidden/>
    <w:unhideWhenUsed/>
    <w:rsid w:val="000F1CBE"/>
    <w:rPr>
      <w:color w:val="605E5C"/>
      <w:shd w:val="clear" w:color="auto" w:fill="E1DFDD"/>
    </w:rPr>
  </w:style>
  <w:style w:type="character" w:customStyle="1" w:styleId="ParagraphedelisteCar">
    <w:name w:val="Paragraphe de liste Car"/>
    <w:link w:val="Paragraphedeliste"/>
    <w:uiPriority w:val="34"/>
    <w:qFormat/>
    <w:rsid w:val="000F1CBE"/>
  </w:style>
  <w:style w:type="paragraph" w:customStyle="1" w:styleId="pf0">
    <w:name w:val="pf0"/>
    <w:basedOn w:val="Normal"/>
    <w:rsid w:val="005C4345"/>
    <w:pPr>
      <w:spacing w:before="100" w:beforeAutospacing="1" w:after="100" w:afterAutospacing="1" w:line="240" w:lineRule="auto"/>
    </w:pPr>
    <w:rPr>
      <w:rFonts w:ascii="Times New Roman" w:eastAsia="Times New Roman" w:hAnsi="Times New Roman" w:cs="Times New Roman"/>
      <w:kern w:val="0"/>
      <w:sz w:val="24"/>
      <w:szCs w:val="24"/>
      <w:lang w:eastAsia="en-ZA"/>
      <w14:ligatures w14:val="none"/>
    </w:rPr>
  </w:style>
  <w:style w:type="character" w:customStyle="1" w:styleId="cf01">
    <w:name w:val="cf01"/>
    <w:basedOn w:val="Policepardfaut"/>
    <w:rsid w:val="005C4345"/>
    <w:rPr>
      <w:rFonts w:ascii="Segoe UI" w:hAnsi="Segoe UI" w:cs="Segoe UI" w:hint="default"/>
      <w:sz w:val="18"/>
      <w:szCs w:val="18"/>
    </w:rPr>
  </w:style>
  <w:style w:type="table" w:styleId="Grilledutableau">
    <w:name w:val="Table Grid"/>
    <w:basedOn w:val="TableauNormal"/>
    <w:uiPriority w:val="39"/>
    <w:rsid w:val="00482F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75670">
      <w:bodyDiv w:val="1"/>
      <w:marLeft w:val="0"/>
      <w:marRight w:val="0"/>
      <w:marTop w:val="0"/>
      <w:marBottom w:val="0"/>
      <w:divBdr>
        <w:top w:val="none" w:sz="0" w:space="0" w:color="auto"/>
        <w:left w:val="none" w:sz="0" w:space="0" w:color="auto"/>
        <w:bottom w:val="none" w:sz="0" w:space="0" w:color="auto"/>
        <w:right w:val="none" w:sz="0" w:space="0" w:color="auto"/>
      </w:divBdr>
    </w:div>
    <w:div w:id="1163544855">
      <w:bodyDiv w:val="1"/>
      <w:marLeft w:val="0"/>
      <w:marRight w:val="0"/>
      <w:marTop w:val="0"/>
      <w:marBottom w:val="0"/>
      <w:divBdr>
        <w:top w:val="none" w:sz="0" w:space="0" w:color="auto"/>
        <w:left w:val="none" w:sz="0" w:space="0" w:color="auto"/>
        <w:bottom w:val="none" w:sz="0" w:space="0" w:color="auto"/>
        <w:right w:val="none" w:sz="0" w:space="0" w:color="auto"/>
      </w:divBdr>
    </w:div>
    <w:div w:id="1690061685">
      <w:bodyDiv w:val="1"/>
      <w:marLeft w:val="0"/>
      <w:marRight w:val="0"/>
      <w:marTop w:val="0"/>
      <w:marBottom w:val="0"/>
      <w:divBdr>
        <w:top w:val="none" w:sz="0" w:space="0" w:color="auto"/>
        <w:left w:val="none" w:sz="0" w:space="0" w:color="auto"/>
        <w:bottom w:val="none" w:sz="0" w:space="0" w:color="auto"/>
        <w:right w:val="none" w:sz="0" w:space="0" w:color="auto"/>
      </w:divBdr>
    </w:div>
    <w:div w:id="1712001031">
      <w:bodyDiv w:val="1"/>
      <w:marLeft w:val="0"/>
      <w:marRight w:val="0"/>
      <w:marTop w:val="0"/>
      <w:marBottom w:val="0"/>
      <w:divBdr>
        <w:top w:val="none" w:sz="0" w:space="0" w:color="auto"/>
        <w:left w:val="none" w:sz="0" w:space="0" w:color="auto"/>
        <w:bottom w:val="none" w:sz="0" w:space="0" w:color="auto"/>
        <w:right w:val="none" w:sz="0" w:space="0" w:color="auto"/>
      </w:divBdr>
    </w:div>
    <w:div w:id="1857497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www.ilo.org/dyn/natlex/docs/ELECTRONIC/42864/87795/F426185340/DMA42864.pdf"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3.w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6F996E-1D65-4194-91DC-93AEEBD20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124</Pages>
  <Words>60362</Words>
  <Characters>331995</Characters>
  <Application>Microsoft Office Word</Application>
  <DocSecurity>0</DocSecurity>
  <Lines>2766</Lines>
  <Paragraphs>783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Karsten Clotz</dc:creator>
  <cp:keywords/>
  <dc:description/>
  <cp:lastModifiedBy>Youssef CHAHB</cp:lastModifiedBy>
  <cp:revision>5</cp:revision>
  <cp:lastPrinted>2023-09-09T08:47:00Z</cp:lastPrinted>
  <dcterms:created xsi:type="dcterms:W3CDTF">2023-10-09T12:39:00Z</dcterms:created>
  <dcterms:modified xsi:type="dcterms:W3CDTF">2023-10-18T21:38:00Z</dcterms:modified>
</cp:coreProperties>
</file>